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0C336E" w:rsidRPr="007006B2" w:rsidRDefault="000C336E" w:rsidP="000C336E">
      <w:pPr>
        <w:jc w:val="center"/>
        <w:rPr>
          <w:b/>
          <w:smallCaps/>
          <w:color w:val="0070C0"/>
          <w:spacing w:val="40"/>
          <w:sz w:val="56"/>
          <w:szCs w:val="56"/>
        </w:rPr>
      </w:pPr>
      <w:r>
        <w:rPr>
          <w:b/>
          <w:smallCaps/>
          <w:color w:val="0070C0"/>
          <w:spacing w:val="40"/>
          <w:sz w:val="56"/>
          <w:szCs w:val="56"/>
        </w:rPr>
        <w:t xml:space="preserve">Early Childhood Unified, Birth to </w:t>
      </w:r>
      <w:r w:rsidR="007B4682">
        <w:rPr>
          <w:b/>
          <w:smallCaps/>
          <w:color w:val="0070C0"/>
          <w:spacing w:val="40"/>
          <w:sz w:val="56"/>
          <w:szCs w:val="56"/>
        </w:rPr>
        <w:t>Grade 3</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E7046" w:rsidP="00173ED6">
      <w:sdt>
        <w:sdtPr>
          <w:id w:val="-1789813232"/>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7B4682">
        <w:t xml:space="preserve">  B-3</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1E704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0C336E" w:rsidRDefault="000C336E" w:rsidP="00B46178">
            <w:pPr>
              <w:jc w:val="center"/>
              <w:rPr>
                <w:b/>
                <w:sz w:val="22"/>
                <w:szCs w:val="22"/>
              </w:rPr>
            </w:pPr>
          </w:p>
          <w:p w:rsidR="000C336E" w:rsidRDefault="000C336E" w:rsidP="00B46178">
            <w:pPr>
              <w:jc w:val="center"/>
              <w:rPr>
                <w:b/>
                <w:sz w:val="22"/>
                <w:szCs w:val="22"/>
              </w:rPr>
            </w:pPr>
            <w:r w:rsidRPr="000C336E">
              <w:rPr>
                <w:b/>
                <w:sz w:val="22"/>
                <w:szCs w:val="22"/>
              </w:rPr>
              <w:t xml:space="preserve">Early Childhood Unified, </w:t>
            </w:r>
          </w:p>
          <w:p w:rsidR="000C336E" w:rsidRPr="000427DB" w:rsidRDefault="000C336E" w:rsidP="007B4682">
            <w:pPr>
              <w:jc w:val="center"/>
              <w:rPr>
                <w:b/>
                <w:sz w:val="22"/>
                <w:szCs w:val="22"/>
              </w:rPr>
            </w:pPr>
            <w:r w:rsidRPr="000C336E">
              <w:rPr>
                <w:b/>
                <w:sz w:val="22"/>
                <w:szCs w:val="22"/>
              </w:rPr>
              <w:t xml:space="preserve">Birth to </w:t>
            </w:r>
            <w:r w:rsidR="007B4682">
              <w:rPr>
                <w:b/>
                <w:sz w:val="22"/>
                <w:szCs w:val="22"/>
              </w:rPr>
              <w:t>Grade 3</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bookmarkStart w:id="0" w:name="_GoBack"/>
            <w:bookmarkEnd w:id="0"/>
            <w:r w:rsidRPr="007B4682">
              <w:rPr>
                <w:b/>
                <w:sz w:val="20"/>
                <w:szCs w:val="20"/>
              </w:rPr>
              <w:t>Child Development and Learning: Candidates prepared in early childhood unified degree programs are grounded in a child development knowledge base. They understand and value learner differences. They use their understanding of young children’s development and learning, to create environments that are healthy, respectful, supportive, and challenging for each learner.</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 xml:space="preserve">Content Knowledge: Candidates understand the central concepts, tools of inquiry and structures of the discipline he or she teaches and creates learning experiences that make the discipline accessible and </w:t>
            </w:r>
            <w:r w:rsidRPr="007B4682">
              <w:rPr>
                <w:b/>
                <w:sz w:val="20"/>
                <w:szCs w:val="20"/>
              </w:rPr>
              <w:lastRenderedPageBreak/>
              <w:t>meaningful for learners to assure mastery of the content.</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Application of Content Knowledge: Candidates understand how to connect concepts and use differing perspectives to engage learners in critical thinking, creativity, and collaborative problem solving related to authentic local and global issues.</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Observing, Documenting, and Assessing to Support Young Learners and Families: Candidates prepared in early childhood B – G3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each and every learner.</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 xml:space="preserve">Planning for Instruction: Candidates prepared in early childhood B – G3 degree programs </w:t>
            </w:r>
            <w:r w:rsidRPr="007B4682">
              <w:rPr>
                <w:b/>
                <w:sz w:val="20"/>
                <w:szCs w:val="20"/>
              </w:rPr>
              <w:lastRenderedPageBreak/>
              <w:t>use their knowledge of pre-academic / academic disciplines to design, implement and evaluate experiences that promote positive development and learning for every learner.</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Using Developmentally Effective Strategies: Candidates in early childhood B – G3 degree programs understand that teaching and learning with young learners is a complex enterprise, and its details vary depending on learners’ ages, characteristics, and the settings within which teaching and learning occur. Candidates know, understand, and use a wide array of developmentally appropriate approaches, instructional strategies and tools to connect learners and families and positively influence each and every learner’s development and learning.</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 xml:space="preserve">Professional and Ethical Practice: Candidates prepared in early childhood B – G3 degree programs identify and conduct themselves as members of the early childhood profession. They know and use ethical guidelines and other professional standards related to early childhood practice. They are continuous, collaborative learners who </w:t>
            </w:r>
            <w:r w:rsidRPr="007B4682">
              <w:rPr>
                <w:b/>
                <w:sz w:val="20"/>
                <w:szCs w:val="20"/>
              </w:rPr>
              <w:lastRenderedPageBreak/>
              <w:t>demonstrate knowledge, reflective and critical perspectives on their work, making informed decisions that integrate knowledge from a variety of sources. They are informed advocates for sound educational practices and policies.</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r w:rsidR="007B4682" w:rsidRPr="000427DB" w:rsidTr="00D97448">
        <w:tc>
          <w:tcPr>
            <w:tcW w:w="3510" w:type="dxa"/>
          </w:tcPr>
          <w:p w:rsidR="007B4682" w:rsidRPr="007B4682" w:rsidRDefault="007B4682" w:rsidP="001E7046">
            <w:pPr>
              <w:pStyle w:val="ListParagraph"/>
              <w:numPr>
                <w:ilvl w:val="0"/>
                <w:numId w:val="30"/>
              </w:numPr>
              <w:tabs>
                <w:tab w:val="left" w:pos="356"/>
              </w:tabs>
              <w:ind w:left="0" w:firstLine="0"/>
              <w:rPr>
                <w:b/>
                <w:sz w:val="20"/>
                <w:szCs w:val="20"/>
              </w:rPr>
            </w:pPr>
            <w:r w:rsidRPr="007B4682">
              <w:rPr>
                <w:b/>
                <w:sz w:val="20"/>
                <w:szCs w:val="20"/>
              </w:rPr>
              <w:t>Leadership and Collaboration: Candidates prepared in early childhood B-G3 degree programs understand that successful early childhood education depends upon collaborative partnerships. They know about, understand, and value the importance and complex characteristics of learners’ families and communities and respect families as the primary decision-maker for their learners. They use this understanding to create respectful, reciprocal, and culturally sensitive relationships that support and empower families, and to involve all families in their learners’ development and learning.</w:t>
            </w:r>
          </w:p>
        </w:tc>
        <w:tc>
          <w:tcPr>
            <w:tcW w:w="1620" w:type="dxa"/>
          </w:tcPr>
          <w:p w:rsidR="007B4682" w:rsidRDefault="007B4682" w:rsidP="007B4682"/>
        </w:tc>
        <w:tc>
          <w:tcPr>
            <w:tcW w:w="1350" w:type="dxa"/>
          </w:tcPr>
          <w:p w:rsidR="007B4682" w:rsidRDefault="007B4682" w:rsidP="007B4682"/>
        </w:tc>
        <w:tc>
          <w:tcPr>
            <w:tcW w:w="1350" w:type="dxa"/>
          </w:tcPr>
          <w:p w:rsidR="007B4682" w:rsidRDefault="007B4682" w:rsidP="007B4682"/>
        </w:tc>
        <w:tc>
          <w:tcPr>
            <w:tcW w:w="1440" w:type="dxa"/>
          </w:tcPr>
          <w:p w:rsidR="007B4682" w:rsidRDefault="007B4682" w:rsidP="007B4682"/>
        </w:tc>
        <w:tc>
          <w:tcPr>
            <w:tcW w:w="1350" w:type="dxa"/>
          </w:tcPr>
          <w:p w:rsidR="007B4682" w:rsidRDefault="007B4682" w:rsidP="007B4682"/>
        </w:tc>
        <w:tc>
          <w:tcPr>
            <w:tcW w:w="1260" w:type="dxa"/>
          </w:tcPr>
          <w:p w:rsidR="007B4682" w:rsidRDefault="007B4682" w:rsidP="007B4682"/>
        </w:tc>
        <w:tc>
          <w:tcPr>
            <w:tcW w:w="1350" w:type="dxa"/>
          </w:tcPr>
          <w:p w:rsidR="007B4682" w:rsidRDefault="007B4682" w:rsidP="007B4682"/>
        </w:tc>
        <w:tc>
          <w:tcPr>
            <w:tcW w:w="1350" w:type="dxa"/>
          </w:tcPr>
          <w:p w:rsidR="007B4682" w:rsidRDefault="007B4682" w:rsidP="007B4682"/>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1E704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1E704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1E704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1E704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E704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E704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E704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E704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E704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E704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E704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1E704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1E704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1E704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1E704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1E704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1E704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1E7046">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1E7046">
      <w:rPr>
        <w:rStyle w:val="PageNumber"/>
        <w:rFonts w:ascii="Tahoma" w:hAnsi="Tahoma" w:cs="Tahoma"/>
        <w:noProof/>
        <w:sz w:val="22"/>
        <w:szCs w:val="22"/>
      </w:rPr>
      <w:t>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1E7046">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336E"/>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E7046"/>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26187"/>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0A14"/>
    <w:rsid w:val="006D1FF9"/>
    <w:rsid w:val="006D254B"/>
    <w:rsid w:val="006D639E"/>
    <w:rsid w:val="006F4D50"/>
    <w:rsid w:val="00701240"/>
    <w:rsid w:val="00710352"/>
    <w:rsid w:val="00752C79"/>
    <w:rsid w:val="0076598B"/>
    <w:rsid w:val="00776DB7"/>
    <w:rsid w:val="007A69CE"/>
    <w:rsid w:val="007B4682"/>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01E82"/>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D1728"/>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C0E7-FE0C-474D-B389-17E53B35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4245</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28793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2018-05-25T19:48:00Z</dcterms:created>
  <dcterms:modified xsi:type="dcterms:W3CDTF">2018-06-15T21:59:00Z</dcterms:modified>
</cp:coreProperties>
</file>