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OVT Summary Year 1</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OVT response is not to be a duplication of the system response.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Compliance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Required)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sz w:val="24"/>
          <w:szCs w:val="24"/>
          <w:rtl w:val="0"/>
        </w:rPr>
        <w:t xml:space="preserve">This section is a required section for systems. Please provide feedback on this section if compliance issues are noted for the system. </w:t>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If the system </w:t>
      </w:r>
      <w:r w:rsidDel="00000000" w:rsidR="00000000" w:rsidRPr="00000000">
        <w:rPr>
          <w:sz w:val="24"/>
          <w:szCs w:val="24"/>
          <w:rtl w:val="0"/>
        </w:rPr>
        <w:t xml:space="preserve">has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compliance i</w:t>
      </w:r>
      <w:r w:rsidDel="00000000" w:rsidR="00000000" w:rsidRPr="00000000">
        <w:rPr>
          <w:sz w:val="24"/>
          <w:szCs w:val="24"/>
          <w:rtl w:val="0"/>
        </w:rPr>
        <w:t xml:space="preserve">ssues, 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escribe any evidence provided by the system concerning how the compliance issue(s) have been or are being addressed.”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Foundational Structures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(Optional)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sz w:val="24"/>
          <w:szCs w:val="24"/>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Foundational Structures refer to the underlying programs and services within the system.</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Prov</w:t>
      </w:r>
      <w:r w:rsidDel="00000000" w:rsidR="00000000" w:rsidRPr="00000000">
        <w:rPr>
          <w:sz w:val="24"/>
          <w:szCs w:val="24"/>
          <w:rtl w:val="0"/>
        </w:rPr>
        <w:t xml:space="preserve">ide the system feedback on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how the system is currently addressing each Foundational Structure.  </w:t>
      </w:r>
    </w:p>
    <w:p w:rsidR="00000000" w:rsidDel="00000000" w:rsidP="00000000" w:rsidRDefault="00000000" w:rsidRPr="00000000" w14:paraId="0000000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Tiered Framework of Supports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Family, Business, and Community Partnerships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Diversity, Equity, and Access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Communication and Basic Skills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Civic and Social Engagement</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Physical and Mental Health</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Arts and Cultural Appreciation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Postsecondary and Career Preparation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Needs </w:t>
      </w:r>
      <w:r w:rsidDel="00000000" w:rsidR="00000000" w:rsidRPr="00000000">
        <w:rPr>
          <w:rFonts w:ascii="Calibri" w:cs="Calibri" w:eastAsia="Calibri" w:hAnsi="Calibri"/>
          <w:b w:val="0"/>
          <w:i w:val="0"/>
          <w:smallCaps w:val="0"/>
          <w:sz w:val="24"/>
          <w:szCs w:val="24"/>
          <w:u w:val="none"/>
          <w:shd w:fill="auto" w:val="clear"/>
          <w:vertAlign w:val="baseline"/>
          <w:rtl w:val="0"/>
        </w:rPr>
        <w:t xml:space="preserve">Assessment </w:t>
      </w:r>
      <w:r w:rsidDel="00000000" w:rsidR="00000000" w:rsidRPr="00000000">
        <w:rPr>
          <w:sz w:val="24"/>
          <w:szCs w:val="24"/>
          <w:rtl w:val="0"/>
        </w:rPr>
        <w:t xml:space="preserve">Process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and Goals </w:t>
      </w:r>
      <w:r w:rsidDel="00000000" w:rsidR="00000000" w:rsidRPr="00000000">
        <w:rPr>
          <w:sz w:val="24"/>
          <w:szCs w:val="24"/>
          <w:rtl w:val="0"/>
        </w:rPr>
        <w:t xml:space="preserve"> </w:t>
      </w:r>
      <w:r w:rsidDel="00000000" w:rsidR="00000000" w:rsidRPr="00000000">
        <w:rPr>
          <w:sz w:val="24"/>
          <w:szCs w:val="24"/>
          <w:rtl w:val="0"/>
        </w:rPr>
        <w:t xml:space="preserve">(Required)</w:t>
      </w:r>
    </w:p>
    <w:p w:rsidR="00000000" w:rsidDel="00000000" w:rsidP="00000000" w:rsidRDefault="00000000" w:rsidRPr="00000000" w14:paraId="00000015">
      <w:pPr>
        <w:spacing w:after="0" w:lineRule="auto"/>
        <w:ind w:left="720" w:firstLine="0"/>
        <w:rPr>
          <w:sz w:val="24"/>
          <w:szCs w:val="24"/>
        </w:rPr>
      </w:pPr>
      <w:r w:rsidDel="00000000" w:rsidR="00000000" w:rsidRPr="00000000">
        <w:rPr>
          <w:sz w:val="24"/>
          <w:szCs w:val="24"/>
          <w:rtl w:val="0"/>
        </w:rPr>
        <w:t xml:space="preserve">This section is a required section for systems. Please provide feedback on this section. </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z w:val="24"/>
          <w:szCs w:val="24"/>
          <w:u w:val="none"/>
          <w:shd w:fill="auto" w:val="clear"/>
          <w:vertAlign w:val="baseline"/>
          <w:rtl w:val="0"/>
        </w:rPr>
        <w:t xml:space="preserve">Provide </w:t>
      </w:r>
      <w:r w:rsidDel="00000000" w:rsidR="00000000" w:rsidRPr="00000000">
        <w:rPr>
          <w:sz w:val="24"/>
          <w:szCs w:val="24"/>
          <w:rtl w:val="0"/>
        </w:rPr>
        <w:t xml:space="preserve">feedback to the system on</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the process the system went through to </w:t>
      </w:r>
      <w:r w:rsidDel="00000000" w:rsidR="00000000" w:rsidRPr="00000000">
        <w:rPr>
          <w:rFonts w:ascii="Calibri" w:cs="Calibri" w:eastAsia="Calibri" w:hAnsi="Calibri"/>
          <w:b w:val="0"/>
          <w:i w:val="0"/>
          <w:smallCaps w:val="0"/>
          <w:sz w:val="24"/>
          <w:szCs w:val="24"/>
          <w:u w:val="none"/>
          <w:shd w:fill="auto" w:val="clear"/>
          <w:vertAlign w:val="baseline"/>
          <w:rtl w:val="0"/>
        </w:rPr>
        <w:t xml:space="preserve">conduct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their comprehensive needs </w:t>
      </w:r>
      <w:r w:rsidDel="00000000" w:rsidR="00000000" w:rsidRPr="00000000">
        <w:rPr>
          <w:rFonts w:ascii="Calibri" w:cs="Calibri" w:eastAsia="Calibri" w:hAnsi="Calibri"/>
          <w:b w:val="0"/>
          <w:i w:val="0"/>
          <w:smallCaps w:val="0"/>
          <w:sz w:val="24"/>
          <w:szCs w:val="24"/>
          <w:u w:val="none"/>
          <w:shd w:fill="auto" w:val="clear"/>
          <w:vertAlign w:val="baseline"/>
          <w:rtl w:val="0"/>
        </w:rPr>
        <w:t xml:space="preserve">assessment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color w:val="00b050"/>
          <w:sz w:val="24"/>
          <w:szCs w:val="24"/>
          <w:rtl w:val="0"/>
        </w:rPr>
        <w:t xml:space="preserve">SYSTEM GOAL STATEMENT HERE (Automatically copied over)</w:t>
      </w:r>
    </w:p>
    <w:p w:rsidR="00000000" w:rsidDel="00000000" w:rsidP="00000000" w:rsidRDefault="00000000" w:rsidRPr="00000000" w14:paraId="0000001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Provide feedback to the system on the process of developing a comprehensive needs assessment. </w:t>
      </w:r>
    </w:p>
    <w:p w:rsidR="00000000" w:rsidDel="00000000" w:rsidP="00000000" w:rsidRDefault="00000000" w:rsidRPr="00000000" w14:paraId="0000001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Provide feedback to the system</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that the goal is specific and measurable.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Provide feedback to the system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that the goal is relevant and attainable as presented.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Provide feedback to the system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that the initiatives of the goal are expected to show results during the current KESA cycle.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Do buildings have goals that address their individual needs analysis and align to the system goal?</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sz w:val="24"/>
          <w:szCs w:val="24"/>
          <w:rtl w:val="0"/>
        </w:rPr>
        <w:t xml:space="preserve">Provide feedback to the system on how</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the system involved all buildings, programs, and staff in their continuous improvement process.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Sustainability of the Improvement Process </w:t>
      </w:r>
      <w:r w:rsidDel="00000000" w:rsidR="00000000" w:rsidRPr="00000000">
        <w:rPr>
          <w:sz w:val="24"/>
          <w:szCs w:val="24"/>
          <w:rtl w:val="0"/>
        </w:rPr>
        <w:t xml:space="preserve">(Optional)</w:t>
      </w:r>
    </w:p>
    <w:p w:rsidR="00000000" w:rsidDel="00000000" w:rsidP="00000000" w:rsidRDefault="00000000" w:rsidRPr="00000000" w14:paraId="00000020">
      <w:pPr>
        <w:spacing w:after="0" w:lineRule="auto"/>
        <w:ind w:left="720" w:firstLine="0"/>
        <w:rPr>
          <w:sz w:val="24"/>
          <w:szCs w:val="24"/>
        </w:rPr>
      </w:pPr>
      <w:r w:rsidDel="00000000" w:rsidR="00000000" w:rsidRPr="00000000">
        <w:rPr>
          <w:sz w:val="24"/>
          <w:szCs w:val="24"/>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Summarize and provide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feedback on</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the system’s plan to ensure the sustainability of their continuous improvement process.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Kansas Vision for Education and State Board Outcomes </w:t>
      </w:r>
      <w:r w:rsidDel="00000000" w:rsidR="00000000" w:rsidRPr="00000000">
        <w:rPr>
          <w:sz w:val="24"/>
          <w:szCs w:val="24"/>
          <w:rtl w:val="0"/>
        </w:rPr>
        <w:t xml:space="preserve">(Optional)</w:t>
      </w:r>
    </w:p>
    <w:p w:rsidR="00000000" w:rsidDel="00000000" w:rsidP="00000000" w:rsidRDefault="00000000" w:rsidRPr="00000000" w14:paraId="00000023">
      <w:pPr>
        <w:spacing w:after="0" w:lineRule="auto"/>
        <w:ind w:left="720" w:firstLine="0"/>
        <w:rPr>
          <w:sz w:val="24"/>
          <w:szCs w:val="24"/>
        </w:rPr>
      </w:pPr>
      <w:r w:rsidDel="00000000" w:rsidR="00000000" w:rsidRPr="00000000">
        <w:rPr>
          <w:sz w:val="24"/>
          <w:szCs w:val="24"/>
          <w:rtl w:val="0"/>
        </w:rPr>
        <w:t xml:space="preserve">While this work is ongoing, systems were not required to complete this section for the 2022-2023 school year. If your system entered information in this section, please provide them with feedback on their responses. It is recommended that the Qualitative STAR Recognition rubrics be used by the system as one mechanism for identifying the current state and addressing areas for improvement. </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sz w:val="24"/>
          <w:szCs w:val="24"/>
          <w:rtl w:val="0"/>
        </w:rPr>
        <w:t xml:space="preserve">Provide feedback to the system on how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system is using the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results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from its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data</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to focus on improvement in each State Board Outcome below.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Social-Emotional Growth</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Kindergarten Readiness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Individual Plans of Study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Definition of a Successful High School Graduate </w:t>
      </w:r>
      <w:r w:rsidDel="00000000" w:rsidR="00000000" w:rsidRPr="00000000">
        <w:rPr>
          <w:sz w:val="24"/>
          <w:szCs w:val="24"/>
          <w:rtl w:val="0"/>
        </w:rPr>
        <w:t xml:space="preserve"> </w:t>
      </w:r>
      <w:r w:rsidDel="00000000" w:rsidR="00000000" w:rsidRPr="00000000">
        <w:rPr>
          <w:sz w:val="24"/>
          <w:szCs w:val="24"/>
          <w:rtl w:val="0"/>
        </w:rPr>
        <w:t xml:space="preserve">(Optional)</w:t>
      </w:r>
    </w:p>
    <w:p w:rsidR="00000000" w:rsidDel="00000000" w:rsidP="00000000" w:rsidRDefault="00000000" w:rsidRPr="00000000" w14:paraId="0000002C">
      <w:pPr>
        <w:numPr>
          <w:ilvl w:val="1"/>
          <w:numId w:val="4"/>
        </w:numPr>
        <w:spacing w:after="0" w:lineRule="auto"/>
        <w:ind w:left="1440" w:hanging="360"/>
        <w:rPr>
          <w:sz w:val="24"/>
          <w:szCs w:val="24"/>
        </w:rPr>
      </w:pPr>
      <w:r w:rsidDel="00000000" w:rsidR="00000000" w:rsidRPr="00000000">
        <w:rPr>
          <w:sz w:val="24"/>
          <w:szCs w:val="24"/>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Stakeholder Involvement </w:t>
      </w:r>
      <w:r w:rsidDel="00000000" w:rsidR="00000000" w:rsidRPr="00000000">
        <w:rPr>
          <w:sz w:val="24"/>
          <w:szCs w:val="24"/>
          <w:rtl w:val="0"/>
        </w:rPr>
        <w:t xml:space="preserve">(Optional)</w:t>
      </w:r>
    </w:p>
    <w:p w:rsidR="00000000" w:rsidDel="00000000" w:rsidP="00000000" w:rsidRDefault="00000000" w:rsidRPr="00000000" w14:paraId="0000002F">
      <w:pPr>
        <w:spacing w:after="0" w:lineRule="auto"/>
        <w:ind w:left="720" w:firstLine="0"/>
        <w:rPr>
          <w:sz w:val="24"/>
          <w:szCs w:val="24"/>
        </w:rPr>
      </w:pPr>
      <w:r w:rsidDel="00000000" w:rsidR="00000000" w:rsidRPr="00000000">
        <w:rPr>
          <w:sz w:val="24"/>
          <w:szCs w:val="24"/>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sz w:val="24"/>
          <w:szCs w:val="24"/>
          <w:rtl w:val="0"/>
        </w:rPr>
        <w:t xml:space="preserve">Provide feedback to the system on how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they are involving stakeholder groups in their continuous improvement process.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Fidelity of Implementation </w:t>
      </w:r>
      <w:r w:rsidDel="00000000" w:rsidR="00000000" w:rsidRPr="00000000">
        <w:rPr>
          <w:sz w:val="24"/>
          <w:szCs w:val="24"/>
          <w:rtl w:val="0"/>
        </w:rPr>
        <w:t xml:space="preserve">(Optional)</w:t>
      </w:r>
    </w:p>
    <w:p w:rsidR="00000000" w:rsidDel="00000000" w:rsidP="00000000" w:rsidRDefault="00000000" w:rsidRPr="00000000" w14:paraId="00000033">
      <w:pPr>
        <w:spacing w:after="0" w:lineRule="auto"/>
        <w:ind w:left="720" w:firstLine="0"/>
        <w:rPr>
          <w:sz w:val="24"/>
          <w:szCs w:val="24"/>
        </w:rPr>
      </w:pPr>
      <w:r w:rsidDel="00000000" w:rsidR="00000000" w:rsidRPr="00000000">
        <w:rPr>
          <w:sz w:val="24"/>
          <w:szCs w:val="24"/>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sz w:val="24"/>
          <w:szCs w:val="24"/>
          <w:rtl w:val="0"/>
        </w:rPr>
        <w:t xml:space="preserve">Provide feedback to the system on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any deviation from the expected timelines with respect to submitting their System Yearly Update report and presenting reports to their local board.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sz w:val="24"/>
          <w:szCs w:val="24"/>
          <w:rtl w:val="0"/>
        </w:rPr>
        <w:t xml:space="preserve">Provide feedback to the system on how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all buildings and staff are involved in the KESA continuous improvement process.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Strengths and Concerns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(Required)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sz w:val="24"/>
          <w:szCs w:val="24"/>
          <w:rtl w:val="0"/>
        </w:rPr>
        <w:t xml:space="preserve">Please provide the system with actionable feedback related to strengths, concerns, and recommendations. </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4"/>
          <w:szCs w:val="24"/>
        </w:rPr>
      </w:pPr>
      <w:bookmarkStart w:colFirst="0" w:colLast="0" w:name="_heading=h.1fob9te" w:id="2"/>
      <w:bookmarkEnd w:id="2"/>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Summarize strengths, concerns, and recommendations for the system.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3F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Pq9gdQPxXXlwD9/NcUK4byPsA==">AMUW2mXOmKSbH6lM/01rE7rO/Vvj8QZR2Tk9XVNIkMr5HHh4Z5/WwpMERDG9R0fjfVR97QVIi51lctUvRc52oeb6OEMv9Rag+u9Rdz1DvITi5A6qPlq4rydHVf+pXqZ95Gaw4eZI81yQ/9aIRrn0mWCAABwsn2Y+wQ==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2021-10-14T15:52:00Z</dcterms:created>
  <dc:creator>David E. Barnes</dc:creator>
</cp:coreProperties>
</file>