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7F6A" w14:textId="77777777" w:rsidR="007979B8" w:rsidRDefault="00427946" w:rsidP="00624C1C">
      <w:pPr>
        <w:pStyle w:val="ListParagraph"/>
      </w:pPr>
      <w:r w:rsidRPr="005E31A3">
        <w:rPr>
          <w:b/>
          <w:u w:val="single"/>
        </w:rPr>
        <w:t xml:space="preserve">Year </w:t>
      </w:r>
      <w:r w:rsidR="006E293B">
        <w:rPr>
          <w:b/>
          <w:u w:val="single"/>
        </w:rPr>
        <w:t>Two</w:t>
      </w:r>
      <w:r>
        <w:t xml:space="preserve"> - </w:t>
      </w:r>
      <w:r w:rsidRPr="00427946">
        <w:rPr>
          <w:b/>
        </w:rPr>
        <w:t>System</w:t>
      </w:r>
    </w:p>
    <w:p w14:paraId="01CEE293" w14:textId="3B27EB39" w:rsidR="00427946" w:rsidRDefault="00427946" w:rsidP="00624C1C">
      <w:pPr>
        <w:pStyle w:val="ListParagraph"/>
        <w:numPr>
          <w:ilvl w:val="1"/>
          <w:numId w:val="7"/>
        </w:numPr>
      </w:pPr>
      <w:r>
        <w:t xml:space="preserve">Year </w:t>
      </w:r>
      <w:r w:rsidR="006E293B">
        <w:t>Two</w:t>
      </w:r>
      <w:r>
        <w:t xml:space="preserve"> Welcome</w:t>
      </w:r>
      <w:r w:rsidR="00F10CF7" w:rsidRPr="00606F28">
        <w:rPr>
          <w:color w:val="00B050"/>
        </w:rPr>
        <w:t>.</w:t>
      </w:r>
    </w:p>
    <w:p w14:paraId="78D6C571" w14:textId="77777777" w:rsidR="00624C1C" w:rsidRPr="00BC77AB" w:rsidRDefault="00624C1C" w:rsidP="00624C1C">
      <w:pPr>
        <w:pStyle w:val="ListParagraph"/>
        <w:numPr>
          <w:ilvl w:val="1"/>
          <w:numId w:val="6"/>
        </w:numPr>
      </w:pPr>
      <w:r>
        <w:t xml:space="preserve">Tell Your Story…  </w:t>
      </w:r>
    </w:p>
    <w:p w14:paraId="4DE1B022" w14:textId="0C150603" w:rsidR="00624C1C" w:rsidRDefault="00AC3F98" w:rsidP="008B506C">
      <w:pPr>
        <w:pStyle w:val="ListParagraph"/>
        <w:numPr>
          <w:ilvl w:val="2"/>
          <w:numId w:val="2"/>
        </w:numPr>
      </w:pPr>
      <w:r>
        <w:t>Reflecting on the past year’s continuous improvement work</w:t>
      </w:r>
      <w:r w:rsidR="00624C1C">
        <w:t xml:space="preserve">, </w:t>
      </w:r>
      <w:r>
        <w:t>use this space to update your OVT Chair/Team and ARC with any information about strengths and struggles that they should be aware of that might not appear elsewhere in the report.</w:t>
      </w:r>
    </w:p>
    <w:p w14:paraId="662EFA64" w14:textId="77777777" w:rsidR="00427946" w:rsidRDefault="00427946" w:rsidP="00CC2B77">
      <w:pPr>
        <w:pStyle w:val="ListParagraph"/>
        <w:numPr>
          <w:ilvl w:val="1"/>
          <w:numId w:val="3"/>
        </w:numPr>
      </w:pPr>
      <w:r>
        <w:t xml:space="preserve">Compliance </w:t>
      </w:r>
    </w:p>
    <w:p w14:paraId="3348B9B4" w14:textId="77777777" w:rsidR="00C94CBB" w:rsidRPr="003644B3" w:rsidRDefault="003644B3" w:rsidP="00864720">
      <w:pPr>
        <w:pStyle w:val="ListParagraph"/>
        <w:numPr>
          <w:ilvl w:val="2"/>
          <w:numId w:val="3"/>
        </w:numPr>
        <w:rPr>
          <w:color w:val="FF0000"/>
        </w:rPr>
      </w:pPr>
      <w:bookmarkStart w:id="0" w:name="_Hlk54276962"/>
      <w:r w:rsidRPr="00FC5C50">
        <w:rPr>
          <w:color w:val="00B050"/>
        </w:rPr>
        <w:t>If no compliance issues, old or new, are present for a system in a given year, this area should say “</w:t>
      </w:r>
      <w:r w:rsidRPr="00FC5C50">
        <w:t>No compliance issues noted.</w:t>
      </w:r>
      <w:r w:rsidRPr="00FC5C50">
        <w:rPr>
          <w:color w:val="00B050"/>
        </w:rPr>
        <w:t>” And there should be no entry boxes, or other information.</w:t>
      </w:r>
      <w:bookmarkEnd w:id="0"/>
    </w:p>
    <w:p w14:paraId="356076CF" w14:textId="6267D5FF" w:rsidR="00427946" w:rsidRDefault="00427946" w:rsidP="00CC2B77">
      <w:pPr>
        <w:pStyle w:val="ListParagraph"/>
        <w:numPr>
          <w:ilvl w:val="1"/>
          <w:numId w:val="3"/>
        </w:numPr>
      </w:pPr>
      <w:r>
        <w:t>Foundational Structures</w:t>
      </w:r>
      <w:r>
        <w:tab/>
      </w:r>
    </w:p>
    <w:p w14:paraId="50BAA6B5" w14:textId="1B619D2D" w:rsidR="004929CC" w:rsidRPr="007B5990" w:rsidRDefault="004929CC" w:rsidP="004929CC">
      <w:pPr>
        <w:pStyle w:val="ListParagraph"/>
        <w:numPr>
          <w:ilvl w:val="2"/>
          <w:numId w:val="2"/>
        </w:numPr>
      </w:pPr>
      <w:bookmarkStart w:id="1" w:name="_Hlk51935578"/>
      <w:r w:rsidRPr="004929CC">
        <w:t xml:space="preserve">Although answering this question is </w:t>
      </w:r>
      <w:r>
        <w:t>optional</w:t>
      </w:r>
      <w:r w:rsidRPr="004929CC">
        <w:t xml:space="preserve"> this year, be prepared to address the Foundational Structures in detail during Years 3 and 5.</w:t>
      </w:r>
      <w:r w:rsidR="00B55D1D">
        <w:t xml:space="preserve">  Foundational Structures refer to the underlying programs and services within your system.</w:t>
      </w:r>
      <w:r>
        <w:rPr>
          <w:color w:val="00B050"/>
        </w:rPr>
        <w:t xml:space="preserve">  </w:t>
      </w:r>
      <w:r>
        <w:t xml:space="preserve">You may use the comment box below if you have any critical changes that you need to document about the Foundational Structures this year.  </w:t>
      </w:r>
      <w:bookmarkEnd w:id="1"/>
    </w:p>
    <w:p w14:paraId="7482184E" w14:textId="77777777" w:rsidR="00427946" w:rsidRDefault="00427946" w:rsidP="00CC2B77">
      <w:pPr>
        <w:pStyle w:val="ListParagraph"/>
        <w:numPr>
          <w:ilvl w:val="1"/>
          <w:numId w:val="3"/>
        </w:numPr>
      </w:pPr>
      <w:r>
        <w:t>Needs Assessment and Goals</w:t>
      </w:r>
    </w:p>
    <w:p w14:paraId="09DCF60E" w14:textId="6CA8D0FA" w:rsidR="006E293B" w:rsidRDefault="006E293B" w:rsidP="003A7F51">
      <w:pPr>
        <w:pStyle w:val="ListParagraph"/>
        <w:numPr>
          <w:ilvl w:val="2"/>
          <w:numId w:val="2"/>
        </w:numPr>
      </w:pPr>
      <w:r>
        <w:t>Describe the progress being made toward the previously submitted goal:</w:t>
      </w:r>
      <w:r w:rsidR="00CC2B77">
        <w:t xml:space="preserve">  </w:t>
      </w:r>
      <w:r w:rsidR="00CC2B77">
        <w:rPr>
          <w:color w:val="00B050"/>
        </w:rPr>
        <w:t xml:space="preserve">This stem and the questions below are asked separately for every </w:t>
      </w:r>
      <w:r w:rsidR="00090C96">
        <w:rPr>
          <w:color w:val="00B050"/>
        </w:rPr>
        <w:t xml:space="preserve">active </w:t>
      </w:r>
      <w:r w:rsidR="00CC2B77">
        <w:rPr>
          <w:color w:val="00B050"/>
        </w:rPr>
        <w:t xml:space="preserve">goal imported from Year 1.  </w:t>
      </w:r>
    </w:p>
    <w:p w14:paraId="7CD82CE2" w14:textId="77777777" w:rsidR="003A7F51" w:rsidRDefault="003A7F51" w:rsidP="006E293B">
      <w:pPr>
        <w:pStyle w:val="ListParagraph"/>
        <w:numPr>
          <w:ilvl w:val="3"/>
          <w:numId w:val="2"/>
        </w:numPr>
      </w:pPr>
      <w:r>
        <w:t>Describe what your data is telling you about your progress in this goal area.  (What is the evidence of success?)</w:t>
      </w:r>
    </w:p>
    <w:p w14:paraId="0C3EC3FB" w14:textId="77777777" w:rsidR="000C0E98" w:rsidRDefault="000C0E98" w:rsidP="006E293B">
      <w:pPr>
        <w:pStyle w:val="ListParagraph"/>
        <w:numPr>
          <w:ilvl w:val="3"/>
          <w:numId w:val="2"/>
        </w:numPr>
      </w:pPr>
      <w:bookmarkStart w:id="2" w:name="_Hlk52373695"/>
      <w:r>
        <w:t>Describe how you are monitoring building continuous improvement efforts to ensure alignment with your system goals.</w:t>
      </w:r>
      <w:bookmarkEnd w:id="2"/>
    </w:p>
    <w:p w14:paraId="5EF11A9F" w14:textId="77777777" w:rsidR="002E1AD0" w:rsidRPr="002E1AD0" w:rsidRDefault="002E1AD0" w:rsidP="002E1AD0">
      <w:pPr>
        <w:pStyle w:val="ListParagraph"/>
        <w:numPr>
          <w:ilvl w:val="2"/>
          <w:numId w:val="2"/>
        </w:numPr>
      </w:pPr>
      <w:r>
        <w:rPr>
          <w:color w:val="00B050"/>
        </w:rPr>
        <w:t>Starting here are new questions, not associated with particular goals above.</w:t>
      </w:r>
    </w:p>
    <w:p w14:paraId="62972691" w14:textId="7B976CD9" w:rsidR="006E293B" w:rsidRDefault="004871E4" w:rsidP="002E1AD0">
      <w:pPr>
        <w:pStyle w:val="ListParagraph"/>
        <w:numPr>
          <w:ilvl w:val="2"/>
          <w:numId w:val="2"/>
        </w:numPr>
      </w:pPr>
      <w:r>
        <w:t>Describe any</w:t>
      </w:r>
      <w:r w:rsidR="00857A20">
        <w:t xml:space="preserve"> significant differences in data between buildings</w:t>
      </w:r>
      <w:r w:rsidR="00024A0E">
        <w:t xml:space="preserve"> or disaggregated groups</w:t>
      </w:r>
      <w:r>
        <w:t xml:space="preserve">, and </w:t>
      </w:r>
      <w:r w:rsidR="002E1AD0">
        <w:t>explain how</w:t>
      </w:r>
      <w:r>
        <w:t xml:space="preserve"> any outliers</w:t>
      </w:r>
      <w:r w:rsidR="002E1AD0">
        <w:t xml:space="preserve"> at either end of performance are being addressed</w:t>
      </w:r>
      <w:r>
        <w:t>.</w:t>
      </w:r>
      <w:r w:rsidR="00024A0E">
        <w:t xml:space="preserve"> </w:t>
      </w:r>
    </w:p>
    <w:p w14:paraId="5BAF7C97" w14:textId="77777777" w:rsidR="00CC2B77" w:rsidRPr="00CC2B77" w:rsidRDefault="006E293B" w:rsidP="00755745">
      <w:pPr>
        <w:pStyle w:val="ListParagraph"/>
        <w:numPr>
          <w:ilvl w:val="2"/>
          <w:numId w:val="2"/>
        </w:numPr>
      </w:pPr>
      <w:bookmarkStart w:id="3" w:name="_Hlk52373998"/>
      <w:r>
        <w:t>Are there any new system goals that ongoing data and needs analysis has identified?  If yes</w:t>
      </w:r>
      <w:r w:rsidR="00755745">
        <w:t xml:space="preserve"> </w:t>
      </w:r>
      <w:r w:rsidR="00CC2B77" w:rsidRPr="00755745">
        <w:rPr>
          <w:color w:val="00B050"/>
        </w:rPr>
        <w:t>“</w:t>
      </w:r>
      <w:r w:rsidR="00CC2B77" w:rsidRPr="0014349A">
        <w:t>Add Goal</w:t>
      </w:r>
      <w:r w:rsidR="00CC2B77" w:rsidRPr="00755745">
        <w:rPr>
          <w:color w:val="00B050"/>
        </w:rPr>
        <w:t>” button goes here.</w:t>
      </w:r>
    </w:p>
    <w:p w14:paraId="004E7CC0" w14:textId="0E90C4C0" w:rsidR="00445F09" w:rsidRPr="0002499B" w:rsidRDefault="00CC2B77" w:rsidP="0002499B">
      <w:pPr>
        <w:pStyle w:val="ListParagraph"/>
        <w:numPr>
          <w:ilvl w:val="3"/>
          <w:numId w:val="2"/>
        </w:numPr>
        <w:rPr>
          <w:color w:val="00B050"/>
        </w:rPr>
      </w:pPr>
      <w:r w:rsidRPr="0014349A">
        <w:rPr>
          <w:color w:val="00B050"/>
        </w:rPr>
        <w:t xml:space="preserve">If a goal is added, the same questions will be asked as during the goal entry in Year 1 </w:t>
      </w:r>
      <w:bookmarkEnd w:id="3"/>
    </w:p>
    <w:p w14:paraId="5E14768A" w14:textId="00F108D7" w:rsidR="006E293B" w:rsidRDefault="006E293B" w:rsidP="006E293B">
      <w:pPr>
        <w:pStyle w:val="ListParagraph"/>
        <w:numPr>
          <w:ilvl w:val="2"/>
          <w:numId w:val="2"/>
        </w:numPr>
      </w:pPr>
      <w:bookmarkStart w:id="4" w:name="_Hlk52374502"/>
      <w:r>
        <w:t>Professional Development and Training</w:t>
      </w:r>
      <w:r w:rsidR="003719F8">
        <w:t xml:space="preserve">  </w:t>
      </w:r>
      <w:r w:rsidR="003719F8" w:rsidRPr="002555BD">
        <w:rPr>
          <w:color w:val="00B050"/>
        </w:rPr>
        <w:t>comment box with each bullet below</w:t>
      </w:r>
    </w:p>
    <w:p w14:paraId="52146D17" w14:textId="77777777" w:rsidR="00755745" w:rsidRDefault="00755745" w:rsidP="006E293B">
      <w:pPr>
        <w:pStyle w:val="ListParagraph"/>
        <w:numPr>
          <w:ilvl w:val="3"/>
          <w:numId w:val="2"/>
        </w:numPr>
      </w:pPr>
      <w:r>
        <w:t xml:space="preserve">How </w:t>
      </w:r>
      <w:r w:rsidR="00D02047">
        <w:t>have</w:t>
      </w:r>
      <w:r>
        <w:t xml:space="preserve"> your professional development plan and activities been impacted by the needs of your system and building goals?</w:t>
      </w:r>
    </w:p>
    <w:p w14:paraId="74A9F53A" w14:textId="77777777" w:rsidR="00076DF0" w:rsidRDefault="00076DF0" w:rsidP="003E2956">
      <w:pPr>
        <w:pStyle w:val="ListParagraph"/>
        <w:numPr>
          <w:ilvl w:val="3"/>
          <w:numId w:val="2"/>
        </w:numPr>
      </w:pPr>
      <w:r w:rsidRPr="00076DF0">
        <w:t>How is your system ensuring that staff have been provided sufficient training to implement your system’s continuous improvement goals?  Be sure to address both system and building goals in your response.</w:t>
      </w:r>
    </w:p>
    <w:p w14:paraId="3731A529" w14:textId="77777777" w:rsidR="006E293B" w:rsidRPr="003E2956" w:rsidRDefault="006E293B" w:rsidP="003E2956">
      <w:pPr>
        <w:pStyle w:val="ListParagraph"/>
        <w:numPr>
          <w:ilvl w:val="3"/>
          <w:numId w:val="2"/>
        </w:numPr>
      </w:pPr>
      <w:r>
        <w:t>How are you ensuring fidelity and sustainability of the plan with all staff?</w:t>
      </w:r>
      <w:bookmarkEnd w:id="4"/>
      <w:r w:rsidR="00755745" w:rsidRPr="003E2956">
        <w:rPr>
          <w:color w:val="FF0000"/>
        </w:rPr>
        <w:t xml:space="preserve">  </w:t>
      </w:r>
    </w:p>
    <w:p w14:paraId="0464C211" w14:textId="77777777" w:rsidR="008372EE" w:rsidRDefault="008372EE">
      <w:r>
        <w:br w:type="page"/>
      </w:r>
    </w:p>
    <w:p w14:paraId="0699EFBD" w14:textId="114AF9FB" w:rsidR="00CC2B77" w:rsidRPr="00A2453B" w:rsidRDefault="00CC2B77" w:rsidP="00CC2B77">
      <w:pPr>
        <w:pStyle w:val="ListParagraph"/>
        <w:numPr>
          <w:ilvl w:val="1"/>
          <w:numId w:val="3"/>
        </w:numPr>
      </w:pPr>
      <w:r>
        <w:lastRenderedPageBreak/>
        <w:t xml:space="preserve">Sustainability of the Improvement Process  </w:t>
      </w:r>
    </w:p>
    <w:p w14:paraId="5A8ED0F8" w14:textId="62D8B70A" w:rsidR="00A2453B" w:rsidRDefault="00A2453B" w:rsidP="00A2453B">
      <w:pPr>
        <w:pStyle w:val="ListParagraph"/>
        <w:numPr>
          <w:ilvl w:val="2"/>
          <w:numId w:val="3"/>
        </w:numPr>
      </w:pPr>
      <w:r>
        <w:t xml:space="preserve">Although answering this topic is optional this year, be prepared to address the sustainability of the KESA continuous improvement process in detail during years 3 and 5.  </w:t>
      </w:r>
      <w:r w:rsidR="003E2956">
        <w:t xml:space="preserve">If you choose, you can provide any comments you have about this topic in the box below.  </w:t>
      </w:r>
    </w:p>
    <w:p w14:paraId="68F5AB2E" w14:textId="50D5A99D" w:rsidR="003E2956" w:rsidRPr="003E2956" w:rsidRDefault="00103629" w:rsidP="003523B1">
      <w:pPr>
        <w:pStyle w:val="ListParagraph"/>
        <w:numPr>
          <w:ilvl w:val="1"/>
          <w:numId w:val="3"/>
        </w:numPr>
      </w:pPr>
      <w:r>
        <w:t>Kansas Vision for Education and State Board Outcomes</w:t>
      </w:r>
      <w:r w:rsidR="001963CF">
        <w:t xml:space="preserve"> </w:t>
      </w:r>
    </w:p>
    <w:p w14:paraId="5F8BDBD3" w14:textId="197A4664" w:rsidR="006654C3" w:rsidRPr="00666458" w:rsidRDefault="00F87E83" w:rsidP="00666458">
      <w:pPr>
        <w:pStyle w:val="ListParagraph"/>
        <w:numPr>
          <w:ilvl w:val="2"/>
          <w:numId w:val="2"/>
        </w:numPr>
      </w:pPr>
      <w:bookmarkStart w:id="5" w:name="_Hlk49264407"/>
      <w:r w:rsidRPr="00700220">
        <w:t>Social Emotional</w:t>
      </w:r>
      <w:r>
        <w:t xml:space="preserve"> </w:t>
      </w:r>
      <w:r w:rsidR="00236DB9">
        <w:t>Growth</w:t>
      </w:r>
      <w:r>
        <w:t xml:space="preserve"> </w:t>
      </w:r>
    </w:p>
    <w:p w14:paraId="5358D56E" w14:textId="77777777" w:rsidR="00C034F3" w:rsidRDefault="00C034F3" w:rsidP="00C034F3">
      <w:pPr>
        <w:pStyle w:val="ListParagraph"/>
        <w:numPr>
          <w:ilvl w:val="3"/>
          <w:numId w:val="2"/>
        </w:numPr>
      </w:pPr>
      <w:bookmarkStart w:id="6" w:name="_Hlk53649374"/>
      <w:bookmarkStart w:id="7" w:name="_Hlk49513015"/>
      <w:r w:rsidRPr="00D75975">
        <w:t xml:space="preserve">List and describe the evidence-based social-emotional </w:t>
      </w:r>
      <w:r w:rsidRPr="00D5718B">
        <w:t xml:space="preserve">curricula and practices </w:t>
      </w:r>
      <w:r w:rsidRPr="00D75975">
        <w:t xml:space="preserve">you are implementing.  </w:t>
      </w:r>
    </w:p>
    <w:p w14:paraId="1200AF76" w14:textId="77777777" w:rsidR="00C034F3" w:rsidRPr="00D75975" w:rsidRDefault="00C034F3" w:rsidP="00C034F3">
      <w:pPr>
        <w:pStyle w:val="ListParagraph"/>
        <w:numPr>
          <w:ilvl w:val="3"/>
          <w:numId w:val="2"/>
        </w:numPr>
      </w:pPr>
      <w:r w:rsidRPr="00D75975">
        <w:t>What initial impact have these practices had on your disaggregated growth measures</w:t>
      </w:r>
      <w:r>
        <w:t>?</w:t>
      </w:r>
      <w:r w:rsidRPr="00D75975">
        <w:t xml:space="preserve">  (Growth measures refer to the data from the Year 1 report.)</w:t>
      </w:r>
    </w:p>
    <w:p w14:paraId="3F57F4D2" w14:textId="77777777" w:rsidR="00C034F3" w:rsidRPr="00D75975" w:rsidRDefault="00C034F3" w:rsidP="00C034F3">
      <w:pPr>
        <w:pStyle w:val="ListParagraph"/>
        <w:numPr>
          <w:ilvl w:val="3"/>
          <w:numId w:val="2"/>
        </w:numPr>
      </w:pPr>
      <w:r>
        <w:t>How have your policy decisions been influenced by the disaggregated growth measure results?</w:t>
      </w:r>
      <w:r w:rsidRPr="00D75975">
        <w:t xml:space="preserve">  </w:t>
      </w:r>
    </w:p>
    <w:p w14:paraId="2C57E38C" w14:textId="77777777" w:rsidR="00C034F3" w:rsidRPr="00D75975" w:rsidRDefault="00C034F3" w:rsidP="00C034F3">
      <w:pPr>
        <w:pStyle w:val="ListParagraph"/>
        <w:numPr>
          <w:ilvl w:val="3"/>
          <w:numId w:val="2"/>
        </w:numPr>
      </w:pPr>
      <w:r w:rsidRPr="00D75975">
        <w:t>List any new assessments/data being collected to evaluate Social Emotional growth</w:t>
      </w:r>
      <w:r>
        <w:t xml:space="preserve"> </w:t>
      </w:r>
      <w:r w:rsidRPr="00D75975">
        <w:t>in your system.  What does the data tell you?  Make sure to address any gaps in the data.</w:t>
      </w:r>
      <w:bookmarkEnd w:id="6"/>
    </w:p>
    <w:p w14:paraId="456799FD" w14:textId="42C141BC" w:rsidR="00DA7EE0" w:rsidRPr="0003453E" w:rsidRDefault="00C034F3" w:rsidP="00C034F3">
      <w:pPr>
        <w:pStyle w:val="ListParagraph"/>
        <w:numPr>
          <w:ilvl w:val="3"/>
          <w:numId w:val="2"/>
        </w:numPr>
      </w:pPr>
      <w:r>
        <w:t>What data do you have to describe the social-emotional health of staff?  What does that data tell you?</w:t>
      </w:r>
    </w:p>
    <w:p w14:paraId="296DB1AE" w14:textId="02EB2873" w:rsidR="00F87E83" w:rsidRDefault="00F87E83" w:rsidP="00F87E83">
      <w:pPr>
        <w:pStyle w:val="ListParagraph"/>
        <w:numPr>
          <w:ilvl w:val="2"/>
          <w:numId w:val="2"/>
        </w:numPr>
      </w:pPr>
      <w:bookmarkStart w:id="8" w:name="_Hlk49260758"/>
      <w:bookmarkEnd w:id="5"/>
      <w:bookmarkEnd w:id="7"/>
      <w:r w:rsidRPr="00700220">
        <w:t>K</w:t>
      </w:r>
      <w:r>
        <w:t>indergarten Readiness</w:t>
      </w:r>
      <w:r w:rsidR="00DF275E">
        <w:t xml:space="preserve"> </w:t>
      </w:r>
      <w:r w:rsidR="00641B78">
        <w:t xml:space="preserve"> </w:t>
      </w:r>
    </w:p>
    <w:p w14:paraId="50986339" w14:textId="4A909404" w:rsidR="00512904" w:rsidRPr="00641B78" w:rsidRDefault="00512904" w:rsidP="00641B78">
      <w:pPr>
        <w:pStyle w:val="ListParagraph"/>
        <w:numPr>
          <w:ilvl w:val="0"/>
          <w:numId w:val="15"/>
        </w:numPr>
        <w:ind w:left="2880"/>
        <w:rPr>
          <w:iCs/>
        </w:rPr>
      </w:pPr>
      <w:bookmarkStart w:id="9" w:name="_Hlk51682113"/>
      <w:bookmarkStart w:id="10" w:name="_Hlk51679875"/>
      <w:r w:rsidRPr="00630E24">
        <w:rPr>
          <w:iCs/>
        </w:rPr>
        <w:t>Describe specific efforts made by your system to increase or enhance collaboration with early childhood care and education programs in your community to support kindergarten readiness.</w:t>
      </w:r>
    </w:p>
    <w:p w14:paraId="45E616B3" w14:textId="4B7588FC" w:rsidR="00512904" w:rsidRPr="00641B78" w:rsidRDefault="00512904" w:rsidP="00641B78">
      <w:pPr>
        <w:pStyle w:val="ListParagraph"/>
        <w:numPr>
          <w:ilvl w:val="0"/>
          <w:numId w:val="15"/>
        </w:numPr>
        <w:ind w:left="2880"/>
        <w:rPr>
          <w:iCs/>
        </w:rPr>
      </w:pPr>
      <w:r w:rsidRPr="00630E24">
        <w:rPr>
          <w:iCs/>
        </w:rPr>
        <w:t>What disaggregated data is your system collecting and analyzing to ensure young children of all abilities and backgrounds have equitable and inclusive access to general education classroom settings?  Please explain the data findings.</w:t>
      </w:r>
    </w:p>
    <w:p w14:paraId="076C339F" w14:textId="7BE8F9E4" w:rsidR="00512904" w:rsidRPr="00641B78" w:rsidRDefault="00512904" w:rsidP="00641B78">
      <w:pPr>
        <w:pStyle w:val="ListParagraph"/>
        <w:numPr>
          <w:ilvl w:val="0"/>
          <w:numId w:val="15"/>
        </w:numPr>
        <w:ind w:left="2880"/>
        <w:rPr>
          <w:iCs/>
        </w:rPr>
      </w:pPr>
      <w:r w:rsidRPr="00630E24">
        <w:rPr>
          <w:iCs/>
        </w:rPr>
        <w:t>What programs or systems do you have in place to engage and partner with families and caregivers of students who will be transitioning into kindergarten?</w:t>
      </w:r>
    </w:p>
    <w:p w14:paraId="1BEFFAFB" w14:textId="5D051BB9" w:rsidR="00900AAB" w:rsidRPr="00900AAB" w:rsidRDefault="00512904" w:rsidP="00512904">
      <w:pPr>
        <w:pStyle w:val="ListParagraph"/>
        <w:numPr>
          <w:ilvl w:val="3"/>
          <w:numId w:val="2"/>
        </w:numPr>
        <w:rPr>
          <w:rFonts w:cstheme="minorHAnsi"/>
        </w:rPr>
      </w:pPr>
      <w:r w:rsidRPr="00630E24">
        <w:rPr>
          <w:iCs/>
        </w:rPr>
        <w:t>In year 1 you reviewed data to determine strengths and needs of kindergarten readiness in your system.  What changes have been made to respond to the identified needs?</w:t>
      </w:r>
      <w:r w:rsidR="00900AAB">
        <w:rPr>
          <w:rFonts w:eastAsia="Times New Roman" w:cstheme="minorHAnsi"/>
        </w:rPr>
        <w:t xml:space="preserve"> </w:t>
      </w:r>
      <w:bookmarkEnd w:id="9"/>
      <w:r w:rsidR="00900AAB">
        <w:rPr>
          <w:rFonts w:eastAsia="Times New Roman" w:cstheme="minorHAnsi"/>
        </w:rPr>
        <w:t xml:space="preserve"> </w:t>
      </w:r>
    </w:p>
    <w:bookmarkEnd w:id="8"/>
    <w:bookmarkEnd w:id="10"/>
    <w:p w14:paraId="6DCC56F1" w14:textId="77777777" w:rsidR="00F33459" w:rsidRDefault="00F33459">
      <w:r>
        <w:br w:type="page"/>
      </w:r>
    </w:p>
    <w:p w14:paraId="607C2A4D" w14:textId="1B9993EB" w:rsidR="00F87E83" w:rsidRDefault="00F87E83" w:rsidP="00F87E83">
      <w:pPr>
        <w:pStyle w:val="ListParagraph"/>
        <w:numPr>
          <w:ilvl w:val="2"/>
          <w:numId w:val="2"/>
        </w:numPr>
      </w:pPr>
      <w:r>
        <w:lastRenderedPageBreak/>
        <w:t>Individual Plans of Study</w:t>
      </w:r>
      <w:r w:rsidR="003719F8">
        <w:t xml:space="preserve">  </w:t>
      </w:r>
    </w:p>
    <w:p w14:paraId="060FAE29" w14:textId="127B6726" w:rsidR="00BF5A9E" w:rsidRPr="001B7576" w:rsidRDefault="00BF5A9E" w:rsidP="00BF5A9E">
      <w:pPr>
        <w:pStyle w:val="ListParagraph"/>
        <w:numPr>
          <w:ilvl w:val="3"/>
          <w:numId w:val="2"/>
        </w:numPr>
        <w:spacing w:line="256" w:lineRule="auto"/>
      </w:pPr>
      <w:r w:rsidRPr="001B7576">
        <w:t>How has professional development of all staff influenced positive systemic change?</w:t>
      </w:r>
      <w:r w:rsidRPr="00484836">
        <w:rPr>
          <w:color w:val="00B050"/>
        </w:rPr>
        <w:t xml:space="preserve"> </w:t>
      </w:r>
    </w:p>
    <w:p w14:paraId="229916C4" w14:textId="2330C618" w:rsidR="00BF5A9E" w:rsidRPr="00B24B64" w:rsidRDefault="00BF5A9E" w:rsidP="00BF5A9E">
      <w:pPr>
        <w:pStyle w:val="ListParagraph"/>
        <w:numPr>
          <w:ilvl w:val="3"/>
          <w:numId w:val="2"/>
        </w:numPr>
        <w:spacing w:line="256" w:lineRule="auto"/>
        <w:rPr>
          <w:color w:val="FF0000"/>
        </w:rPr>
      </w:pPr>
      <w:r>
        <w:t xml:space="preserve">Describe your K-12 curriculum sequence for career development, including a summary of student career awareness experiences at the elementary level, career exploration experiences at the middle school level, and career preparation experiences at the high school level. </w:t>
      </w:r>
    </w:p>
    <w:p w14:paraId="660B15B2" w14:textId="212C546C" w:rsidR="00BF5A9E" w:rsidRDefault="00BF5A9E" w:rsidP="00BF5A9E">
      <w:pPr>
        <w:pStyle w:val="ListParagraph"/>
        <w:numPr>
          <w:ilvl w:val="3"/>
          <w:numId w:val="2"/>
        </w:numPr>
        <w:spacing w:line="256" w:lineRule="auto"/>
      </w:pPr>
      <w:r w:rsidRPr="00B24B64">
        <w:t>Describe the influence of community engagement on curricular plans and experiences, as related to the aggregated data about student individual plans of study.</w:t>
      </w:r>
      <w:r w:rsidRPr="00484836">
        <w:rPr>
          <w:color w:val="00B050"/>
        </w:rPr>
        <w:t xml:space="preserve"> </w:t>
      </w:r>
    </w:p>
    <w:p w14:paraId="524C4C38" w14:textId="3CAF7493" w:rsidR="00BF5A9E" w:rsidRPr="005E52D2" w:rsidRDefault="00BF5A9E" w:rsidP="00BF5A9E">
      <w:pPr>
        <w:pStyle w:val="ListParagraph"/>
        <w:numPr>
          <w:ilvl w:val="3"/>
          <w:numId w:val="2"/>
        </w:numPr>
        <w:spacing w:line="256" w:lineRule="auto"/>
      </w:pPr>
      <w:r w:rsidRPr="00F86AF2">
        <w:t>Describe how students use their career interest to aid in their course selections</w:t>
      </w:r>
      <w:r>
        <w:t xml:space="preserve"> and post-secondary plans</w:t>
      </w:r>
      <w:r w:rsidRPr="00F86AF2">
        <w:t xml:space="preserve"> (grades 8-12 required).</w:t>
      </w:r>
      <w:r>
        <w:t xml:space="preserve">   </w:t>
      </w:r>
    </w:p>
    <w:p w14:paraId="2C2D560B" w14:textId="3217EDDD" w:rsidR="00F87E83" w:rsidRPr="003719F8" w:rsidRDefault="00BF5A9E" w:rsidP="00BF5A9E">
      <w:pPr>
        <w:pStyle w:val="ListParagraph"/>
        <w:numPr>
          <w:ilvl w:val="3"/>
          <w:numId w:val="2"/>
        </w:numPr>
        <w:rPr>
          <w:color w:val="FF0000"/>
        </w:rPr>
      </w:pPr>
      <w:r>
        <w:t xml:space="preserve">Describe any changes/modifications made to the system’s IPS process based on the Year 1 annual report and the Annual IPS Survey.  </w:t>
      </w:r>
    </w:p>
    <w:p w14:paraId="624ABE82" w14:textId="77777777" w:rsidR="00F87E83" w:rsidRDefault="00F87E83" w:rsidP="00F87E83">
      <w:pPr>
        <w:pStyle w:val="ListParagraph"/>
        <w:numPr>
          <w:ilvl w:val="2"/>
          <w:numId w:val="2"/>
        </w:numPr>
      </w:pPr>
      <w:bookmarkStart w:id="11" w:name="_Hlk51685133"/>
      <w:r>
        <w:t xml:space="preserve">High School </w:t>
      </w:r>
      <w:r w:rsidRPr="00700220">
        <w:t>G</w:t>
      </w:r>
      <w:r>
        <w:t>raduation</w:t>
      </w:r>
    </w:p>
    <w:p w14:paraId="687B6B3F" w14:textId="77777777" w:rsidR="00793C9A" w:rsidRPr="00FA4F59" w:rsidRDefault="00793C9A" w:rsidP="00F87E83">
      <w:pPr>
        <w:pStyle w:val="ListParagraph"/>
        <w:numPr>
          <w:ilvl w:val="3"/>
          <w:numId w:val="2"/>
        </w:numPr>
      </w:pPr>
      <w:r>
        <w:t xml:space="preserve">What does the updated graduation data below tell you about your progress </w:t>
      </w:r>
      <w:r w:rsidRPr="007B2A79">
        <w:rPr>
          <w:b/>
          <w:u w:val="single"/>
        </w:rPr>
        <w:t>since last year</w:t>
      </w:r>
      <w:r>
        <w:t>, and how are you using it to adjust your continuous improvement cycle?</w:t>
      </w:r>
      <w:r w:rsidR="00E37922">
        <w:t xml:space="preserve">  </w:t>
      </w:r>
    </w:p>
    <w:p w14:paraId="4302F29B" w14:textId="77777777" w:rsidR="00F87E83" w:rsidRPr="00701DB3" w:rsidRDefault="00F87E83" w:rsidP="00F87E83">
      <w:pPr>
        <w:pStyle w:val="ListParagraph"/>
        <w:numPr>
          <w:ilvl w:val="3"/>
          <w:numId w:val="2"/>
        </w:numPr>
        <w:rPr>
          <w:color w:val="00B050"/>
        </w:rPr>
      </w:pPr>
      <w:r w:rsidRPr="00701DB3">
        <w:rPr>
          <w:color w:val="00B050"/>
        </w:rPr>
        <w:t>Until data is available for a given year, the report should read “Data not yet available” in the place where the data would be imported.</w:t>
      </w:r>
    </w:p>
    <w:p w14:paraId="6321F6BA" w14:textId="77777777" w:rsidR="00F87E83" w:rsidRDefault="00F87E83" w:rsidP="00F87E83">
      <w:pPr>
        <w:pStyle w:val="ListParagraph"/>
        <w:numPr>
          <w:ilvl w:val="2"/>
          <w:numId w:val="2"/>
        </w:numPr>
      </w:pPr>
      <w:r w:rsidRPr="00700220">
        <w:t>P</w:t>
      </w:r>
      <w:r>
        <w:t>ostsecondary Success</w:t>
      </w:r>
    </w:p>
    <w:p w14:paraId="7B463388" w14:textId="0703106B" w:rsidR="00F87E83" w:rsidRPr="00F33459" w:rsidRDefault="00E37922" w:rsidP="00F33459">
      <w:pPr>
        <w:pStyle w:val="ListParagraph"/>
        <w:numPr>
          <w:ilvl w:val="3"/>
          <w:numId w:val="2"/>
        </w:numPr>
      </w:pPr>
      <w:r>
        <w:t xml:space="preserve">What does the updated postsecondary success data below tell you about your progress </w:t>
      </w:r>
      <w:r w:rsidRPr="007B2A79">
        <w:rPr>
          <w:b/>
          <w:u w:val="single"/>
        </w:rPr>
        <w:t>since last year</w:t>
      </w:r>
      <w:r>
        <w:t>, and how are you using it to adjust your continuous improvement cycle?</w:t>
      </w:r>
    </w:p>
    <w:p w14:paraId="4F33DE45" w14:textId="77777777" w:rsidR="00F87E83" w:rsidRDefault="00F87E83" w:rsidP="00F87E83">
      <w:pPr>
        <w:pStyle w:val="ListParagraph"/>
        <w:numPr>
          <w:ilvl w:val="3"/>
          <w:numId w:val="2"/>
        </w:numPr>
      </w:pPr>
      <w:r w:rsidRPr="00701DB3">
        <w:rPr>
          <w:color w:val="00B050"/>
        </w:rPr>
        <w:t>Until data is available for a given year, the report should read “Data not yet available” in the place where the data would be imported.</w:t>
      </w:r>
      <w:bookmarkEnd w:id="11"/>
    </w:p>
    <w:p w14:paraId="13E2CC45" w14:textId="7EFF7544" w:rsidR="001963CF" w:rsidRDefault="001963CF" w:rsidP="00CC2B77">
      <w:pPr>
        <w:pStyle w:val="ListParagraph"/>
        <w:numPr>
          <w:ilvl w:val="1"/>
          <w:numId w:val="3"/>
        </w:numPr>
      </w:pPr>
      <w:r>
        <w:t>Definition of Successful High School Graduate</w:t>
      </w:r>
    </w:p>
    <w:p w14:paraId="7EC32650" w14:textId="7455E375" w:rsidR="001963CF" w:rsidRDefault="00252DF4" w:rsidP="001963CF">
      <w:pPr>
        <w:pStyle w:val="ListParagraph"/>
        <w:numPr>
          <w:ilvl w:val="2"/>
          <w:numId w:val="2"/>
        </w:numPr>
      </w:pPr>
      <w:bookmarkStart w:id="12" w:name="_Hlk54360387"/>
      <w:bookmarkStart w:id="13" w:name="_Hlk51685360"/>
      <w:r w:rsidRPr="009C5188">
        <w:t xml:space="preserve">Reflect on how your system and its continuous improvement process promote </w:t>
      </w:r>
      <w:r w:rsidR="007330C0">
        <w:t>the characteristics of</w:t>
      </w:r>
      <w:r w:rsidRPr="009C5188">
        <w:t xml:space="preserve"> successful high school graduate</w:t>
      </w:r>
      <w:r w:rsidR="007330C0">
        <w:t>s</w:t>
      </w:r>
      <w:bookmarkEnd w:id="12"/>
    </w:p>
    <w:p w14:paraId="1FA1D48F" w14:textId="77777777" w:rsidR="00E37922" w:rsidRDefault="00E37922" w:rsidP="00AD25DB">
      <w:pPr>
        <w:pStyle w:val="ListParagraph"/>
        <w:numPr>
          <w:ilvl w:val="3"/>
          <w:numId w:val="2"/>
        </w:numPr>
      </w:pPr>
      <w:r>
        <w:t>Academic</w:t>
      </w:r>
      <w:r w:rsidR="00252DF4">
        <w:t xml:space="preserve"> </w:t>
      </w:r>
      <w:r w:rsidR="00742385">
        <w:t>Preparation</w:t>
      </w:r>
    </w:p>
    <w:p w14:paraId="1E64316A" w14:textId="77777777" w:rsidR="00E37922" w:rsidRDefault="00E37922" w:rsidP="00AD25DB">
      <w:pPr>
        <w:pStyle w:val="ListParagraph"/>
        <w:numPr>
          <w:ilvl w:val="3"/>
          <w:numId w:val="2"/>
        </w:numPr>
      </w:pPr>
      <w:r>
        <w:t>Cognitive</w:t>
      </w:r>
      <w:r w:rsidR="00742385">
        <w:t xml:space="preserve"> Preparations</w:t>
      </w:r>
    </w:p>
    <w:p w14:paraId="04C88395" w14:textId="77777777" w:rsidR="00E37922" w:rsidRDefault="00E37922" w:rsidP="00AD25DB">
      <w:pPr>
        <w:pStyle w:val="ListParagraph"/>
        <w:numPr>
          <w:ilvl w:val="3"/>
          <w:numId w:val="2"/>
        </w:numPr>
      </w:pPr>
      <w:r>
        <w:t>Technical</w:t>
      </w:r>
      <w:r w:rsidR="00742385">
        <w:t xml:space="preserve"> Skills</w:t>
      </w:r>
    </w:p>
    <w:p w14:paraId="1B6C96F7" w14:textId="77777777" w:rsidR="00E37922" w:rsidRDefault="00E37922" w:rsidP="00AD25DB">
      <w:pPr>
        <w:pStyle w:val="ListParagraph"/>
        <w:numPr>
          <w:ilvl w:val="3"/>
          <w:numId w:val="2"/>
        </w:numPr>
      </w:pPr>
      <w:r>
        <w:t>Employability</w:t>
      </w:r>
      <w:r w:rsidR="00304A2F">
        <w:t xml:space="preserve"> Skills</w:t>
      </w:r>
    </w:p>
    <w:p w14:paraId="71F14355" w14:textId="58CDB9EF" w:rsidR="009D64F2" w:rsidRDefault="00E37922" w:rsidP="00031822">
      <w:pPr>
        <w:pStyle w:val="ListParagraph"/>
        <w:numPr>
          <w:ilvl w:val="3"/>
          <w:numId w:val="2"/>
        </w:numPr>
      </w:pPr>
      <w:r w:rsidRPr="00700220">
        <w:t>C</w:t>
      </w:r>
      <w:r>
        <w:t>ivic Engagement</w:t>
      </w:r>
      <w:bookmarkEnd w:id="13"/>
    </w:p>
    <w:p w14:paraId="688E77F1" w14:textId="7DEC6BD2" w:rsidR="001963CF" w:rsidRDefault="001963CF" w:rsidP="00CC2B77">
      <w:pPr>
        <w:pStyle w:val="ListParagraph"/>
        <w:numPr>
          <w:ilvl w:val="1"/>
          <w:numId w:val="3"/>
        </w:numPr>
      </w:pPr>
      <w:r>
        <w:t>Stakeholder Involvement</w:t>
      </w:r>
    </w:p>
    <w:p w14:paraId="3C9C58C1" w14:textId="77777777" w:rsidR="000004C3" w:rsidRDefault="006E293B" w:rsidP="001963CF">
      <w:pPr>
        <w:pStyle w:val="ListParagraph"/>
        <w:numPr>
          <w:ilvl w:val="2"/>
          <w:numId w:val="2"/>
        </w:numPr>
      </w:pPr>
      <w:r>
        <w:t xml:space="preserve">Describe how each stakeholder group </w:t>
      </w:r>
      <w:r w:rsidR="000004C3">
        <w:t>has been an</w:t>
      </w:r>
      <w:r>
        <w:t xml:space="preserve"> active participant in </w:t>
      </w:r>
      <w:r w:rsidR="000004C3">
        <w:t>your continuous improvement</w:t>
      </w:r>
      <w:r>
        <w:t xml:space="preserve"> process</w:t>
      </w:r>
      <w:r w:rsidR="000004C3">
        <w:t xml:space="preserve"> this year</w:t>
      </w:r>
      <w:r>
        <w:t>.</w:t>
      </w:r>
      <w:r w:rsidR="008A2B57">
        <w:t xml:space="preserve"> </w:t>
      </w:r>
    </w:p>
    <w:p w14:paraId="392FEE4B" w14:textId="77777777" w:rsidR="00B3124F" w:rsidRDefault="00B3124F">
      <w:r>
        <w:br w:type="page"/>
      </w:r>
    </w:p>
    <w:p w14:paraId="571BB968" w14:textId="4E3A99ED" w:rsidR="006E293B" w:rsidRDefault="001963CF" w:rsidP="00CC2B77">
      <w:pPr>
        <w:pStyle w:val="ListParagraph"/>
        <w:numPr>
          <w:ilvl w:val="1"/>
          <w:numId w:val="3"/>
        </w:numPr>
      </w:pPr>
      <w:r>
        <w:lastRenderedPageBreak/>
        <w:t>KESA Fidelity of Implementation</w:t>
      </w:r>
    </w:p>
    <w:p w14:paraId="5DA4BF5E" w14:textId="3553A0D6" w:rsidR="006E293B" w:rsidRDefault="006E293B" w:rsidP="006E293B">
      <w:pPr>
        <w:pStyle w:val="ListParagraph"/>
        <w:numPr>
          <w:ilvl w:val="2"/>
          <w:numId w:val="2"/>
        </w:numPr>
      </w:pPr>
      <w:r w:rsidRPr="00AD25DB">
        <w:rPr>
          <w:color w:val="00B050"/>
        </w:rPr>
        <w:t xml:space="preserve">Prepopulate </w:t>
      </w:r>
      <w:r w:rsidR="00B3124F">
        <w:rPr>
          <w:color w:val="00B050"/>
        </w:rPr>
        <w:t>from</w:t>
      </w:r>
      <w:r w:rsidRPr="00AD25DB">
        <w:rPr>
          <w:color w:val="00B050"/>
        </w:rPr>
        <w:t xml:space="preserve"> </w:t>
      </w:r>
      <w:r w:rsidR="00C13AC0" w:rsidRPr="00AD25DB">
        <w:rPr>
          <w:color w:val="00B050"/>
        </w:rPr>
        <w:t xml:space="preserve">year </w:t>
      </w:r>
      <w:r w:rsidR="00B3124F">
        <w:rPr>
          <w:color w:val="00B050"/>
        </w:rPr>
        <w:t>1.  Current year will be added to previous entries</w:t>
      </w:r>
    </w:p>
    <w:p w14:paraId="144E6B44" w14:textId="7ED57AE0" w:rsidR="008A2B57" w:rsidRDefault="008A2B57" w:rsidP="008A2B57">
      <w:pPr>
        <w:pStyle w:val="ListParagraph"/>
        <w:numPr>
          <w:ilvl w:val="3"/>
          <w:numId w:val="2"/>
        </w:numPr>
      </w:pPr>
      <w:r>
        <w:t xml:space="preserve">Did you complete and submit your System Yearly Update report (this document) at least one month prior to the scheduled OVT visit?  </w:t>
      </w:r>
    </w:p>
    <w:p w14:paraId="1F75DBAF" w14:textId="5ED7D617" w:rsidR="008A2B57" w:rsidRDefault="008A2B57" w:rsidP="008A2B57">
      <w:pPr>
        <w:pStyle w:val="ListParagraph"/>
        <w:numPr>
          <w:ilvl w:val="3"/>
          <w:numId w:val="2"/>
        </w:numPr>
      </w:pPr>
      <w:r>
        <w:t xml:space="preserve">On what date was or will this System Yearly Update be shared with the local board of education/governing body?  </w:t>
      </w:r>
    </w:p>
    <w:p w14:paraId="07798319" w14:textId="5646EBA1" w:rsidR="001963CF" w:rsidRDefault="008A2B57" w:rsidP="008A2B57">
      <w:pPr>
        <w:pStyle w:val="ListParagraph"/>
        <w:numPr>
          <w:ilvl w:val="3"/>
          <w:numId w:val="2"/>
        </w:numPr>
      </w:pPr>
      <w:r>
        <w:t xml:space="preserve">On what date did you share last year’s OVT summary report with your local board of education/governing body? </w:t>
      </w:r>
    </w:p>
    <w:p w14:paraId="5BA7043D" w14:textId="644E0C1B" w:rsidR="009F5ECB" w:rsidRPr="009F5ECB" w:rsidRDefault="001963CF" w:rsidP="008A2B57">
      <w:pPr>
        <w:pStyle w:val="ListParagraph"/>
        <w:numPr>
          <w:ilvl w:val="2"/>
          <w:numId w:val="2"/>
        </w:numPr>
        <w:rPr>
          <w:color w:val="FF0000"/>
        </w:rPr>
      </w:pPr>
      <w:bookmarkStart w:id="14" w:name="_Hlk51758964"/>
      <w:r>
        <w:t>If applicable, explain any variation from the expected KESA activities this year.</w:t>
      </w:r>
      <w:r w:rsidR="00AD25DB">
        <w:t xml:space="preserve">  </w:t>
      </w:r>
      <w:bookmarkStart w:id="15" w:name="_Hlk51758902"/>
      <w:bookmarkEnd w:id="14"/>
    </w:p>
    <w:p w14:paraId="315A6DCE" w14:textId="46C08B19" w:rsidR="009F5ECB" w:rsidRPr="00944D70" w:rsidRDefault="009F5ECB" w:rsidP="008A2B57">
      <w:pPr>
        <w:pStyle w:val="ListParagraph"/>
        <w:numPr>
          <w:ilvl w:val="2"/>
          <w:numId w:val="2"/>
        </w:numPr>
        <w:rPr>
          <w:color w:val="FF0000"/>
        </w:rPr>
      </w:pPr>
      <w:r>
        <w:t xml:space="preserve">Describe how communication is used to coordinate the system and building level continuous improvement processes. </w:t>
      </w:r>
    </w:p>
    <w:p w14:paraId="753342E9" w14:textId="63A50EEE" w:rsidR="008A2B57" w:rsidRPr="00944D70" w:rsidRDefault="00944D70" w:rsidP="00944D70">
      <w:pPr>
        <w:pStyle w:val="ListParagraph"/>
        <w:numPr>
          <w:ilvl w:val="2"/>
          <w:numId w:val="2"/>
        </w:numPr>
        <w:rPr>
          <w:color w:val="FF0000"/>
        </w:rPr>
      </w:pPr>
      <w:r>
        <w:t xml:space="preserve">What is the evaluation of your goals telling you about the success of the implementation of your overall continuous improvement process?  </w:t>
      </w:r>
      <w:bookmarkEnd w:id="15"/>
    </w:p>
    <w:p w14:paraId="4A9AE4FF" w14:textId="77777777" w:rsidR="00624C1C" w:rsidRDefault="00624C1C" w:rsidP="00624C1C">
      <w:pPr>
        <w:pStyle w:val="ListParagraph"/>
        <w:numPr>
          <w:ilvl w:val="1"/>
          <w:numId w:val="2"/>
        </w:numPr>
      </w:pPr>
      <w:r>
        <w:t>Explain Your Next Steps</w:t>
      </w:r>
    </w:p>
    <w:p w14:paraId="1BDD23E8" w14:textId="41C48A7C" w:rsidR="00624C1C" w:rsidRDefault="00AC3F98" w:rsidP="008372EE">
      <w:pPr>
        <w:pStyle w:val="ListParagraph"/>
        <w:numPr>
          <w:ilvl w:val="2"/>
          <w:numId w:val="2"/>
        </w:numPr>
      </w:pPr>
      <w:bookmarkStart w:id="16" w:name="_Hlk51760237"/>
      <w:bookmarkStart w:id="17" w:name="_Hlk49255278"/>
      <w:r>
        <w:t xml:space="preserve">Use this space to describe what needs to be done to prepare for </w:t>
      </w:r>
      <w:r w:rsidR="00DA7306">
        <w:t>Year 3+</w:t>
      </w:r>
      <w:r>
        <w:t xml:space="preserve"> of your accreditation cycle, and any questions you would like to share with your OVT Chair/Team for their input.</w:t>
      </w:r>
      <w:bookmarkEnd w:id="16"/>
      <w:bookmarkEnd w:id="17"/>
    </w:p>
    <w:p w14:paraId="0DB74623" w14:textId="2C019F80" w:rsidR="00AD25DB" w:rsidRDefault="00AD25DB" w:rsidP="00624C1C">
      <w:pPr>
        <w:pStyle w:val="ListParagraph"/>
        <w:numPr>
          <w:ilvl w:val="0"/>
          <w:numId w:val="8"/>
        </w:numPr>
      </w:pPr>
      <w:r>
        <w:t xml:space="preserve">Assurances </w:t>
      </w:r>
    </w:p>
    <w:sectPr w:rsidR="00AD2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C74"/>
    <w:multiLevelType w:val="hybridMultilevel"/>
    <w:tmpl w:val="0B60A658"/>
    <w:lvl w:ilvl="0" w:tplc="29643E28">
      <w:start w:val="2"/>
      <w:numFmt w:val="upp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321"/>
    <w:multiLevelType w:val="hybridMultilevel"/>
    <w:tmpl w:val="FBC09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3E85"/>
    <w:multiLevelType w:val="hybridMultilevel"/>
    <w:tmpl w:val="88B052F2"/>
    <w:lvl w:ilvl="0" w:tplc="6BDAE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147D8"/>
    <w:multiLevelType w:val="hybridMultilevel"/>
    <w:tmpl w:val="B5CE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C59E4"/>
    <w:multiLevelType w:val="hybridMultilevel"/>
    <w:tmpl w:val="7884FA60"/>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72EB1"/>
    <w:multiLevelType w:val="hybridMultilevel"/>
    <w:tmpl w:val="82D2283E"/>
    <w:lvl w:ilvl="0" w:tplc="7F4CF63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6560A"/>
    <w:multiLevelType w:val="hybridMultilevel"/>
    <w:tmpl w:val="067882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78085FE4">
      <w:start w:val="1"/>
      <w:numFmt w:val="bullet"/>
      <w:lvlText w:val=""/>
      <w:lvlJc w:val="left"/>
      <w:pPr>
        <w:ind w:left="2160" w:hanging="360"/>
      </w:pPr>
      <w:rPr>
        <w:rFonts w:ascii="Wingdings" w:hAnsi="Wingdings" w:hint="default"/>
        <w:color w:val="auto"/>
      </w:rPr>
    </w:lvl>
    <w:lvl w:ilvl="3" w:tplc="2FAE83D4">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6379B"/>
    <w:multiLevelType w:val="hybridMultilevel"/>
    <w:tmpl w:val="E3826D8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3C65"/>
    <w:multiLevelType w:val="hybridMultilevel"/>
    <w:tmpl w:val="83B66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9F3BE4"/>
    <w:multiLevelType w:val="hybridMultilevel"/>
    <w:tmpl w:val="09101806"/>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F1C4822A">
      <w:start w:val="1"/>
      <w:numFmt w:val="bullet"/>
      <w:lvlText w:val=""/>
      <w:lvlJc w:val="left"/>
      <w:pPr>
        <w:ind w:left="2070" w:hanging="360"/>
      </w:pPr>
      <w:rPr>
        <w:rFonts w:ascii="Wingdings" w:hAnsi="Wingdings" w:hint="default"/>
        <w:color w:val="auto"/>
      </w:rPr>
    </w:lvl>
    <w:lvl w:ilvl="3" w:tplc="E2021A1C">
      <w:start w:val="1"/>
      <w:numFmt w:val="bullet"/>
      <w:lvlText w:val=""/>
      <w:lvlJc w:val="left"/>
      <w:pPr>
        <w:ind w:left="2880" w:hanging="360"/>
      </w:pPr>
      <w:rPr>
        <w:rFonts w:ascii="Symbol" w:hAnsi="Symbol" w:hint="default"/>
        <w:color w:val="auto"/>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23465"/>
    <w:multiLevelType w:val="hybridMultilevel"/>
    <w:tmpl w:val="A5AE95D6"/>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07A02"/>
    <w:multiLevelType w:val="hybridMultilevel"/>
    <w:tmpl w:val="0682F95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F1C4822A">
      <w:start w:val="1"/>
      <w:numFmt w:val="bullet"/>
      <w:lvlText w:val=""/>
      <w:lvlJc w:val="left"/>
      <w:pPr>
        <w:ind w:left="2070" w:hanging="360"/>
      </w:pPr>
      <w:rPr>
        <w:rFonts w:ascii="Wingdings" w:hAnsi="Wingdings" w:hint="default"/>
        <w:color w:val="auto"/>
      </w:rPr>
    </w:lvl>
    <w:lvl w:ilvl="3" w:tplc="E2021A1C">
      <w:start w:val="1"/>
      <w:numFmt w:val="bullet"/>
      <w:lvlText w:val=""/>
      <w:lvlJc w:val="left"/>
      <w:pPr>
        <w:ind w:left="2880" w:hanging="360"/>
      </w:pPr>
      <w:rPr>
        <w:rFonts w:ascii="Symbol" w:hAnsi="Symbol" w:hint="default"/>
        <w:color w:val="auto"/>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D21C0"/>
    <w:multiLevelType w:val="hybridMultilevel"/>
    <w:tmpl w:val="BFEC4900"/>
    <w:lvl w:ilvl="0" w:tplc="0409000F">
      <w:start w:val="1"/>
      <w:numFmt w:val="decimal"/>
      <w:lvlText w:val="%1."/>
      <w:lvlJc w:val="left"/>
      <w:pPr>
        <w:ind w:left="720" w:hanging="360"/>
      </w:pPr>
    </w:lvl>
    <w:lvl w:ilvl="1" w:tplc="DA64DDB8">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B78AE"/>
    <w:multiLevelType w:val="hybridMultilevel"/>
    <w:tmpl w:val="EA566D5C"/>
    <w:lvl w:ilvl="0" w:tplc="DE226B3C">
      <w:start w:val="1"/>
      <w:numFmt w:val="bullet"/>
      <w:lvlText w:val=""/>
      <w:lvlJc w:val="left"/>
      <w:pPr>
        <w:ind w:left="720" w:hanging="360"/>
      </w:pPr>
      <w:rPr>
        <w:rFonts w:ascii="Symbol" w:hAnsi="Symbol" w:hint="default"/>
        <w:strike w:val="0"/>
        <w:color w:val="auto"/>
      </w:rPr>
    </w:lvl>
    <w:lvl w:ilvl="1" w:tplc="A9A0E0B4">
      <w:start w:val="1"/>
      <w:numFmt w:val="bullet"/>
      <w:lvlText w:val="o"/>
      <w:lvlJc w:val="left"/>
      <w:pPr>
        <w:ind w:left="1440" w:hanging="360"/>
      </w:pPr>
      <w:rPr>
        <w:rFonts w:ascii="Courier New" w:hAnsi="Courier New" w:cs="Courier New" w:hint="default"/>
        <w:color w:val="auto"/>
      </w:rPr>
    </w:lvl>
    <w:lvl w:ilvl="2" w:tplc="8516303A">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F5143"/>
    <w:multiLevelType w:val="hybridMultilevel"/>
    <w:tmpl w:val="889EA6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52010"/>
    <w:multiLevelType w:val="hybridMultilevel"/>
    <w:tmpl w:val="D0E8D0FE"/>
    <w:lvl w:ilvl="0" w:tplc="9448F5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10"/>
  </w:num>
  <w:num w:numId="6">
    <w:abstractNumId w:val="4"/>
  </w:num>
  <w:num w:numId="7">
    <w:abstractNumId w:val="14"/>
  </w:num>
  <w:num w:numId="8">
    <w:abstractNumId w:val="5"/>
  </w:num>
  <w:num w:numId="9">
    <w:abstractNumId w:val="0"/>
  </w:num>
  <w:num w:numId="10">
    <w:abstractNumId w:val="12"/>
  </w:num>
  <w:num w:numId="11">
    <w:abstractNumId w:val="9"/>
  </w:num>
  <w:num w:numId="12">
    <w:abstractNumId w:val="15"/>
  </w:num>
  <w:num w:numId="13">
    <w:abstractNumId w:val="8"/>
  </w:num>
  <w:num w:numId="14">
    <w:abstractNumId w:val="3"/>
  </w:num>
  <w:num w:numId="15">
    <w:abstractNumId w:val="1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MzI2NzE0srA0MDRT0lEKTi0uzszPAykwqQUAiuITJCwAAAA="/>
  </w:docVars>
  <w:rsids>
    <w:rsidRoot w:val="00427946"/>
    <w:rsid w:val="000004C3"/>
    <w:rsid w:val="0002499B"/>
    <w:rsid w:val="00024A0E"/>
    <w:rsid w:val="00031822"/>
    <w:rsid w:val="0003453E"/>
    <w:rsid w:val="00045C30"/>
    <w:rsid w:val="00076DF0"/>
    <w:rsid w:val="000854BD"/>
    <w:rsid w:val="00090C96"/>
    <w:rsid w:val="000C0E98"/>
    <w:rsid w:val="000C2EB7"/>
    <w:rsid w:val="000D71D7"/>
    <w:rsid w:val="00103629"/>
    <w:rsid w:val="00103C32"/>
    <w:rsid w:val="0014349A"/>
    <w:rsid w:val="001845F4"/>
    <w:rsid w:val="001963CF"/>
    <w:rsid w:val="001D7224"/>
    <w:rsid w:val="00236DB9"/>
    <w:rsid w:val="00252DF4"/>
    <w:rsid w:val="002664F6"/>
    <w:rsid w:val="002C4623"/>
    <w:rsid w:val="002E1AD0"/>
    <w:rsid w:val="002F03F7"/>
    <w:rsid w:val="00304A2F"/>
    <w:rsid w:val="00325970"/>
    <w:rsid w:val="0034111E"/>
    <w:rsid w:val="003425BF"/>
    <w:rsid w:val="003523B1"/>
    <w:rsid w:val="003644B3"/>
    <w:rsid w:val="003713C7"/>
    <w:rsid w:val="003719F8"/>
    <w:rsid w:val="0037477B"/>
    <w:rsid w:val="003924BD"/>
    <w:rsid w:val="003A7F51"/>
    <w:rsid w:val="003E2956"/>
    <w:rsid w:val="004174AD"/>
    <w:rsid w:val="00427946"/>
    <w:rsid w:val="00445F09"/>
    <w:rsid w:val="004871E4"/>
    <w:rsid w:val="004929CC"/>
    <w:rsid w:val="0050512A"/>
    <w:rsid w:val="00512904"/>
    <w:rsid w:val="005455A0"/>
    <w:rsid w:val="00546AE0"/>
    <w:rsid w:val="00567914"/>
    <w:rsid w:val="005708D3"/>
    <w:rsid w:val="005E31A3"/>
    <w:rsid w:val="005E7440"/>
    <w:rsid w:val="005E7B16"/>
    <w:rsid w:val="00600FB6"/>
    <w:rsid w:val="00615316"/>
    <w:rsid w:val="00624C1C"/>
    <w:rsid w:val="00641B78"/>
    <w:rsid w:val="006654C3"/>
    <w:rsid w:val="00666458"/>
    <w:rsid w:val="006A5E14"/>
    <w:rsid w:val="006C3C1F"/>
    <w:rsid w:val="006E293B"/>
    <w:rsid w:val="006E76DD"/>
    <w:rsid w:val="007330C0"/>
    <w:rsid w:val="00742385"/>
    <w:rsid w:val="00751226"/>
    <w:rsid w:val="00755745"/>
    <w:rsid w:val="00793C9A"/>
    <w:rsid w:val="007955E1"/>
    <w:rsid w:val="007979B8"/>
    <w:rsid w:val="007A1C7C"/>
    <w:rsid w:val="007B2A79"/>
    <w:rsid w:val="007B5990"/>
    <w:rsid w:val="007B61D6"/>
    <w:rsid w:val="007D32AC"/>
    <w:rsid w:val="007F249D"/>
    <w:rsid w:val="00811142"/>
    <w:rsid w:val="0082426D"/>
    <w:rsid w:val="008372EE"/>
    <w:rsid w:val="00857A20"/>
    <w:rsid w:val="00857E61"/>
    <w:rsid w:val="00864720"/>
    <w:rsid w:val="008A053C"/>
    <w:rsid w:val="008A2B57"/>
    <w:rsid w:val="008B506C"/>
    <w:rsid w:val="008D399B"/>
    <w:rsid w:val="00900AAB"/>
    <w:rsid w:val="00907E0E"/>
    <w:rsid w:val="00910D62"/>
    <w:rsid w:val="00944D70"/>
    <w:rsid w:val="00963A4B"/>
    <w:rsid w:val="009B4033"/>
    <w:rsid w:val="009D067C"/>
    <w:rsid w:val="009D1A5F"/>
    <w:rsid w:val="009D64F2"/>
    <w:rsid w:val="009F5ECB"/>
    <w:rsid w:val="00A2453B"/>
    <w:rsid w:val="00A36793"/>
    <w:rsid w:val="00A50A3A"/>
    <w:rsid w:val="00A93E93"/>
    <w:rsid w:val="00AC3F98"/>
    <w:rsid w:val="00AD25DB"/>
    <w:rsid w:val="00B10C4D"/>
    <w:rsid w:val="00B16373"/>
    <w:rsid w:val="00B3124F"/>
    <w:rsid w:val="00B37892"/>
    <w:rsid w:val="00B4240A"/>
    <w:rsid w:val="00B55D1D"/>
    <w:rsid w:val="00B61E1C"/>
    <w:rsid w:val="00B923B9"/>
    <w:rsid w:val="00BF5A9E"/>
    <w:rsid w:val="00C00117"/>
    <w:rsid w:val="00C034F3"/>
    <w:rsid w:val="00C13AC0"/>
    <w:rsid w:val="00C53FB4"/>
    <w:rsid w:val="00C730D4"/>
    <w:rsid w:val="00C94CBB"/>
    <w:rsid w:val="00CC2B77"/>
    <w:rsid w:val="00D02047"/>
    <w:rsid w:val="00D8569A"/>
    <w:rsid w:val="00DA7306"/>
    <w:rsid w:val="00DA7EE0"/>
    <w:rsid w:val="00DF275E"/>
    <w:rsid w:val="00E222EE"/>
    <w:rsid w:val="00E37922"/>
    <w:rsid w:val="00F10CF7"/>
    <w:rsid w:val="00F33459"/>
    <w:rsid w:val="00F450B4"/>
    <w:rsid w:val="00F735C5"/>
    <w:rsid w:val="00F8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29E0"/>
  <w15:chartTrackingRefBased/>
  <w15:docId w15:val="{7F816370-1E04-4EE6-B876-5098E455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946"/>
    <w:pPr>
      <w:ind w:left="720"/>
      <w:contextualSpacing/>
    </w:pPr>
  </w:style>
  <w:style w:type="table" w:styleId="TableGrid">
    <w:name w:val="Table Grid"/>
    <w:basedOn w:val="TableNormal"/>
    <w:uiPriority w:val="39"/>
    <w:rsid w:val="0036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12904"/>
    <w:pPr>
      <w:widowControl w:val="0"/>
      <w:autoSpaceDE w:val="0"/>
      <w:autoSpaceDN w:val="0"/>
      <w:spacing w:after="0" w:line="240" w:lineRule="auto"/>
    </w:pPr>
    <w:rPr>
      <w:rFonts w:ascii="Open Sans Light" w:eastAsia="Open Sans Light" w:hAnsi="Open Sans Light" w:cs="Open Sans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Cook</dc:creator>
  <cp:keywords/>
  <dc:description/>
  <cp:lastModifiedBy>David Barnes</cp:lastModifiedBy>
  <cp:revision>14</cp:revision>
  <dcterms:created xsi:type="dcterms:W3CDTF">2020-12-10T21:55:00Z</dcterms:created>
  <dcterms:modified xsi:type="dcterms:W3CDTF">2020-12-11T23:00:00Z</dcterms:modified>
</cp:coreProperties>
</file>