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65EC" w14:textId="77777777" w:rsidR="00760AFC" w:rsidRPr="001B3F30" w:rsidRDefault="001B3F30">
      <w:pPr>
        <w:rPr>
          <w:b/>
          <w:u w:val="single"/>
        </w:rPr>
      </w:pPr>
      <w:r w:rsidRPr="001B3F30">
        <w:rPr>
          <w:b/>
          <w:u w:val="single"/>
        </w:rPr>
        <w:t>OVT Summary Year 5</w:t>
      </w:r>
    </w:p>
    <w:p w14:paraId="51E2DAA3" w14:textId="4240A1F3" w:rsidR="009807C8" w:rsidRDefault="009807C8" w:rsidP="00F31361">
      <w:pPr>
        <w:pStyle w:val="ListParagraph"/>
        <w:numPr>
          <w:ilvl w:val="0"/>
          <w:numId w:val="7"/>
        </w:numPr>
      </w:pPr>
      <w:r w:rsidRPr="009807C8">
        <w:t xml:space="preserve">The OVT response is not to be a duplication of the system response. </w:t>
      </w:r>
      <w:r>
        <w:t xml:space="preserve"> </w:t>
      </w:r>
      <w:r w:rsidRPr="00554ADB">
        <w:rPr>
          <w:color w:val="FF0000"/>
        </w:rPr>
        <w:t xml:space="preserve">  </w:t>
      </w:r>
    </w:p>
    <w:p w14:paraId="06EA7922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Compliance</w:t>
      </w:r>
    </w:p>
    <w:p w14:paraId="192AD93B" w14:textId="77777777" w:rsidR="000D2281" w:rsidRPr="000D2281" w:rsidRDefault="000D2281" w:rsidP="009807C8">
      <w:pPr>
        <w:pStyle w:val="ListParagraph"/>
        <w:numPr>
          <w:ilvl w:val="1"/>
          <w:numId w:val="6"/>
        </w:numPr>
      </w:pPr>
      <w:r w:rsidRPr="000D2281">
        <w:rPr>
          <w:color w:val="00B050"/>
        </w:rPr>
        <w:t>If compliance issues</w:t>
      </w:r>
      <w:r w:rsidR="00E967FF">
        <w:rPr>
          <w:color w:val="00B050"/>
        </w:rPr>
        <w:t xml:space="preserve"> were imported</w:t>
      </w:r>
      <w:r w:rsidRPr="000D2281">
        <w:rPr>
          <w:color w:val="00B050"/>
        </w:rPr>
        <w:t xml:space="preserve">, the prompt should read </w:t>
      </w:r>
      <w:r>
        <w:t xml:space="preserve">“Describe any evidence </w:t>
      </w:r>
      <w:r w:rsidR="00E967FF">
        <w:t>provided by the system concerning</w:t>
      </w:r>
      <w:r>
        <w:t xml:space="preserve"> how </w:t>
      </w:r>
      <w:r w:rsidR="00E967FF">
        <w:t xml:space="preserve">the compliance issue(s) have been </w:t>
      </w:r>
      <w:r>
        <w:t xml:space="preserve">or </w:t>
      </w:r>
      <w:r w:rsidR="00E967FF">
        <w:t>are being</w:t>
      </w:r>
      <w:r>
        <w:t xml:space="preserve"> address</w:t>
      </w:r>
      <w:r w:rsidR="00E967FF">
        <w:t>ed</w:t>
      </w:r>
      <w:r>
        <w:t xml:space="preserve">.”  </w:t>
      </w:r>
      <w:r w:rsidRPr="000D2281">
        <w:rPr>
          <w:color w:val="00B050"/>
        </w:rPr>
        <w:t>This should be followed by a comment box.</w:t>
      </w:r>
    </w:p>
    <w:p w14:paraId="1BDC5C3E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Foundational Structures</w:t>
      </w:r>
    </w:p>
    <w:p w14:paraId="69079B2C" w14:textId="3FC0B190" w:rsidR="00633DF3" w:rsidRPr="00935514" w:rsidRDefault="00633DF3" w:rsidP="00935514">
      <w:pPr>
        <w:pStyle w:val="ListParagraph"/>
        <w:numPr>
          <w:ilvl w:val="1"/>
          <w:numId w:val="3"/>
        </w:numPr>
        <w:rPr>
          <w:color w:val="00B050"/>
        </w:rPr>
      </w:pPr>
      <w:bookmarkStart w:id="0" w:name="_Hlk51935822"/>
      <w:r>
        <w:t xml:space="preserve">Foundational Structures refer to the underlying programs and services within </w:t>
      </w:r>
      <w:r w:rsidR="009807C8">
        <w:t>the</w:t>
      </w:r>
      <w:r>
        <w:t xml:space="preserve"> system.  </w:t>
      </w:r>
      <w:r w:rsidR="00F31361">
        <w:t>D</w:t>
      </w:r>
      <w:r w:rsidR="00B236E5">
        <w:t>escribe and expand upon their progress in each of the following areas</w:t>
      </w:r>
      <w:r w:rsidR="00554ADB">
        <w:t>,</w:t>
      </w:r>
      <w:r w:rsidR="00B236E5">
        <w:t xml:space="preserve"> since Year 1</w:t>
      </w:r>
      <w:r w:rsidR="00F31361">
        <w:t>.</w:t>
      </w:r>
      <w:r w:rsidR="00B236E5">
        <w:t xml:space="preserve"> </w:t>
      </w:r>
      <w:r w:rsidR="00F31361">
        <w:t xml:space="preserve"> </w:t>
      </w:r>
    </w:p>
    <w:p w14:paraId="63D8C937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Tiered Framework of Supports</w:t>
      </w:r>
    </w:p>
    <w:p w14:paraId="0EAC21D8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Family, Business, and Community Partnerships</w:t>
      </w:r>
    </w:p>
    <w:p w14:paraId="7C9B0D4B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Diversity, Equity, and Access</w:t>
      </w:r>
    </w:p>
    <w:p w14:paraId="6359EE6E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Communication and Basic Skills</w:t>
      </w:r>
    </w:p>
    <w:p w14:paraId="0C1CD94A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Civic and Social Engagement</w:t>
      </w:r>
    </w:p>
    <w:p w14:paraId="49C8B1DE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Physical and Mental Health</w:t>
      </w:r>
    </w:p>
    <w:p w14:paraId="335C5E27" w14:textId="77777777" w:rsidR="00633DF3" w:rsidRDefault="00633DF3" w:rsidP="00633DF3">
      <w:pPr>
        <w:pStyle w:val="ListParagraph"/>
        <w:numPr>
          <w:ilvl w:val="2"/>
          <w:numId w:val="4"/>
        </w:numPr>
      </w:pPr>
      <w:r>
        <w:t>Arts and Cultural Appreciation</w:t>
      </w:r>
    </w:p>
    <w:p w14:paraId="5B0D9A7B" w14:textId="68046C50" w:rsidR="00633DF3" w:rsidRDefault="00633DF3" w:rsidP="00935514">
      <w:pPr>
        <w:pStyle w:val="ListParagraph"/>
        <w:numPr>
          <w:ilvl w:val="2"/>
          <w:numId w:val="4"/>
        </w:numPr>
      </w:pPr>
      <w:r>
        <w:t>Postsecondary and Career Preparation</w:t>
      </w:r>
      <w:bookmarkEnd w:id="0"/>
    </w:p>
    <w:p w14:paraId="2BFD2846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Needs Analysis and Goals</w:t>
      </w:r>
    </w:p>
    <w:p w14:paraId="2EEB2CB8" w14:textId="1CB31C8A" w:rsidR="00554ADB" w:rsidRDefault="00143E8A" w:rsidP="009807C8">
      <w:pPr>
        <w:pStyle w:val="ListParagraph"/>
        <w:numPr>
          <w:ilvl w:val="1"/>
          <w:numId w:val="6"/>
        </w:numPr>
      </w:pPr>
      <w:r>
        <w:t>Based on your communication with and observations of the system over the course of the KESA cycle</w:t>
      </w:r>
      <w:r w:rsidR="00554ADB">
        <w:t xml:space="preserve">, summarize:  </w:t>
      </w:r>
      <w:r w:rsidR="00935514">
        <w:rPr>
          <w:color w:val="00B050"/>
        </w:rPr>
        <w:t>These</w:t>
      </w:r>
      <w:r w:rsidR="00554ADB">
        <w:rPr>
          <w:color w:val="00B050"/>
        </w:rPr>
        <w:t xml:space="preserve"> are asked separately for each imported goal.</w:t>
      </w:r>
    </w:p>
    <w:p w14:paraId="0F1F50EF" w14:textId="77777777" w:rsidR="00554ADB" w:rsidRDefault="00554ADB" w:rsidP="009807C8">
      <w:pPr>
        <w:pStyle w:val="ListParagraph"/>
        <w:numPr>
          <w:ilvl w:val="2"/>
          <w:numId w:val="6"/>
        </w:numPr>
      </w:pPr>
      <w:r>
        <w:t xml:space="preserve">The </w:t>
      </w:r>
      <w:r w:rsidR="00CB21AE">
        <w:t xml:space="preserve">evidence to support </w:t>
      </w:r>
      <w:r>
        <w:t xml:space="preserve">progress made toward </w:t>
      </w:r>
      <w:r w:rsidR="00143E8A">
        <w:t xml:space="preserve">reaching </w:t>
      </w:r>
      <w:r>
        <w:t>the</w:t>
      </w:r>
      <w:r w:rsidR="00143E8A">
        <w:t>ir</w:t>
      </w:r>
      <w:r>
        <w:t xml:space="preserve"> goal. </w:t>
      </w:r>
    </w:p>
    <w:p w14:paraId="3F709C3E" w14:textId="77777777" w:rsidR="00554ADB" w:rsidRDefault="00554ADB" w:rsidP="009807C8">
      <w:pPr>
        <w:pStyle w:val="ListParagraph"/>
        <w:numPr>
          <w:ilvl w:val="2"/>
          <w:numId w:val="6"/>
        </w:numPr>
      </w:pPr>
      <w:r>
        <w:t xml:space="preserve">The </w:t>
      </w:r>
      <w:r w:rsidR="00CB21AE">
        <w:t xml:space="preserve">evidence to support </w:t>
      </w:r>
      <w:r>
        <w:t xml:space="preserve">impact on </w:t>
      </w:r>
      <w:r w:rsidR="00CB21AE">
        <w:t>buildings and alignment to the system</w:t>
      </w:r>
      <w:r>
        <w:t xml:space="preserve">.  </w:t>
      </w:r>
    </w:p>
    <w:p w14:paraId="5E26D1EF" w14:textId="1766D843" w:rsidR="00554ADB" w:rsidRPr="00143E8A" w:rsidRDefault="00554ADB" w:rsidP="009807C8">
      <w:pPr>
        <w:pStyle w:val="ListParagraph"/>
        <w:numPr>
          <w:ilvl w:val="1"/>
          <w:numId w:val="6"/>
        </w:numPr>
      </w:pPr>
      <w:r>
        <w:t xml:space="preserve">Based on </w:t>
      </w:r>
      <w:r w:rsidR="00026B5D">
        <w:t xml:space="preserve">your </w:t>
      </w:r>
      <w:r w:rsidR="00606767">
        <w:t>interaction</w:t>
      </w:r>
      <w:r w:rsidR="00026B5D">
        <w:t xml:space="preserve"> with the system about their </w:t>
      </w:r>
      <w:r>
        <w:t>current needs assessment data</w:t>
      </w:r>
      <w:r w:rsidR="00143E8A">
        <w:t xml:space="preserve"> </w:t>
      </w:r>
      <w:r w:rsidR="00606767">
        <w:t xml:space="preserve">and </w:t>
      </w:r>
      <w:proofErr w:type="gramStart"/>
      <w:r w:rsidR="00606767">
        <w:t>future plans</w:t>
      </w:r>
      <w:proofErr w:type="gramEnd"/>
      <w:r w:rsidR="00606767">
        <w:t>, describe your recommendations for</w:t>
      </w:r>
      <w:r w:rsidR="00143E8A">
        <w:t>:</w:t>
      </w:r>
      <w:r>
        <w:t xml:space="preserve">  </w:t>
      </w:r>
    </w:p>
    <w:p w14:paraId="1250AEBF" w14:textId="77777777" w:rsidR="00143E8A" w:rsidRDefault="00606767" w:rsidP="009807C8">
      <w:pPr>
        <w:pStyle w:val="ListParagraph"/>
        <w:numPr>
          <w:ilvl w:val="2"/>
          <w:numId w:val="6"/>
        </w:numPr>
      </w:pPr>
      <w:r>
        <w:t>G</w:t>
      </w:r>
      <w:r w:rsidR="00143E8A">
        <w:t xml:space="preserve">oals from the current cycle that need to be continued in the next </w:t>
      </w:r>
      <w:proofErr w:type="gramStart"/>
      <w:r w:rsidR="00143E8A">
        <w:t>cycle?</w:t>
      </w:r>
      <w:proofErr w:type="gramEnd"/>
      <w:r w:rsidR="00CB21AE">
        <w:t xml:space="preserve">  </w:t>
      </w:r>
    </w:p>
    <w:p w14:paraId="3C4C7E99" w14:textId="77777777" w:rsidR="00143E8A" w:rsidRDefault="00606767" w:rsidP="009807C8">
      <w:pPr>
        <w:pStyle w:val="ListParagraph"/>
        <w:numPr>
          <w:ilvl w:val="2"/>
          <w:numId w:val="6"/>
        </w:numPr>
      </w:pPr>
      <w:r>
        <w:t xml:space="preserve">Next steps or potential </w:t>
      </w:r>
      <w:r w:rsidR="003245AF">
        <w:t xml:space="preserve">new </w:t>
      </w:r>
      <w:r>
        <w:t>goals as they continue their improvement process</w:t>
      </w:r>
      <w:r w:rsidR="00143E8A">
        <w:t>?</w:t>
      </w:r>
      <w:r>
        <w:t xml:space="preserve">  </w:t>
      </w:r>
    </w:p>
    <w:p w14:paraId="5DA189AC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Sustainability of the Improvement Process</w:t>
      </w:r>
    </w:p>
    <w:p w14:paraId="192B8060" w14:textId="5F834B2B" w:rsidR="00C072DD" w:rsidRDefault="00C072DD" w:rsidP="009807C8">
      <w:pPr>
        <w:pStyle w:val="ListParagraph"/>
        <w:numPr>
          <w:ilvl w:val="1"/>
          <w:numId w:val="6"/>
        </w:numPr>
      </w:pPr>
      <w:r>
        <w:t>Describe how the system has demonstrated evidence to support the sustainability of their continuous improvement process</w:t>
      </w:r>
      <w:r w:rsidR="00D44704">
        <w:t xml:space="preserve">, specifically addressing policies and procedures and policies, as well as financial and human resources.  </w:t>
      </w:r>
    </w:p>
    <w:p w14:paraId="34E8A423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Kansas Vision for Education and State Board Outcomes</w:t>
      </w:r>
    </w:p>
    <w:p w14:paraId="5BEDB492" w14:textId="32E7FDD0" w:rsidR="002F14A9" w:rsidRDefault="002F14A9" w:rsidP="009807C8">
      <w:pPr>
        <w:pStyle w:val="ListParagraph"/>
        <w:numPr>
          <w:ilvl w:val="1"/>
          <w:numId w:val="6"/>
        </w:numPr>
      </w:pPr>
      <w:r>
        <w:t xml:space="preserve">Describe the data provided by the system </w:t>
      </w:r>
      <w:r w:rsidR="000E4F20">
        <w:t>that demonstrates the effectiveness of strategies in producing</w:t>
      </w:r>
      <w:r>
        <w:t xml:space="preserve"> gains </w:t>
      </w:r>
      <w:r w:rsidR="000E4F20">
        <w:t>for</w:t>
      </w:r>
      <w:r>
        <w:t xml:space="preserve"> each of the following areas</w:t>
      </w:r>
      <w:r w:rsidR="000E4F20">
        <w:t>,</w:t>
      </w:r>
      <w:r>
        <w:t xml:space="preserve"> across the KESA cycle:</w:t>
      </w:r>
      <w:r w:rsidR="000E4F20">
        <w:t xml:space="preserve">  </w:t>
      </w:r>
    </w:p>
    <w:p w14:paraId="4935276B" w14:textId="77777777" w:rsidR="000E4F20" w:rsidRDefault="000E4F20" w:rsidP="009807C8">
      <w:pPr>
        <w:pStyle w:val="ListParagraph"/>
        <w:numPr>
          <w:ilvl w:val="2"/>
          <w:numId w:val="6"/>
        </w:numPr>
      </w:pPr>
      <w:r>
        <w:t>Social-Emotional Growth</w:t>
      </w:r>
    </w:p>
    <w:p w14:paraId="173620AB" w14:textId="77777777" w:rsidR="000E4F20" w:rsidRDefault="000E4F20" w:rsidP="009807C8">
      <w:pPr>
        <w:pStyle w:val="ListParagraph"/>
        <w:numPr>
          <w:ilvl w:val="2"/>
          <w:numId w:val="6"/>
        </w:numPr>
      </w:pPr>
      <w:r>
        <w:t>Kindergarten Readiness</w:t>
      </w:r>
    </w:p>
    <w:p w14:paraId="12901013" w14:textId="77777777" w:rsidR="000E4F20" w:rsidRDefault="000E4F20" w:rsidP="009807C8">
      <w:pPr>
        <w:pStyle w:val="ListParagraph"/>
        <w:numPr>
          <w:ilvl w:val="2"/>
          <w:numId w:val="6"/>
        </w:numPr>
      </w:pPr>
      <w:r>
        <w:t>Individual Plans of Study</w:t>
      </w:r>
    </w:p>
    <w:p w14:paraId="3BC5551C" w14:textId="77777777" w:rsidR="000E4F20" w:rsidRDefault="000E4F20" w:rsidP="009807C8">
      <w:pPr>
        <w:pStyle w:val="ListParagraph"/>
        <w:numPr>
          <w:ilvl w:val="2"/>
          <w:numId w:val="6"/>
        </w:numPr>
      </w:pPr>
      <w:r>
        <w:t>High School Graduation</w:t>
      </w:r>
    </w:p>
    <w:p w14:paraId="1C5EF375" w14:textId="77777777" w:rsidR="000E4F20" w:rsidRDefault="000E4F20" w:rsidP="009807C8">
      <w:pPr>
        <w:pStyle w:val="ListParagraph"/>
        <w:numPr>
          <w:ilvl w:val="2"/>
          <w:numId w:val="6"/>
        </w:numPr>
      </w:pPr>
      <w:r>
        <w:t>Postsecondary Success</w:t>
      </w:r>
    </w:p>
    <w:p w14:paraId="01AE92A5" w14:textId="0900DA79" w:rsidR="0071005B" w:rsidRDefault="0071005B" w:rsidP="0071005B">
      <w:pPr>
        <w:pStyle w:val="ListParagraph"/>
        <w:numPr>
          <w:ilvl w:val="1"/>
          <w:numId w:val="6"/>
        </w:numPr>
      </w:pPr>
      <w:r>
        <w:t xml:space="preserve">Describe any recommendations to the system regarding any of these areas for the next KESA cycle.  </w:t>
      </w:r>
    </w:p>
    <w:p w14:paraId="6440BFD4" w14:textId="77777777" w:rsidR="00935514" w:rsidRDefault="00935514">
      <w:r>
        <w:br w:type="page"/>
      </w:r>
    </w:p>
    <w:p w14:paraId="213C6DD4" w14:textId="00CA197F" w:rsidR="001B3F30" w:rsidRDefault="001B3F30" w:rsidP="009807C8">
      <w:pPr>
        <w:pStyle w:val="ListParagraph"/>
        <w:numPr>
          <w:ilvl w:val="0"/>
          <w:numId w:val="6"/>
        </w:numPr>
      </w:pPr>
      <w:r>
        <w:lastRenderedPageBreak/>
        <w:t>Definition of a Successful High School Graduate</w:t>
      </w:r>
    </w:p>
    <w:p w14:paraId="264E261A" w14:textId="230C05AE" w:rsidR="005876E7" w:rsidRPr="0050489F" w:rsidRDefault="00E1431C" w:rsidP="009807C8">
      <w:pPr>
        <w:pStyle w:val="ListParagraph"/>
        <w:numPr>
          <w:ilvl w:val="1"/>
          <w:numId w:val="6"/>
        </w:numPr>
      </w:pPr>
      <w:r>
        <w:t xml:space="preserve">Summarize the evidence observed to support the Definition of a Successful High School graduate in each of the following areas.  </w:t>
      </w:r>
    </w:p>
    <w:p w14:paraId="1F1873E3" w14:textId="77777777" w:rsidR="005876E7" w:rsidRPr="0050489F" w:rsidRDefault="005876E7" w:rsidP="009807C8">
      <w:pPr>
        <w:pStyle w:val="ListParagraph"/>
        <w:numPr>
          <w:ilvl w:val="2"/>
          <w:numId w:val="6"/>
        </w:numPr>
      </w:pPr>
      <w:r w:rsidRPr="0050489F">
        <w:t>Academic Preparation</w:t>
      </w:r>
    </w:p>
    <w:p w14:paraId="08228709" w14:textId="77777777" w:rsidR="005876E7" w:rsidRPr="0050489F" w:rsidRDefault="005876E7" w:rsidP="009807C8">
      <w:pPr>
        <w:pStyle w:val="ListParagraph"/>
        <w:numPr>
          <w:ilvl w:val="2"/>
          <w:numId w:val="6"/>
        </w:numPr>
      </w:pPr>
      <w:r w:rsidRPr="0050489F">
        <w:t>Cognitive Preparations</w:t>
      </w:r>
    </w:p>
    <w:p w14:paraId="2FA32742" w14:textId="77777777" w:rsidR="005876E7" w:rsidRPr="0050489F" w:rsidRDefault="005876E7" w:rsidP="009807C8">
      <w:pPr>
        <w:pStyle w:val="ListParagraph"/>
        <w:numPr>
          <w:ilvl w:val="2"/>
          <w:numId w:val="6"/>
        </w:numPr>
      </w:pPr>
      <w:r w:rsidRPr="0050489F">
        <w:t>Technical Skills</w:t>
      </w:r>
    </w:p>
    <w:p w14:paraId="2125D14A" w14:textId="77777777" w:rsidR="005876E7" w:rsidRPr="0050489F" w:rsidRDefault="005876E7" w:rsidP="009807C8">
      <w:pPr>
        <w:pStyle w:val="ListParagraph"/>
        <w:numPr>
          <w:ilvl w:val="2"/>
          <w:numId w:val="6"/>
        </w:numPr>
      </w:pPr>
      <w:r w:rsidRPr="0050489F">
        <w:t>Employability</w:t>
      </w:r>
    </w:p>
    <w:p w14:paraId="600BC44D" w14:textId="40CF18E4" w:rsidR="005876E7" w:rsidRDefault="005876E7" w:rsidP="00935514">
      <w:pPr>
        <w:pStyle w:val="ListParagraph"/>
        <w:numPr>
          <w:ilvl w:val="2"/>
          <w:numId w:val="6"/>
        </w:numPr>
      </w:pPr>
      <w:r w:rsidRPr="0050489F">
        <w:t>Civic Engagement</w:t>
      </w:r>
      <w:r w:rsidRPr="0050489F">
        <w:rPr>
          <w:color w:val="00B050"/>
        </w:rPr>
        <w:t xml:space="preserve"> </w:t>
      </w:r>
    </w:p>
    <w:p w14:paraId="3E76B004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Stakeholder Involvement</w:t>
      </w:r>
    </w:p>
    <w:p w14:paraId="6A4B4E76" w14:textId="77777777" w:rsidR="003E6022" w:rsidRPr="003E6022" w:rsidRDefault="003E6022" w:rsidP="003E6022">
      <w:pPr>
        <w:pStyle w:val="ListParagraph"/>
        <w:numPr>
          <w:ilvl w:val="1"/>
          <w:numId w:val="6"/>
        </w:numPr>
      </w:pPr>
      <w:r w:rsidRPr="003E6022">
        <w:t>How was feedback obtained from stakeholder groups across the full cycle?</w:t>
      </w:r>
    </w:p>
    <w:p w14:paraId="660DE9DE" w14:textId="77777777" w:rsidR="003E6022" w:rsidRPr="003E6022" w:rsidRDefault="003E6022" w:rsidP="003E6022">
      <w:pPr>
        <w:pStyle w:val="ListParagraph"/>
        <w:numPr>
          <w:ilvl w:val="1"/>
          <w:numId w:val="6"/>
        </w:numPr>
      </w:pPr>
      <w:r w:rsidRPr="003E6022">
        <w:t>How was the improvement process shared with stakeholder groups during the cycle?</w:t>
      </w:r>
    </w:p>
    <w:p w14:paraId="152AABB3" w14:textId="77777777" w:rsidR="001B3F30" w:rsidRDefault="001B3F30" w:rsidP="009807C8">
      <w:pPr>
        <w:pStyle w:val="ListParagraph"/>
        <w:numPr>
          <w:ilvl w:val="0"/>
          <w:numId w:val="6"/>
        </w:numPr>
      </w:pPr>
      <w:r>
        <w:t>Fidelity of Implementation</w:t>
      </w:r>
    </w:p>
    <w:p w14:paraId="2109AB5A" w14:textId="25E83500" w:rsidR="005D0460" w:rsidRDefault="005D0460" w:rsidP="00B80B04">
      <w:pPr>
        <w:pStyle w:val="ListParagraph"/>
        <w:numPr>
          <w:ilvl w:val="1"/>
          <w:numId w:val="6"/>
        </w:numPr>
      </w:pPr>
      <w:r>
        <w:t xml:space="preserve">Describe any strengths, concerns, or suggestions for the system </w:t>
      </w:r>
      <w:proofErr w:type="gramStart"/>
      <w:r>
        <w:t>with regard to</w:t>
      </w:r>
      <w:proofErr w:type="gramEnd"/>
      <w:r>
        <w:t xml:space="preserve"> fidelity to the KESA process and timelines.  </w:t>
      </w:r>
    </w:p>
    <w:p w14:paraId="0AFF4D74" w14:textId="58460EB3" w:rsidR="00016DFE" w:rsidRDefault="00016DFE" w:rsidP="00B80B04">
      <w:pPr>
        <w:pStyle w:val="ListParagraph"/>
        <w:numPr>
          <w:ilvl w:val="1"/>
          <w:numId w:val="6"/>
        </w:numPr>
      </w:pPr>
      <w:r>
        <w:t>Describe your impression of the responsiveness of the system to feedback and advice provided by the OVT Team and Chair.</w:t>
      </w:r>
      <w:r w:rsidR="005D0460">
        <w:t xml:space="preserve"> </w:t>
      </w:r>
    </w:p>
    <w:p w14:paraId="7F4AFFA1" w14:textId="77777777" w:rsidR="00300A6C" w:rsidRDefault="00300A6C" w:rsidP="009807C8">
      <w:pPr>
        <w:pStyle w:val="ListParagraph"/>
        <w:numPr>
          <w:ilvl w:val="0"/>
          <w:numId w:val="6"/>
        </w:numPr>
      </w:pPr>
      <w:r>
        <w:t>Summary of KESA Cycle</w:t>
      </w:r>
    </w:p>
    <w:p w14:paraId="7B3DAEEF" w14:textId="16645B48" w:rsidR="00CB21AE" w:rsidRPr="00CB21AE" w:rsidRDefault="00300A6C" w:rsidP="00300A6C">
      <w:pPr>
        <w:pStyle w:val="ListParagraph"/>
        <w:numPr>
          <w:ilvl w:val="1"/>
          <w:numId w:val="6"/>
        </w:numPr>
      </w:pPr>
      <w:r w:rsidRPr="00300A6C">
        <w:t>Based on your work and relationship with the system, describe</w:t>
      </w:r>
      <w:r>
        <w:t xml:space="preserve"> areas that have stood out as areas of strength, areas for growth, and potential </w:t>
      </w:r>
      <w:r w:rsidRPr="00935514">
        <w:t xml:space="preserve">limitations </w:t>
      </w:r>
      <w:r>
        <w:t xml:space="preserve">to continuous improvement.  </w:t>
      </w:r>
    </w:p>
    <w:p w14:paraId="086CF2F3" w14:textId="77777777" w:rsidR="00CB21AE" w:rsidRPr="001B3F30" w:rsidRDefault="00CB21AE" w:rsidP="000518AE">
      <w:pPr>
        <w:ind w:left="1980"/>
      </w:pPr>
    </w:p>
    <w:sectPr w:rsidR="00CB21AE" w:rsidRPr="001B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321"/>
    <w:multiLevelType w:val="hybridMultilevel"/>
    <w:tmpl w:val="FBC0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6E5"/>
    <w:multiLevelType w:val="hybridMultilevel"/>
    <w:tmpl w:val="1C82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7C8"/>
    <w:multiLevelType w:val="hybridMultilevel"/>
    <w:tmpl w:val="B6A2F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08B1"/>
    <w:multiLevelType w:val="hybridMultilevel"/>
    <w:tmpl w:val="F05E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27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395A"/>
    <w:multiLevelType w:val="hybridMultilevel"/>
    <w:tmpl w:val="F05E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827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B24"/>
    <w:multiLevelType w:val="hybridMultilevel"/>
    <w:tmpl w:val="E54C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D21C0"/>
    <w:multiLevelType w:val="hybridMultilevel"/>
    <w:tmpl w:val="BFE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64D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E6249"/>
    <w:multiLevelType w:val="hybridMultilevel"/>
    <w:tmpl w:val="C152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58E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54EBBF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yMDI1MzeyNDUzMTRR0lEKTi0uzszPAykwrAUAvExoNSwAAAA="/>
  </w:docVars>
  <w:rsids>
    <w:rsidRoot w:val="001B3F30"/>
    <w:rsid w:val="000061C4"/>
    <w:rsid w:val="00016DFE"/>
    <w:rsid w:val="00026B5D"/>
    <w:rsid w:val="000518AE"/>
    <w:rsid w:val="000D2281"/>
    <w:rsid w:val="000E4F20"/>
    <w:rsid w:val="00143E8A"/>
    <w:rsid w:val="001B3F30"/>
    <w:rsid w:val="002F14A9"/>
    <w:rsid w:val="00300A6C"/>
    <w:rsid w:val="003245AF"/>
    <w:rsid w:val="00347E6A"/>
    <w:rsid w:val="003E6022"/>
    <w:rsid w:val="004F5B21"/>
    <w:rsid w:val="00554ADB"/>
    <w:rsid w:val="005876E7"/>
    <w:rsid w:val="005D0460"/>
    <w:rsid w:val="00606767"/>
    <w:rsid w:val="00633DF3"/>
    <w:rsid w:val="006862E9"/>
    <w:rsid w:val="0071005B"/>
    <w:rsid w:val="00760AFC"/>
    <w:rsid w:val="00935514"/>
    <w:rsid w:val="009807C8"/>
    <w:rsid w:val="00AD00D5"/>
    <w:rsid w:val="00B236E5"/>
    <w:rsid w:val="00B80B04"/>
    <w:rsid w:val="00C072DD"/>
    <w:rsid w:val="00CB21AE"/>
    <w:rsid w:val="00D30FD6"/>
    <w:rsid w:val="00D44704"/>
    <w:rsid w:val="00E1431C"/>
    <w:rsid w:val="00E23DE1"/>
    <w:rsid w:val="00E967FF"/>
    <w:rsid w:val="00F31361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418B"/>
  <w15:chartTrackingRefBased/>
  <w15:docId w15:val="{58E74E93-F79B-4A38-98B6-E1AD710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Barnes</dc:creator>
  <cp:keywords/>
  <dc:description/>
  <cp:lastModifiedBy>David Barnes</cp:lastModifiedBy>
  <cp:revision>2</cp:revision>
  <dcterms:created xsi:type="dcterms:W3CDTF">2020-12-11T23:25:00Z</dcterms:created>
  <dcterms:modified xsi:type="dcterms:W3CDTF">2020-12-11T23:25:00Z</dcterms:modified>
</cp:coreProperties>
</file>