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F8C12" w14:textId="475F8404" w:rsidR="00F32EF6" w:rsidRPr="00AB1094" w:rsidRDefault="00AB1094" w:rsidP="00AB1094">
      <w:pPr>
        <w:jc w:val="center"/>
        <w:rPr>
          <w:rFonts w:ascii="Open Sans Light" w:hAnsi="Open Sans Light" w:cs="Open Sans Light"/>
        </w:rPr>
      </w:pPr>
      <w:r w:rsidRPr="00AB1094">
        <w:rPr>
          <w:rFonts w:ascii="Open Sans Light" w:hAnsi="Open Sans Light" w:cs="Open Sans Light"/>
          <w:noProof/>
        </w:rPr>
        <w:drawing>
          <wp:inline distT="0" distB="0" distL="0" distR="0" wp14:anchorId="36585CBA" wp14:editId="10ACB32E">
            <wp:extent cx="3432048" cy="1950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DE logo_2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2048" cy="1950720"/>
                    </a:xfrm>
                    <a:prstGeom prst="rect">
                      <a:avLst/>
                    </a:prstGeom>
                  </pic:spPr>
                </pic:pic>
              </a:graphicData>
            </a:graphic>
          </wp:inline>
        </w:drawing>
      </w:r>
    </w:p>
    <w:p w14:paraId="265D76C4" w14:textId="77777777" w:rsidR="00F32EF6" w:rsidRPr="00AB1094" w:rsidRDefault="00F32EF6" w:rsidP="00F32EF6">
      <w:pPr>
        <w:rPr>
          <w:rFonts w:ascii="Open Sans Light" w:hAnsi="Open Sans Light" w:cs="Open Sans Light"/>
          <w:b/>
          <w:sz w:val="32"/>
          <w:szCs w:val="32"/>
        </w:rPr>
      </w:pPr>
    </w:p>
    <w:p w14:paraId="1CBB346E" w14:textId="03D8FB6E" w:rsidR="00F32EF6" w:rsidRPr="00AB1094" w:rsidRDefault="002B3BBD" w:rsidP="008253B5">
      <w:pPr>
        <w:pStyle w:val="Heading2"/>
        <w:jc w:val="center"/>
        <w:rPr>
          <w:rStyle w:val="Strong"/>
          <w:rFonts w:ascii="Open Sans Light" w:hAnsi="Open Sans Light" w:cs="Open Sans Light"/>
          <w:color w:val="auto"/>
          <w:sz w:val="24"/>
          <w:szCs w:val="24"/>
        </w:rPr>
      </w:pPr>
      <w:r w:rsidRPr="00AB1094">
        <w:rPr>
          <w:rStyle w:val="Strong"/>
          <w:rFonts w:ascii="Open Sans Light" w:hAnsi="Open Sans Light" w:cs="Open Sans Light"/>
          <w:color w:val="auto"/>
          <w:sz w:val="24"/>
          <w:szCs w:val="24"/>
        </w:rPr>
        <w:t xml:space="preserve">Significant Disproportionality </w:t>
      </w:r>
      <w:r w:rsidR="00F32EF6" w:rsidRPr="00AB1094">
        <w:rPr>
          <w:rStyle w:val="Strong"/>
          <w:rFonts w:ascii="Open Sans Light" w:hAnsi="Open Sans Light" w:cs="Open Sans Light"/>
          <w:color w:val="auto"/>
          <w:sz w:val="24"/>
          <w:szCs w:val="24"/>
        </w:rPr>
        <w:t>Self-Assessment Tool</w:t>
      </w:r>
    </w:p>
    <w:p w14:paraId="5A1D00D7" w14:textId="1DCCB0DC" w:rsidR="006E1BDD" w:rsidRPr="00AB1094" w:rsidRDefault="00AB1094" w:rsidP="00AB1094">
      <w:pPr>
        <w:pStyle w:val="Heading2"/>
        <w:jc w:val="center"/>
        <w:rPr>
          <w:rFonts w:ascii="Open Sans Light" w:hAnsi="Open Sans Light" w:cs="Open Sans Light"/>
          <w:b/>
          <w:bCs/>
          <w:sz w:val="22"/>
          <w:szCs w:val="22"/>
        </w:rPr>
      </w:pPr>
      <w:r w:rsidRPr="00AB1094">
        <w:rPr>
          <w:rStyle w:val="Strong"/>
          <w:rFonts w:ascii="Open Sans Light" w:hAnsi="Open Sans Light" w:cs="Open Sans Light"/>
          <w:color w:val="auto"/>
          <w:sz w:val="22"/>
          <w:szCs w:val="22"/>
        </w:rPr>
        <w:t>A</w:t>
      </w:r>
      <w:r w:rsidR="00366D65" w:rsidRPr="00AB1094">
        <w:rPr>
          <w:rStyle w:val="Strong"/>
          <w:rFonts w:ascii="Open Sans Light" w:hAnsi="Open Sans Light" w:cs="Open Sans Light"/>
          <w:color w:val="auto"/>
          <w:sz w:val="22"/>
          <w:szCs w:val="22"/>
        </w:rPr>
        <w:t xml:space="preserve"> review of policies, practices, and procedures in the area of</w:t>
      </w:r>
      <w:r w:rsidRPr="00AB1094">
        <w:rPr>
          <w:rStyle w:val="Strong"/>
          <w:rFonts w:ascii="Open Sans Light" w:hAnsi="Open Sans Light" w:cs="Open Sans Light"/>
          <w:color w:val="auto"/>
          <w:sz w:val="22"/>
          <w:szCs w:val="22"/>
        </w:rPr>
        <w:t xml:space="preserve"> </w:t>
      </w:r>
      <w:r w:rsidR="008253B5" w:rsidRPr="00AB1094">
        <w:rPr>
          <w:rStyle w:val="Strong"/>
          <w:rFonts w:ascii="Open Sans Light" w:hAnsi="Open Sans Light" w:cs="Open Sans Light"/>
          <w:color w:val="auto"/>
          <w:sz w:val="22"/>
          <w:szCs w:val="22"/>
        </w:rPr>
        <w:t>i</w:t>
      </w:r>
      <w:r w:rsidR="00F32EF6" w:rsidRPr="00AB1094">
        <w:rPr>
          <w:rStyle w:val="Strong"/>
          <w:rFonts w:ascii="Open Sans Light" w:hAnsi="Open Sans Light" w:cs="Open Sans Light"/>
          <w:color w:val="auto"/>
          <w:sz w:val="22"/>
          <w:szCs w:val="22"/>
        </w:rPr>
        <w:t>ncidence, duration, and type of disciplinary actions, including suspensions and expulsion</w:t>
      </w:r>
      <w:r w:rsidR="00506399" w:rsidRPr="00AB1094">
        <w:rPr>
          <w:rStyle w:val="Strong"/>
          <w:rFonts w:ascii="Open Sans Light" w:hAnsi="Open Sans Light" w:cs="Open Sans Light"/>
          <w:color w:val="auto"/>
          <w:sz w:val="22"/>
          <w:szCs w:val="22"/>
        </w:rPr>
        <w:t>s</w:t>
      </w:r>
      <w:r w:rsidR="00F32EF6" w:rsidRPr="00AB1094">
        <w:rPr>
          <w:rFonts w:ascii="Open Sans Light" w:hAnsi="Open Sans Light" w:cs="Open Sans Light"/>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25B62760" w14:textId="2B015D61" w:rsidR="006E1BDD" w:rsidRPr="00AB1094" w:rsidRDefault="00506399" w:rsidP="008253B5">
      <w:pPr>
        <w:pStyle w:val="Subtitle"/>
        <w:jc w:val="center"/>
        <w:rPr>
          <w:rStyle w:val="Strong"/>
          <w:rFonts w:ascii="Open Sans Light" w:hAnsi="Open Sans Light" w:cs="Open Sans Light"/>
          <w:b w:val="0"/>
          <w:color w:val="auto"/>
        </w:rPr>
      </w:pPr>
      <w:r w:rsidRPr="00AB1094">
        <w:rPr>
          <w:rStyle w:val="Strong"/>
          <w:rFonts w:ascii="Open Sans Light" w:hAnsi="Open Sans Light" w:cs="Open Sans Light"/>
          <w:b w:val="0"/>
          <w:color w:val="auto"/>
          <w:sz w:val="20"/>
        </w:rPr>
        <w:t xml:space="preserve">A </w:t>
      </w:r>
      <w:r w:rsidR="00D00AE6" w:rsidRPr="00AB1094">
        <w:rPr>
          <w:rStyle w:val="Strong"/>
          <w:rFonts w:ascii="Open Sans Light" w:hAnsi="Open Sans Light" w:cs="Open Sans Light"/>
          <w:b w:val="0"/>
          <w:color w:val="auto"/>
          <w:sz w:val="20"/>
        </w:rPr>
        <w:t>local educational agency</w:t>
      </w:r>
      <w:r w:rsidR="006E1BDD" w:rsidRPr="00AB1094">
        <w:rPr>
          <w:rStyle w:val="Strong"/>
          <w:rFonts w:ascii="Open Sans Light" w:hAnsi="Open Sans Light" w:cs="Open Sans Light"/>
          <w:b w:val="0"/>
          <w:color w:val="auto"/>
          <w:sz w:val="20"/>
        </w:rPr>
        <w:t xml:space="preserve"> (</w:t>
      </w:r>
      <w:r w:rsidR="005C3512" w:rsidRPr="00AB1094">
        <w:rPr>
          <w:rStyle w:val="Strong"/>
          <w:rFonts w:ascii="Open Sans Light" w:hAnsi="Open Sans Light" w:cs="Open Sans Light"/>
          <w:b w:val="0"/>
          <w:color w:val="auto"/>
          <w:sz w:val="20"/>
        </w:rPr>
        <w:t>LEA</w:t>
      </w:r>
      <w:r w:rsidR="006E1BDD" w:rsidRPr="00AB1094">
        <w:rPr>
          <w:rStyle w:val="Strong"/>
          <w:rFonts w:ascii="Open Sans Light" w:hAnsi="Open Sans Light" w:cs="Open Sans Light"/>
          <w:b w:val="0"/>
          <w:color w:val="auto"/>
          <w:sz w:val="20"/>
        </w:rPr>
        <w:t>)</w:t>
      </w:r>
      <w:r w:rsidR="00366D65" w:rsidRPr="00AB1094">
        <w:rPr>
          <w:rStyle w:val="Strong"/>
          <w:rFonts w:ascii="Open Sans Light" w:hAnsi="Open Sans Light" w:cs="Open Sans Light"/>
          <w:b w:val="0"/>
          <w:color w:val="auto"/>
          <w:sz w:val="20"/>
        </w:rPr>
        <w:t xml:space="preserve"> ide</w:t>
      </w:r>
      <w:r w:rsidR="00D00AE6" w:rsidRPr="00AB1094">
        <w:rPr>
          <w:rStyle w:val="Strong"/>
          <w:rFonts w:ascii="Open Sans Light" w:hAnsi="Open Sans Light" w:cs="Open Sans Light"/>
          <w:b w:val="0"/>
          <w:color w:val="auto"/>
          <w:sz w:val="20"/>
        </w:rPr>
        <w:t>ntified by the state as having significant d</w:t>
      </w:r>
      <w:r w:rsidR="00366D65" w:rsidRPr="00AB1094">
        <w:rPr>
          <w:rStyle w:val="Strong"/>
          <w:rFonts w:ascii="Open Sans Light" w:hAnsi="Open Sans Light" w:cs="Open Sans Light"/>
          <w:b w:val="0"/>
          <w:color w:val="auto"/>
          <w:sz w:val="20"/>
        </w:rPr>
        <w:t xml:space="preserve">isproportionality </w:t>
      </w:r>
      <w:r w:rsidRPr="00AB1094">
        <w:rPr>
          <w:rStyle w:val="Strong"/>
          <w:rFonts w:ascii="Open Sans Light" w:hAnsi="Open Sans Light" w:cs="Open Sans Light"/>
          <w:b w:val="0"/>
          <w:color w:val="auto"/>
          <w:sz w:val="20"/>
        </w:rPr>
        <w:t>is</w:t>
      </w:r>
      <w:r w:rsidR="00366D65" w:rsidRPr="00AB1094">
        <w:rPr>
          <w:rStyle w:val="Strong"/>
          <w:rFonts w:ascii="Open Sans Light" w:hAnsi="Open Sans Light" w:cs="Open Sans Light"/>
          <w:b w:val="0"/>
          <w:color w:val="auto"/>
          <w:sz w:val="20"/>
        </w:rPr>
        <w:t xml:space="preserve"> required to</w:t>
      </w:r>
      <w:r w:rsidR="006E1BDD" w:rsidRPr="00AB1094">
        <w:rPr>
          <w:rStyle w:val="Strong"/>
          <w:rFonts w:ascii="Open Sans Light" w:hAnsi="Open Sans Light" w:cs="Open Sans Light"/>
          <w:b w:val="0"/>
          <w:color w:val="auto"/>
          <w:sz w:val="20"/>
        </w:rPr>
        <w:t xml:space="preserve"> review and, if appropriate, revise its policies, practices, and procedures used in identification or placement in particular education settings, and/or disciplinary removals, to ensure that the policies, practices, and procedures comply with the requirements of the </w:t>
      </w:r>
      <w:bookmarkStart w:id="0" w:name="_Hlk44577580"/>
      <w:r w:rsidR="00D00AE6" w:rsidRPr="00AB1094">
        <w:rPr>
          <w:rStyle w:val="Strong"/>
          <w:rFonts w:ascii="Open Sans Light" w:hAnsi="Open Sans Light" w:cs="Open Sans Light"/>
          <w:b w:val="0"/>
          <w:color w:val="auto"/>
          <w:sz w:val="20"/>
        </w:rPr>
        <w:t>Individuals with Disabilities Education Act</w:t>
      </w:r>
      <w:bookmarkEnd w:id="0"/>
      <w:r w:rsidR="00D00AE6" w:rsidRPr="00AB1094">
        <w:rPr>
          <w:rStyle w:val="Strong"/>
          <w:rFonts w:ascii="Open Sans Light" w:hAnsi="Open Sans Light" w:cs="Open Sans Light"/>
          <w:b w:val="0"/>
          <w:color w:val="auto"/>
          <w:sz w:val="20"/>
        </w:rPr>
        <w:t xml:space="preserve"> (</w:t>
      </w:r>
      <w:r w:rsidR="006E1BDD" w:rsidRPr="00AB1094">
        <w:rPr>
          <w:rStyle w:val="Strong"/>
          <w:rFonts w:ascii="Open Sans Light" w:hAnsi="Open Sans Light" w:cs="Open Sans Light"/>
          <w:b w:val="0"/>
          <w:color w:val="auto"/>
          <w:sz w:val="20"/>
        </w:rPr>
        <w:t>IDEA</w:t>
      </w:r>
      <w:r w:rsidR="00D00AE6" w:rsidRPr="00AB1094">
        <w:rPr>
          <w:rStyle w:val="Strong"/>
          <w:rFonts w:ascii="Open Sans Light" w:hAnsi="Open Sans Light" w:cs="Open Sans Light"/>
          <w:b w:val="0"/>
          <w:color w:val="auto"/>
          <w:sz w:val="20"/>
        </w:rPr>
        <w:t>)</w:t>
      </w:r>
      <w:r w:rsidR="006E1BDD" w:rsidRPr="00AB1094">
        <w:rPr>
          <w:rStyle w:val="Strong"/>
          <w:rFonts w:ascii="Open Sans Light" w:hAnsi="Open Sans Light" w:cs="Open Sans Light"/>
          <w:b w:val="0"/>
          <w:color w:val="auto"/>
          <w:sz w:val="20"/>
        </w:rPr>
        <w:t>; and publicly report on the revision of those policies, practices, and procedures consistent with the requirements of the Family Educational Rights and Privacy Act, its implementing regulations in 34 C</w:t>
      </w:r>
      <w:r w:rsidR="00D00AE6" w:rsidRPr="00AB1094">
        <w:rPr>
          <w:rStyle w:val="Strong"/>
          <w:rFonts w:ascii="Open Sans Light" w:hAnsi="Open Sans Light" w:cs="Open Sans Light"/>
          <w:b w:val="0"/>
          <w:color w:val="auto"/>
          <w:sz w:val="20"/>
        </w:rPr>
        <w:t>.</w:t>
      </w:r>
      <w:r w:rsidR="006E1BDD" w:rsidRPr="00AB1094">
        <w:rPr>
          <w:rStyle w:val="Strong"/>
          <w:rFonts w:ascii="Open Sans Light" w:hAnsi="Open Sans Light" w:cs="Open Sans Light"/>
          <w:b w:val="0"/>
          <w:color w:val="auto"/>
          <w:sz w:val="20"/>
        </w:rPr>
        <w:t>F</w:t>
      </w:r>
      <w:r w:rsidR="00D00AE6" w:rsidRPr="00AB1094">
        <w:rPr>
          <w:rStyle w:val="Strong"/>
          <w:rFonts w:ascii="Open Sans Light" w:hAnsi="Open Sans Light" w:cs="Open Sans Light"/>
          <w:b w:val="0"/>
          <w:color w:val="auto"/>
          <w:sz w:val="20"/>
        </w:rPr>
        <w:t>.</w:t>
      </w:r>
      <w:r w:rsidR="006E1BDD" w:rsidRPr="00AB1094">
        <w:rPr>
          <w:rStyle w:val="Strong"/>
          <w:rFonts w:ascii="Open Sans Light" w:hAnsi="Open Sans Light" w:cs="Open Sans Light"/>
          <w:b w:val="0"/>
          <w:color w:val="auto"/>
          <w:sz w:val="20"/>
        </w:rPr>
        <w:t>R</w:t>
      </w:r>
      <w:r w:rsidR="00D00AE6" w:rsidRPr="00AB1094">
        <w:rPr>
          <w:rStyle w:val="Strong"/>
          <w:rFonts w:ascii="Open Sans Light" w:hAnsi="Open Sans Light" w:cs="Open Sans Light"/>
          <w:b w:val="0"/>
          <w:color w:val="auto"/>
          <w:sz w:val="20"/>
        </w:rPr>
        <w:t>.</w:t>
      </w:r>
      <w:r w:rsidR="006E1BDD" w:rsidRPr="00AB1094">
        <w:rPr>
          <w:rStyle w:val="Strong"/>
          <w:rFonts w:ascii="Open Sans Light" w:hAnsi="Open Sans Light" w:cs="Open Sans Light"/>
          <w:b w:val="0"/>
          <w:color w:val="auto"/>
          <w:sz w:val="20"/>
        </w:rPr>
        <w:t xml:space="preserve"> part 99, </w:t>
      </w:r>
      <w:r w:rsidR="00D00AE6" w:rsidRPr="00AB1094">
        <w:rPr>
          <w:rStyle w:val="Strong"/>
          <w:rFonts w:ascii="Open Sans Light" w:hAnsi="Open Sans Light" w:cs="Open Sans Light"/>
          <w:b w:val="0"/>
          <w:color w:val="auto"/>
          <w:sz w:val="20"/>
        </w:rPr>
        <w:t>and Section 618(b)(1) of the IDEA</w:t>
      </w:r>
      <w:r w:rsidR="006E1BDD" w:rsidRPr="00AB1094">
        <w:rPr>
          <w:rStyle w:val="Strong"/>
          <w:rFonts w:ascii="Open Sans Light" w:hAnsi="Open Sans Light" w:cs="Open Sans Light"/>
          <w:b w:val="0"/>
          <w:color w:val="auto"/>
          <w:sz w:val="20"/>
        </w:rPr>
        <w:t>.</w:t>
      </w:r>
      <w:r w:rsidR="00C75E09" w:rsidRPr="00AB1094">
        <w:rPr>
          <w:rStyle w:val="Strong"/>
          <w:rFonts w:ascii="Open Sans Light" w:hAnsi="Open Sans Light" w:cs="Open Sans Light"/>
          <w:b w:val="0"/>
          <w:color w:val="auto"/>
          <w:sz w:val="20"/>
        </w:rPr>
        <w:t xml:space="preserve"> </w:t>
      </w:r>
      <w:r w:rsidR="00D00AE6" w:rsidRPr="00AD1D52">
        <w:rPr>
          <w:rFonts w:ascii="Open Sans Light" w:hAnsi="Open Sans Light" w:cs="Open Sans Light"/>
          <w:color w:val="auto"/>
          <w:sz w:val="20"/>
        </w:rPr>
        <w:t xml:space="preserve">20 U.S.C. § 1418(d)(1); </w:t>
      </w:r>
      <w:r w:rsidR="004B23AC" w:rsidRPr="00AD1D52">
        <w:rPr>
          <w:rFonts w:ascii="Open Sans Light" w:hAnsi="Open Sans Light" w:cs="Open Sans Light"/>
          <w:color w:val="auto"/>
          <w:sz w:val="20"/>
        </w:rPr>
        <w:t>34</w:t>
      </w:r>
      <w:r w:rsidR="00D00AE6" w:rsidRPr="00AD1D52">
        <w:rPr>
          <w:rFonts w:ascii="Open Sans Light" w:hAnsi="Open Sans Light" w:cs="Open Sans Light"/>
          <w:color w:val="auto"/>
          <w:sz w:val="20"/>
        </w:rPr>
        <w:t xml:space="preserve"> </w:t>
      </w:r>
      <w:r w:rsidR="004B23AC" w:rsidRPr="00AD1D52">
        <w:rPr>
          <w:rFonts w:ascii="Open Sans Light" w:hAnsi="Open Sans Light" w:cs="Open Sans Light"/>
          <w:color w:val="auto"/>
          <w:sz w:val="20"/>
        </w:rPr>
        <w:t>C</w:t>
      </w:r>
      <w:r w:rsidR="00D00AE6" w:rsidRPr="00AD1D52">
        <w:rPr>
          <w:rFonts w:ascii="Open Sans Light" w:hAnsi="Open Sans Light" w:cs="Open Sans Light"/>
          <w:color w:val="auto"/>
          <w:sz w:val="20"/>
        </w:rPr>
        <w:t>.</w:t>
      </w:r>
      <w:r w:rsidR="004B23AC" w:rsidRPr="00AD1D52">
        <w:rPr>
          <w:rFonts w:ascii="Open Sans Light" w:hAnsi="Open Sans Light" w:cs="Open Sans Light"/>
          <w:color w:val="auto"/>
          <w:sz w:val="20"/>
        </w:rPr>
        <w:t>F</w:t>
      </w:r>
      <w:r w:rsidR="00D00AE6" w:rsidRPr="00AD1D52">
        <w:rPr>
          <w:rFonts w:ascii="Open Sans Light" w:hAnsi="Open Sans Light" w:cs="Open Sans Light"/>
          <w:color w:val="auto"/>
          <w:sz w:val="20"/>
        </w:rPr>
        <w:t>.</w:t>
      </w:r>
      <w:r w:rsidR="004B23AC" w:rsidRPr="00AD1D52">
        <w:rPr>
          <w:rFonts w:ascii="Open Sans Light" w:hAnsi="Open Sans Light" w:cs="Open Sans Light"/>
          <w:color w:val="auto"/>
          <w:sz w:val="20"/>
        </w:rPr>
        <w:t>R</w:t>
      </w:r>
      <w:r w:rsidR="00D00AE6" w:rsidRPr="00AD1D52">
        <w:rPr>
          <w:rFonts w:ascii="Open Sans Light" w:hAnsi="Open Sans Light" w:cs="Open Sans Light"/>
          <w:color w:val="auto"/>
          <w:sz w:val="20"/>
        </w:rPr>
        <w:t>. § 300.646(a).</w:t>
      </w:r>
    </w:p>
    <w:p w14:paraId="58115D99" w14:textId="77777777" w:rsidR="00F32EF6" w:rsidRPr="00AB1094" w:rsidRDefault="00F32EF6" w:rsidP="00F32EF6">
      <w:pPr>
        <w:rPr>
          <w:rFonts w:ascii="Open Sans Light" w:hAnsi="Open Sans Light" w:cs="Open Sans Light"/>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23"/>
      </w:tblGrid>
      <w:tr w:rsidR="00AB1094" w:rsidRPr="00AB1094" w14:paraId="7A21EECC" w14:textId="77777777" w:rsidTr="000E2672">
        <w:trPr>
          <w:trHeight w:val="559"/>
        </w:trPr>
        <w:tc>
          <w:tcPr>
            <w:tcW w:w="3348" w:type="dxa"/>
            <w:vAlign w:val="center"/>
          </w:tcPr>
          <w:p w14:paraId="2D409A9D" w14:textId="381EC3E0" w:rsidR="00F32EF6" w:rsidRPr="00AB1094" w:rsidRDefault="000B00D5" w:rsidP="000E2672">
            <w:pPr>
              <w:rPr>
                <w:rFonts w:ascii="Open Sans Light" w:hAnsi="Open Sans Light" w:cs="Open Sans Light"/>
                <w:b/>
                <w:sz w:val="20"/>
                <w:szCs w:val="20"/>
              </w:rPr>
            </w:pPr>
            <w:r>
              <w:rPr>
                <w:rFonts w:ascii="Open Sans Light" w:hAnsi="Open Sans Light" w:cs="Open Sans Light"/>
                <w:b/>
                <w:sz w:val="20"/>
                <w:szCs w:val="20"/>
              </w:rPr>
              <w:t>LEA</w:t>
            </w:r>
            <w:r w:rsidR="00F32EF6" w:rsidRPr="00AB1094">
              <w:rPr>
                <w:rFonts w:ascii="Open Sans Light" w:hAnsi="Open Sans Light" w:cs="Open Sans Light"/>
                <w:b/>
                <w:sz w:val="20"/>
                <w:szCs w:val="20"/>
              </w:rPr>
              <w:t xml:space="preserve"> # and Name:</w:t>
            </w:r>
          </w:p>
        </w:tc>
        <w:tc>
          <w:tcPr>
            <w:tcW w:w="7223" w:type="dxa"/>
            <w:vAlign w:val="center"/>
          </w:tcPr>
          <w:p w14:paraId="22783F52" w14:textId="77777777" w:rsidR="00F32EF6" w:rsidRPr="00AB1094" w:rsidRDefault="00F32EF6" w:rsidP="00140E6C">
            <w:pPr>
              <w:rPr>
                <w:rFonts w:ascii="Open Sans Light" w:hAnsi="Open Sans Light" w:cs="Open Sans Light"/>
              </w:rPr>
            </w:pPr>
          </w:p>
        </w:tc>
      </w:tr>
      <w:tr w:rsidR="00AB1094" w:rsidRPr="00AB1094" w14:paraId="37EC8445" w14:textId="77777777" w:rsidTr="000E2672">
        <w:trPr>
          <w:trHeight w:val="544"/>
        </w:trPr>
        <w:tc>
          <w:tcPr>
            <w:tcW w:w="3348" w:type="dxa"/>
            <w:vAlign w:val="center"/>
          </w:tcPr>
          <w:p w14:paraId="02D3094A" w14:textId="77777777" w:rsidR="00F32EF6" w:rsidRPr="00AB1094" w:rsidRDefault="00F32EF6" w:rsidP="000E2672">
            <w:pPr>
              <w:rPr>
                <w:rFonts w:ascii="Open Sans Light" w:hAnsi="Open Sans Light" w:cs="Open Sans Light"/>
                <w:b/>
                <w:sz w:val="20"/>
                <w:szCs w:val="20"/>
              </w:rPr>
            </w:pPr>
            <w:r w:rsidRPr="00AB1094">
              <w:rPr>
                <w:rFonts w:ascii="Open Sans Light" w:hAnsi="Open Sans Light" w:cs="Open Sans Light"/>
                <w:b/>
                <w:sz w:val="20"/>
                <w:szCs w:val="20"/>
              </w:rPr>
              <w:t>Contact Name:</w:t>
            </w:r>
          </w:p>
        </w:tc>
        <w:tc>
          <w:tcPr>
            <w:tcW w:w="7223" w:type="dxa"/>
            <w:vAlign w:val="center"/>
          </w:tcPr>
          <w:p w14:paraId="7518150D" w14:textId="77777777" w:rsidR="00F32EF6" w:rsidRPr="00AB1094" w:rsidRDefault="00F32EF6" w:rsidP="000E2672">
            <w:pPr>
              <w:rPr>
                <w:rFonts w:ascii="Open Sans Light" w:hAnsi="Open Sans Light" w:cs="Open Sans Light"/>
              </w:rPr>
            </w:pPr>
          </w:p>
        </w:tc>
      </w:tr>
      <w:tr w:rsidR="00AB1094" w:rsidRPr="00AB1094" w14:paraId="451E332D" w14:textId="77777777" w:rsidTr="000E2672">
        <w:trPr>
          <w:trHeight w:val="559"/>
        </w:trPr>
        <w:tc>
          <w:tcPr>
            <w:tcW w:w="3348" w:type="dxa"/>
            <w:vAlign w:val="center"/>
          </w:tcPr>
          <w:p w14:paraId="079B0EE1" w14:textId="77777777" w:rsidR="00F32EF6" w:rsidRPr="00AB1094" w:rsidRDefault="00F32EF6" w:rsidP="000E2672">
            <w:pPr>
              <w:rPr>
                <w:rFonts w:ascii="Open Sans Light" w:hAnsi="Open Sans Light" w:cs="Open Sans Light"/>
                <w:b/>
                <w:sz w:val="20"/>
                <w:szCs w:val="20"/>
              </w:rPr>
            </w:pPr>
            <w:r w:rsidRPr="00AB1094">
              <w:rPr>
                <w:rFonts w:ascii="Open Sans Light" w:hAnsi="Open Sans Light" w:cs="Open Sans Light"/>
                <w:b/>
                <w:sz w:val="20"/>
                <w:szCs w:val="20"/>
              </w:rPr>
              <w:t>Contact Email:</w:t>
            </w:r>
          </w:p>
        </w:tc>
        <w:tc>
          <w:tcPr>
            <w:tcW w:w="7223" w:type="dxa"/>
            <w:vAlign w:val="center"/>
          </w:tcPr>
          <w:p w14:paraId="62968FF9" w14:textId="77777777" w:rsidR="00F32EF6" w:rsidRPr="00AB1094" w:rsidRDefault="00F32EF6" w:rsidP="000E2672">
            <w:pPr>
              <w:rPr>
                <w:rFonts w:ascii="Open Sans Light" w:hAnsi="Open Sans Light" w:cs="Open Sans Light"/>
              </w:rPr>
            </w:pPr>
          </w:p>
        </w:tc>
      </w:tr>
      <w:tr w:rsidR="00AB1094" w:rsidRPr="00AB1094" w14:paraId="2F56A94B" w14:textId="77777777" w:rsidTr="000E2672">
        <w:trPr>
          <w:trHeight w:val="559"/>
        </w:trPr>
        <w:tc>
          <w:tcPr>
            <w:tcW w:w="3348" w:type="dxa"/>
            <w:vAlign w:val="center"/>
          </w:tcPr>
          <w:p w14:paraId="329E1885" w14:textId="77777777" w:rsidR="00F32EF6" w:rsidRPr="00AB1094" w:rsidRDefault="00F32EF6" w:rsidP="000E2672">
            <w:pPr>
              <w:rPr>
                <w:rFonts w:ascii="Open Sans Light" w:hAnsi="Open Sans Light" w:cs="Open Sans Light"/>
                <w:b/>
                <w:sz w:val="20"/>
                <w:szCs w:val="20"/>
              </w:rPr>
            </w:pPr>
            <w:r w:rsidRPr="00AB1094">
              <w:rPr>
                <w:rFonts w:ascii="Open Sans Light" w:hAnsi="Open Sans Light" w:cs="Open Sans Light"/>
                <w:b/>
                <w:sz w:val="20"/>
                <w:szCs w:val="20"/>
              </w:rPr>
              <w:t>Contact Phone:</w:t>
            </w:r>
          </w:p>
        </w:tc>
        <w:tc>
          <w:tcPr>
            <w:tcW w:w="7223" w:type="dxa"/>
            <w:vAlign w:val="center"/>
          </w:tcPr>
          <w:p w14:paraId="761F719E" w14:textId="77777777" w:rsidR="00F32EF6" w:rsidRPr="00AB1094" w:rsidRDefault="00F32EF6" w:rsidP="000E2672">
            <w:pPr>
              <w:rPr>
                <w:rFonts w:ascii="Open Sans Light" w:hAnsi="Open Sans Light" w:cs="Open Sans Light"/>
              </w:rPr>
            </w:pPr>
          </w:p>
        </w:tc>
      </w:tr>
    </w:tbl>
    <w:p w14:paraId="2AA9757E" w14:textId="77777777" w:rsidR="00F32EF6" w:rsidRPr="000B00D5" w:rsidRDefault="00F32EF6" w:rsidP="00F32EF6">
      <w:pPr>
        <w:rPr>
          <w:rFonts w:ascii="Open Sans Light" w:hAnsi="Open Sans Light" w:cs="Open Sans Light"/>
          <w:sz w:val="20"/>
          <w:szCs w:val="20"/>
        </w:rPr>
      </w:pPr>
    </w:p>
    <w:p w14:paraId="420D350B" w14:textId="77777777" w:rsidR="00F32EF6" w:rsidRPr="000B00D5" w:rsidRDefault="00F32EF6" w:rsidP="00F32EF6">
      <w:pPr>
        <w:rPr>
          <w:rFonts w:ascii="Open Sans Light" w:hAnsi="Open Sans Light" w:cs="Open Sans Light"/>
          <w:sz w:val="20"/>
          <w:szCs w:val="20"/>
        </w:rPr>
      </w:pPr>
    </w:p>
    <w:p w14:paraId="0FB8D1C6" w14:textId="77777777" w:rsidR="00F32EF6" w:rsidRPr="000B00D5" w:rsidRDefault="00F32EF6" w:rsidP="00F32EF6">
      <w:pPr>
        <w:rPr>
          <w:rFonts w:ascii="Open Sans Light" w:hAnsi="Open Sans Light" w:cs="Open Sans Light"/>
          <w:sz w:val="20"/>
          <w:szCs w:val="20"/>
        </w:rPr>
      </w:pPr>
    </w:p>
    <w:p w14:paraId="40544630" w14:textId="77777777" w:rsidR="00F32EF6" w:rsidRPr="000B00D5" w:rsidRDefault="00F32EF6" w:rsidP="00F32EF6">
      <w:pPr>
        <w:rPr>
          <w:rFonts w:ascii="Open Sans Light" w:hAnsi="Open Sans Light" w:cs="Open Sans Light"/>
          <w:sz w:val="20"/>
          <w:szCs w:val="20"/>
        </w:rPr>
      </w:pPr>
    </w:p>
    <w:p w14:paraId="7C156E2F" w14:textId="77777777" w:rsidR="00F32EF6" w:rsidRPr="000B00D5" w:rsidRDefault="00F32EF6" w:rsidP="00F32EF6">
      <w:pPr>
        <w:rPr>
          <w:rFonts w:ascii="Open Sans Light" w:hAnsi="Open Sans Light" w:cs="Open Sans Light"/>
          <w:sz w:val="20"/>
          <w:szCs w:val="20"/>
        </w:rPr>
      </w:pPr>
    </w:p>
    <w:p w14:paraId="5D30FD9B" w14:textId="77777777" w:rsidR="00F32EF6" w:rsidRPr="000B00D5" w:rsidRDefault="00F32EF6" w:rsidP="00F32EF6">
      <w:pPr>
        <w:rPr>
          <w:rFonts w:ascii="Open Sans Light" w:hAnsi="Open Sans Light" w:cs="Open Sans Light"/>
          <w:sz w:val="20"/>
          <w:szCs w:val="20"/>
        </w:rPr>
      </w:pPr>
    </w:p>
    <w:p w14:paraId="3B7DF8F4" w14:textId="77777777" w:rsidR="00F32EF6" w:rsidRPr="000B00D5" w:rsidRDefault="00F32EF6" w:rsidP="00F32EF6">
      <w:pPr>
        <w:rPr>
          <w:rFonts w:ascii="Open Sans Light" w:hAnsi="Open Sans Light" w:cs="Open Sans Light"/>
          <w:sz w:val="20"/>
          <w:szCs w:val="20"/>
        </w:rPr>
      </w:pPr>
    </w:p>
    <w:p w14:paraId="6AC473B7" w14:textId="77777777" w:rsidR="00F32EF6" w:rsidRPr="000B00D5" w:rsidRDefault="00F32EF6" w:rsidP="00F32EF6">
      <w:pPr>
        <w:rPr>
          <w:rFonts w:ascii="Open Sans Light" w:hAnsi="Open Sans Light" w:cs="Open Sans Light"/>
          <w:sz w:val="20"/>
        </w:rPr>
      </w:pPr>
    </w:p>
    <w:p w14:paraId="055DF526" w14:textId="77777777" w:rsidR="000B00D5" w:rsidRDefault="000B00D5" w:rsidP="00AF0664">
      <w:pPr>
        <w:pStyle w:val="NormalWeb"/>
        <w:shd w:val="clear" w:color="auto" w:fill="FFFFFF"/>
        <w:jc w:val="center"/>
        <w:rPr>
          <w:rStyle w:val="IntenseEmphasis"/>
          <w:rFonts w:ascii="Open Sans Light" w:hAnsi="Open Sans Light" w:cs="Open Sans Light"/>
          <w:i w:val="0"/>
          <w:color w:val="auto"/>
          <w:sz w:val="20"/>
          <w:szCs w:val="20"/>
        </w:rPr>
      </w:pPr>
    </w:p>
    <w:p w14:paraId="5DD98BAF" w14:textId="73C87B80" w:rsidR="00AF0664" w:rsidRPr="00AB1094" w:rsidRDefault="008253B5" w:rsidP="00AF0664">
      <w:pPr>
        <w:pStyle w:val="NormalWeb"/>
        <w:shd w:val="clear" w:color="auto" w:fill="FFFFFF"/>
        <w:jc w:val="center"/>
        <w:rPr>
          <w:rStyle w:val="IntenseEmphasis"/>
          <w:rFonts w:ascii="Open Sans Light" w:hAnsi="Open Sans Light" w:cs="Open Sans Light"/>
          <w:i w:val="0"/>
          <w:color w:val="auto"/>
          <w:sz w:val="20"/>
          <w:szCs w:val="20"/>
        </w:rPr>
      </w:pPr>
      <w:r w:rsidRPr="00AB1094">
        <w:rPr>
          <w:rStyle w:val="IntenseEmphasis"/>
          <w:rFonts w:ascii="Open Sans Light" w:hAnsi="Open Sans Light" w:cs="Open Sans Light"/>
          <w:i w:val="0"/>
          <w:color w:val="auto"/>
          <w:sz w:val="20"/>
          <w:szCs w:val="20"/>
        </w:rPr>
        <w:t xml:space="preserve">This tool is </w:t>
      </w:r>
      <w:r w:rsidR="00E9127B" w:rsidRPr="00AB1094">
        <w:rPr>
          <w:rStyle w:val="IntenseEmphasis"/>
          <w:rFonts w:ascii="Open Sans Light" w:hAnsi="Open Sans Light" w:cs="Open Sans Light"/>
          <w:i w:val="0"/>
          <w:color w:val="auto"/>
          <w:sz w:val="20"/>
          <w:szCs w:val="20"/>
        </w:rPr>
        <w:t>designed</w:t>
      </w:r>
      <w:r w:rsidRPr="00AB1094">
        <w:rPr>
          <w:rStyle w:val="IntenseEmphasis"/>
          <w:rFonts w:ascii="Open Sans Light" w:hAnsi="Open Sans Light" w:cs="Open Sans Light"/>
          <w:i w:val="0"/>
          <w:color w:val="auto"/>
          <w:sz w:val="20"/>
          <w:szCs w:val="20"/>
        </w:rPr>
        <w:t xml:space="preserve"> to </w:t>
      </w:r>
      <w:r w:rsidR="00131C26" w:rsidRPr="00AB1094">
        <w:rPr>
          <w:rStyle w:val="IntenseEmphasis"/>
          <w:rFonts w:ascii="Open Sans Light" w:hAnsi="Open Sans Light" w:cs="Open Sans Light"/>
          <w:i w:val="0"/>
          <w:color w:val="auto"/>
          <w:sz w:val="20"/>
          <w:szCs w:val="20"/>
        </w:rPr>
        <w:t xml:space="preserve">facilitate and document </w:t>
      </w:r>
      <w:r w:rsidR="002B3BBD" w:rsidRPr="00AB1094">
        <w:rPr>
          <w:rStyle w:val="IntenseEmphasis"/>
          <w:rFonts w:ascii="Open Sans Light" w:hAnsi="Open Sans Light" w:cs="Open Sans Light"/>
          <w:i w:val="0"/>
          <w:color w:val="auto"/>
          <w:sz w:val="20"/>
          <w:szCs w:val="20"/>
        </w:rPr>
        <w:t>an</w:t>
      </w:r>
      <w:r w:rsidR="00131C26" w:rsidRPr="00AB1094">
        <w:rPr>
          <w:rStyle w:val="IntenseEmphasis"/>
          <w:rFonts w:ascii="Open Sans Light" w:hAnsi="Open Sans Light" w:cs="Open Sans Light"/>
          <w:i w:val="0"/>
          <w:color w:val="auto"/>
          <w:sz w:val="20"/>
          <w:szCs w:val="20"/>
        </w:rPr>
        <w:t xml:space="preserve"> </w:t>
      </w:r>
      <w:r w:rsidR="005C3512" w:rsidRPr="00AB1094">
        <w:rPr>
          <w:rStyle w:val="IntenseEmphasis"/>
          <w:rFonts w:ascii="Open Sans Light" w:hAnsi="Open Sans Light" w:cs="Open Sans Light"/>
          <w:i w:val="0"/>
          <w:color w:val="auto"/>
          <w:sz w:val="20"/>
          <w:szCs w:val="20"/>
        </w:rPr>
        <w:t>LEA</w:t>
      </w:r>
      <w:r w:rsidR="00D00AE6" w:rsidRPr="00AB1094">
        <w:rPr>
          <w:rStyle w:val="IntenseEmphasis"/>
          <w:rFonts w:ascii="Open Sans Light" w:hAnsi="Open Sans Light" w:cs="Open Sans Light"/>
          <w:i w:val="0"/>
          <w:color w:val="auto"/>
          <w:sz w:val="20"/>
          <w:szCs w:val="20"/>
        </w:rPr>
        <w:t>’</w:t>
      </w:r>
      <w:r w:rsidR="002B3BBD" w:rsidRPr="00AB1094">
        <w:rPr>
          <w:rStyle w:val="IntenseEmphasis"/>
          <w:rFonts w:ascii="Open Sans Light" w:hAnsi="Open Sans Light" w:cs="Open Sans Light"/>
          <w:i w:val="0"/>
          <w:color w:val="auto"/>
          <w:sz w:val="20"/>
          <w:szCs w:val="20"/>
        </w:rPr>
        <w:t>s focused</w:t>
      </w:r>
      <w:r w:rsidR="00131C26" w:rsidRPr="00AB1094">
        <w:rPr>
          <w:rStyle w:val="IntenseEmphasis"/>
          <w:rFonts w:ascii="Open Sans Light" w:hAnsi="Open Sans Light" w:cs="Open Sans Light"/>
          <w:i w:val="0"/>
          <w:color w:val="auto"/>
          <w:sz w:val="20"/>
          <w:szCs w:val="20"/>
        </w:rPr>
        <w:t xml:space="preserve"> </w:t>
      </w:r>
      <w:r w:rsidRPr="00AB1094">
        <w:rPr>
          <w:rStyle w:val="IntenseEmphasis"/>
          <w:rFonts w:ascii="Open Sans Light" w:hAnsi="Open Sans Light" w:cs="Open Sans Light"/>
          <w:i w:val="0"/>
          <w:color w:val="auto"/>
          <w:sz w:val="20"/>
          <w:szCs w:val="20"/>
        </w:rPr>
        <w:t xml:space="preserve">review of </w:t>
      </w:r>
      <w:r w:rsidR="00131C26" w:rsidRPr="00AB1094">
        <w:rPr>
          <w:rStyle w:val="IntenseEmphasis"/>
          <w:rFonts w:ascii="Open Sans Light" w:hAnsi="Open Sans Light" w:cs="Open Sans Light"/>
          <w:i w:val="0"/>
          <w:color w:val="auto"/>
          <w:sz w:val="20"/>
          <w:szCs w:val="20"/>
        </w:rPr>
        <w:t xml:space="preserve">its </w:t>
      </w:r>
      <w:r w:rsidRPr="00AB1094">
        <w:rPr>
          <w:rStyle w:val="IntenseEmphasis"/>
          <w:rFonts w:ascii="Open Sans Light" w:hAnsi="Open Sans Light" w:cs="Open Sans Light"/>
          <w:i w:val="0"/>
          <w:color w:val="auto"/>
          <w:sz w:val="20"/>
          <w:szCs w:val="20"/>
        </w:rPr>
        <w:t xml:space="preserve">policies, practices, and procedures </w:t>
      </w:r>
      <w:r w:rsidR="002B3BBD" w:rsidRPr="00AB1094">
        <w:rPr>
          <w:rStyle w:val="IntenseEmphasis"/>
          <w:rFonts w:ascii="Open Sans Light" w:hAnsi="Open Sans Light" w:cs="Open Sans Light"/>
          <w:i w:val="0"/>
          <w:color w:val="auto"/>
          <w:sz w:val="20"/>
          <w:szCs w:val="20"/>
        </w:rPr>
        <w:t xml:space="preserve">that most closely relate to </w:t>
      </w:r>
      <w:r w:rsidRPr="00AB1094">
        <w:rPr>
          <w:rStyle w:val="IntenseEmphasis"/>
          <w:rFonts w:ascii="Open Sans Light" w:hAnsi="Open Sans Light" w:cs="Open Sans Light"/>
          <w:i w:val="0"/>
          <w:color w:val="auto"/>
          <w:sz w:val="20"/>
          <w:szCs w:val="20"/>
        </w:rPr>
        <w:t>disciplinary removals.</w:t>
      </w:r>
      <w:bookmarkStart w:id="1" w:name="_Hlk30678389"/>
      <w:r w:rsidR="000B00D5">
        <w:rPr>
          <w:rStyle w:val="IntenseEmphasis"/>
          <w:rFonts w:ascii="Open Sans Light" w:hAnsi="Open Sans Light" w:cs="Open Sans Light"/>
          <w:i w:val="0"/>
          <w:color w:val="auto"/>
        </w:rPr>
        <w:t xml:space="preserve"> </w:t>
      </w:r>
      <w:r w:rsidR="000B00D5">
        <w:rPr>
          <w:rStyle w:val="IntenseEmphasis"/>
          <w:rFonts w:ascii="Open Sans Light" w:hAnsi="Open Sans Light" w:cs="Open Sans Light"/>
          <w:i w:val="0"/>
          <w:color w:val="auto"/>
          <w:sz w:val="20"/>
          <w:szCs w:val="20"/>
        </w:rPr>
        <w:t>LEA</w:t>
      </w:r>
      <w:r w:rsidR="00AF0664" w:rsidRPr="00AB1094">
        <w:rPr>
          <w:rStyle w:val="IntenseEmphasis"/>
          <w:rFonts w:ascii="Open Sans Light" w:hAnsi="Open Sans Light" w:cs="Open Sans Light"/>
          <w:i w:val="0"/>
          <w:color w:val="auto"/>
          <w:sz w:val="20"/>
          <w:szCs w:val="20"/>
        </w:rPr>
        <w:t xml:space="preserve"> policies are generally considered to be those </w:t>
      </w:r>
      <w:r w:rsidR="00AF0664" w:rsidRPr="00AB1094">
        <w:rPr>
          <w:rStyle w:val="IntenseEmphasis"/>
          <w:rFonts w:ascii="Open Sans Light" w:hAnsi="Open Sans Light" w:cs="Open Sans Light"/>
          <w:i w:val="0"/>
          <w:color w:val="auto"/>
          <w:sz w:val="20"/>
          <w:szCs w:val="20"/>
          <w:u w:val="single"/>
        </w:rPr>
        <w:t>policies</w:t>
      </w:r>
      <w:r w:rsidR="00AF0664" w:rsidRPr="00AB1094">
        <w:rPr>
          <w:rStyle w:val="IntenseEmphasis"/>
          <w:rFonts w:ascii="Open Sans Light" w:hAnsi="Open Sans Light" w:cs="Open Sans Light"/>
          <w:i w:val="0"/>
          <w:color w:val="auto"/>
          <w:sz w:val="20"/>
          <w:szCs w:val="20"/>
        </w:rPr>
        <w:t xml:space="preserve"> written and adopted by </w:t>
      </w:r>
      <w:r w:rsidR="000B00D5">
        <w:rPr>
          <w:rStyle w:val="IntenseEmphasis"/>
          <w:rFonts w:ascii="Open Sans Light" w:hAnsi="Open Sans Light" w:cs="Open Sans Light"/>
          <w:i w:val="0"/>
          <w:color w:val="auto"/>
          <w:sz w:val="20"/>
          <w:szCs w:val="20"/>
        </w:rPr>
        <w:t xml:space="preserve">local </w:t>
      </w:r>
      <w:r w:rsidR="00AF0664" w:rsidRPr="00AB1094">
        <w:rPr>
          <w:rStyle w:val="IntenseEmphasis"/>
          <w:rFonts w:ascii="Open Sans Light" w:hAnsi="Open Sans Light" w:cs="Open Sans Light"/>
          <w:i w:val="0"/>
          <w:color w:val="auto"/>
          <w:sz w:val="20"/>
          <w:szCs w:val="20"/>
        </w:rPr>
        <w:t xml:space="preserve">board authority, </w:t>
      </w:r>
      <w:r w:rsidR="00AF0664" w:rsidRPr="00AB1094">
        <w:rPr>
          <w:rStyle w:val="IntenseEmphasis"/>
          <w:rFonts w:ascii="Open Sans Light" w:hAnsi="Open Sans Light" w:cs="Open Sans Light"/>
          <w:i w:val="0"/>
          <w:color w:val="auto"/>
          <w:sz w:val="20"/>
          <w:szCs w:val="20"/>
          <w:u w:val="single"/>
        </w:rPr>
        <w:t>procedures</w:t>
      </w:r>
      <w:r w:rsidR="00AF0664" w:rsidRPr="00AB1094">
        <w:rPr>
          <w:rStyle w:val="IntenseEmphasis"/>
          <w:rFonts w:ascii="Open Sans Light" w:hAnsi="Open Sans Light" w:cs="Open Sans Light"/>
          <w:i w:val="0"/>
          <w:color w:val="auto"/>
          <w:sz w:val="20"/>
          <w:szCs w:val="20"/>
        </w:rPr>
        <w:t xml:space="preserve"> are generally written and formally approved or adopted by administration or board in some manner, and </w:t>
      </w:r>
      <w:r w:rsidR="00AF0664" w:rsidRPr="00AB1094">
        <w:rPr>
          <w:rStyle w:val="IntenseEmphasis"/>
          <w:rFonts w:ascii="Open Sans Light" w:hAnsi="Open Sans Light" w:cs="Open Sans Light"/>
          <w:i w:val="0"/>
          <w:color w:val="auto"/>
          <w:sz w:val="20"/>
          <w:szCs w:val="20"/>
          <w:u w:val="single"/>
        </w:rPr>
        <w:t>practices</w:t>
      </w:r>
      <w:r w:rsidR="00AF0664" w:rsidRPr="00AB1094">
        <w:rPr>
          <w:rStyle w:val="IntenseEmphasis"/>
          <w:rFonts w:ascii="Open Sans Light" w:hAnsi="Open Sans Light" w:cs="Open Sans Light"/>
          <w:i w:val="0"/>
          <w:color w:val="auto"/>
          <w:sz w:val="20"/>
          <w:szCs w:val="20"/>
        </w:rPr>
        <w:t xml:space="preserve"> are the actual implementation of those policies and procedures through the behavior and actions of staff and administration within the </w:t>
      </w:r>
      <w:r w:rsidR="000B00D5">
        <w:rPr>
          <w:rStyle w:val="IntenseEmphasis"/>
          <w:rFonts w:ascii="Open Sans Light" w:hAnsi="Open Sans Light" w:cs="Open Sans Light"/>
          <w:i w:val="0"/>
          <w:color w:val="auto"/>
          <w:sz w:val="20"/>
          <w:szCs w:val="20"/>
        </w:rPr>
        <w:t>LEA</w:t>
      </w:r>
      <w:r w:rsidR="00AF0664" w:rsidRPr="00AB1094">
        <w:rPr>
          <w:rStyle w:val="IntenseEmphasis"/>
          <w:rFonts w:ascii="Open Sans Light" w:hAnsi="Open Sans Light" w:cs="Open Sans Light"/>
          <w:i w:val="0"/>
          <w:color w:val="auto"/>
          <w:sz w:val="20"/>
          <w:szCs w:val="20"/>
        </w:rPr>
        <w:t xml:space="preserve">. If a regulation specifically requires a board-adopted policy, it will be so stated in the regulatory requirement column; otherwise the LEA </w:t>
      </w:r>
      <w:r w:rsidR="000B00D5">
        <w:rPr>
          <w:rStyle w:val="IntenseEmphasis"/>
          <w:rFonts w:ascii="Open Sans Light" w:hAnsi="Open Sans Light" w:cs="Open Sans Light"/>
          <w:i w:val="0"/>
          <w:color w:val="auto"/>
          <w:sz w:val="20"/>
          <w:szCs w:val="20"/>
        </w:rPr>
        <w:t>should</w:t>
      </w:r>
      <w:r w:rsidR="00AF0664" w:rsidRPr="00AB1094">
        <w:rPr>
          <w:rStyle w:val="IntenseEmphasis"/>
          <w:rFonts w:ascii="Open Sans Light" w:hAnsi="Open Sans Light" w:cs="Open Sans Light"/>
          <w:i w:val="0"/>
          <w:color w:val="auto"/>
          <w:sz w:val="20"/>
          <w:szCs w:val="20"/>
        </w:rPr>
        <w:t xml:space="preserve"> have policies and/or procedures related to a particular requirement</w:t>
      </w:r>
      <w:r w:rsidR="000B00D5">
        <w:rPr>
          <w:rStyle w:val="IntenseEmphasis"/>
          <w:rFonts w:ascii="Open Sans Light" w:hAnsi="Open Sans Light" w:cs="Open Sans Light"/>
          <w:i w:val="0"/>
          <w:color w:val="auto"/>
          <w:sz w:val="20"/>
          <w:szCs w:val="20"/>
        </w:rPr>
        <w:t xml:space="preserve"> to explain how that regulatory requirement will be implemented in the LEA</w:t>
      </w:r>
      <w:r w:rsidR="00AF0664" w:rsidRPr="00AB1094">
        <w:rPr>
          <w:rStyle w:val="IntenseEmphasis"/>
          <w:rFonts w:ascii="Open Sans Light" w:hAnsi="Open Sans Light" w:cs="Open Sans Light"/>
          <w:i w:val="0"/>
          <w:color w:val="auto"/>
          <w:sz w:val="20"/>
          <w:szCs w:val="20"/>
        </w:rPr>
        <w:t>.</w:t>
      </w:r>
      <w:bookmarkEnd w:id="1"/>
    </w:p>
    <w:p w14:paraId="7DD090B0" w14:textId="5B5D538B" w:rsidR="00AF0664" w:rsidRPr="00AB1094" w:rsidRDefault="00AF0664" w:rsidP="00AF0664">
      <w:pPr>
        <w:pStyle w:val="NormalWeb"/>
        <w:shd w:val="clear" w:color="auto" w:fill="FFFFFF"/>
        <w:jc w:val="center"/>
        <w:rPr>
          <w:rFonts w:ascii="Open Sans Light" w:hAnsi="Open Sans Light" w:cs="Open Sans Light"/>
          <w:sz w:val="20"/>
          <w:szCs w:val="20"/>
        </w:rPr>
      </w:pPr>
      <w:r w:rsidRPr="00AB1094">
        <w:rPr>
          <w:rStyle w:val="IntenseEmphasis"/>
          <w:rFonts w:ascii="Open Sans Light" w:hAnsi="Open Sans Light" w:cs="Open Sans Light"/>
          <w:i w:val="0"/>
          <w:color w:val="auto"/>
          <w:sz w:val="20"/>
          <w:szCs w:val="20"/>
        </w:rPr>
        <w:t>KSDE expect LEAs conducting this review to convene a local stakeholder team (such as relevant teachers, administrators, parents, and other stakeholders relevant to the area identified as significantly disproportionate) to complete this review. In addition to the review and revision, if appropriate, of local policies, practices</w:t>
      </w:r>
      <w:r w:rsidR="000B00D5">
        <w:rPr>
          <w:rStyle w:val="IntenseEmphasis"/>
          <w:rFonts w:ascii="Open Sans Light" w:hAnsi="Open Sans Light" w:cs="Open Sans Light"/>
          <w:i w:val="0"/>
          <w:color w:val="auto"/>
          <w:sz w:val="20"/>
          <w:szCs w:val="20"/>
        </w:rPr>
        <w:t>,</w:t>
      </w:r>
      <w:r w:rsidRPr="00AB1094">
        <w:rPr>
          <w:rStyle w:val="IntenseEmphasis"/>
          <w:rFonts w:ascii="Open Sans Light" w:hAnsi="Open Sans Light" w:cs="Open Sans Light"/>
          <w:i w:val="0"/>
          <w:color w:val="auto"/>
          <w:sz w:val="20"/>
          <w:szCs w:val="20"/>
        </w:rPr>
        <w:t xml:space="preserve"> and procedures, the LEA must address </w:t>
      </w:r>
      <w:r w:rsidRPr="00AB1094">
        <w:rPr>
          <w:rFonts w:ascii="Open Sans Light" w:hAnsi="Open Sans Light" w:cs="Open Sans Light"/>
          <w:sz w:val="20"/>
          <w:szCs w:val="20"/>
        </w:rPr>
        <w:t xml:space="preserve">a policy, practice, or procedure it identifies as contributing to the significant disproportionality </w:t>
      </w:r>
      <w:r w:rsidRPr="00AB1094">
        <w:rPr>
          <w:rStyle w:val="IntenseEmphasis"/>
          <w:rFonts w:ascii="Open Sans Light" w:hAnsi="Open Sans Light" w:cs="Open Sans Light"/>
          <w:i w:val="0"/>
          <w:color w:val="auto"/>
          <w:sz w:val="20"/>
          <w:szCs w:val="20"/>
        </w:rPr>
        <w:t>in its comprehensive coordinated early intervening services (CCEIS) plan.</w:t>
      </w:r>
    </w:p>
    <w:p w14:paraId="454BA127" w14:textId="79A84FDD" w:rsidR="00AF0664" w:rsidRPr="00AB1094" w:rsidRDefault="00AF0664" w:rsidP="00AF0664">
      <w:pPr>
        <w:jc w:val="center"/>
        <w:rPr>
          <w:rStyle w:val="IntenseEmphasis"/>
          <w:rFonts w:ascii="Open Sans Light" w:hAnsi="Open Sans Light" w:cs="Open Sans Light"/>
          <w:i w:val="0"/>
          <w:color w:val="auto"/>
          <w:sz w:val="20"/>
          <w:szCs w:val="20"/>
        </w:rPr>
      </w:pPr>
      <w:bookmarkStart w:id="2" w:name="_Hlk44583212"/>
      <w:r w:rsidRPr="00AB1094">
        <w:rPr>
          <w:rStyle w:val="IntenseEmphasis"/>
          <w:rFonts w:ascii="Open Sans Light" w:hAnsi="Open Sans Light" w:cs="Open Sans Light"/>
          <w:i w:val="0"/>
          <w:color w:val="auto"/>
          <w:sz w:val="20"/>
          <w:szCs w:val="20"/>
        </w:rPr>
        <w:t xml:space="preserve">Technical assistance in conducting this review is available; contact your KSDE Significant Disproportionality </w:t>
      </w:r>
      <w:r w:rsidR="000B00D5">
        <w:rPr>
          <w:rStyle w:val="IntenseEmphasis"/>
          <w:rFonts w:ascii="Open Sans Light" w:hAnsi="Open Sans Light" w:cs="Open Sans Light"/>
          <w:i w:val="0"/>
          <w:color w:val="auto"/>
          <w:sz w:val="20"/>
          <w:szCs w:val="20"/>
        </w:rPr>
        <w:t>L</w:t>
      </w:r>
      <w:r w:rsidRPr="00AB1094">
        <w:rPr>
          <w:rStyle w:val="IntenseEmphasis"/>
          <w:rFonts w:ascii="Open Sans Light" w:hAnsi="Open Sans Light" w:cs="Open Sans Light"/>
          <w:i w:val="0"/>
          <w:color w:val="auto"/>
          <w:sz w:val="20"/>
          <w:szCs w:val="20"/>
        </w:rPr>
        <w:t xml:space="preserve">ead and Technical Assistance Team members, or request TA at </w:t>
      </w:r>
      <w:hyperlink r:id="rId8" w:history="1">
        <w:r w:rsidRPr="00AB1094">
          <w:rPr>
            <w:rStyle w:val="Hyperlink"/>
            <w:rFonts w:ascii="Open Sans Light" w:hAnsi="Open Sans Light" w:cs="Open Sans Light"/>
            <w:sz w:val="20"/>
            <w:szCs w:val="20"/>
          </w:rPr>
          <w:t>www.ksdetasn.org</w:t>
        </w:r>
      </w:hyperlink>
      <w:r w:rsidRPr="00AB1094">
        <w:rPr>
          <w:rStyle w:val="IntenseEmphasis"/>
          <w:rFonts w:ascii="Open Sans Light" w:hAnsi="Open Sans Light" w:cs="Open Sans Light"/>
          <w:i w:val="0"/>
          <w:color w:val="auto"/>
          <w:sz w:val="20"/>
          <w:szCs w:val="20"/>
        </w:rPr>
        <w:t>. LEAs are encouraged to contact KSDE at any time with questions regarding the applicable timelines and actions required due to the LEA’s significant disproportionality.</w:t>
      </w:r>
      <w:bookmarkEnd w:id="2"/>
    </w:p>
    <w:p w14:paraId="44A30050" w14:textId="017240B2" w:rsidR="008253B5" w:rsidRPr="00AB1094" w:rsidRDefault="008253B5" w:rsidP="00AF0664">
      <w:pPr>
        <w:pStyle w:val="NormalWeb"/>
        <w:shd w:val="clear" w:color="auto" w:fill="FFFFFF"/>
        <w:jc w:val="center"/>
        <w:rPr>
          <w:rFonts w:ascii="Open Sans Light" w:hAnsi="Open Sans Light" w:cs="Open Sans Light"/>
          <w:b/>
          <w:sz w:val="28"/>
          <w:szCs w:val="28"/>
        </w:rPr>
        <w:sectPr w:rsidR="008253B5" w:rsidRPr="00AB1094" w:rsidSect="004261AA">
          <w:pgSz w:w="20160" w:h="12240" w:orient="landscape" w:code="5"/>
          <w:pgMar w:top="288" w:right="720" w:bottom="432" w:left="576" w:header="720" w:footer="288" w:gutter="0"/>
          <w:pgNumType w:start="1"/>
          <w:cols w:space="720"/>
          <w:docGrid w:linePitch="360"/>
        </w:sectPr>
      </w:pPr>
    </w:p>
    <w:p w14:paraId="3C4FE883" w14:textId="77AF8508" w:rsidR="00F32EF6" w:rsidRPr="00AB1094" w:rsidRDefault="00F32EF6" w:rsidP="00F32EF6">
      <w:pPr>
        <w:rPr>
          <w:rFonts w:ascii="Open Sans Light" w:hAnsi="Open Sans Light" w:cs="Open Sans Light"/>
          <w:sz w:val="8"/>
        </w:rPr>
      </w:pPr>
    </w:p>
    <w:p w14:paraId="238F7EF1" w14:textId="5305A0EB" w:rsidR="00553CC0" w:rsidRPr="00AB1094" w:rsidRDefault="00553CC0" w:rsidP="00F32EF6">
      <w:pPr>
        <w:rPr>
          <w:rFonts w:ascii="Open Sans Light" w:hAnsi="Open Sans Light" w:cs="Open Sans Light"/>
          <w:sz w:val="8"/>
        </w:rPr>
      </w:pPr>
    </w:p>
    <w:p w14:paraId="19FB2825" w14:textId="1EF7791F" w:rsidR="00553CC0" w:rsidRPr="00AB1094" w:rsidRDefault="00553CC0" w:rsidP="00F32EF6">
      <w:pPr>
        <w:rPr>
          <w:rFonts w:ascii="Open Sans Light" w:hAnsi="Open Sans Light" w:cs="Open Sans Light"/>
          <w:sz w:val="8"/>
        </w:rPr>
      </w:pPr>
    </w:p>
    <w:p w14:paraId="16EE6A23" w14:textId="46522524" w:rsidR="00553CC0" w:rsidRPr="00AB1094" w:rsidRDefault="00553CC0" w:rsidP="00F32EF6">
      <w:pPr>
        <w:rPr>
          <w:rFonts w:ascii="Open Sans Light" w:hAnsi="Open Sans Light" w:cs="Open Sans Light"/>
          <w:sz w:val="8"/>
        </w:rPr>
      </w:pPr>
    </w:p>
    <w:p w14:paraId="5867A9D9" w14:textId="77777777" w:rsidR="00553CC0" w:rsidRPr="00AB1094" w:rsidRDefault="00553CC0" w:rsidP="00F32EF6">
      <w:pPr>
        <w:rPr>
          <w:rFonts w:ascii="Open Sans Light" w:hAnsi="Open Sans Light" w:cs="Open Sans Light"/>
          <w:sz w:val="8"/>
        </w:rPr>
      </w:pPr>
    </w:p>
    <w:tbl>
      <w:tblPr>
        <w:tblW w:w="1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1481"/>
        <w:gridCol w:w="1550"/>
        <w:gridCol w:w="1609"/>
        <w:gridCol w:w="1989"/>
        <w:gridCol w:w="1710"/>
        <w:gridCol w:w="1639"/>
        <w:gridCol w:w="1609"/>
        <w:gridCol w:w="1944"/>
        <w:gridCol w:w="1519"/>
        <w:gridCol w:w="1257"/>
        <w:gridCol w:w="20"/>
      </w:tblGrid>
      <w:tr w:rsidR="003A36FA" w:rsidRPr="00AB1094" w14:paraId="5F1385C3" w14:textId="77777777" w:rsidTr="007F196F">
        <w:trPr>
          <w:trHeight w:val="611"/>
          <w:tblHeader/>
        </w:trPr>
        <w:tc>
          <w:tcPr>
            <w:tcW w:w="16669" w:type="dxa"/>
            <w:gridSpan w:val="9"/>
            <w:shd w:val="clear" w:color="auto" w:fill="DBE5F1"/>
          </w:tcPr>
          <w:p w14:paraId="4A1C9C73" w14:textId="29DEF741" w:rsidR="003A36FA" w:rsidRPr="00AB1094" w:rsidRDefault="003A36FA" w:rsidP="004261AA">
            <w:pPr>
              <w:ind w:right="-110"/>
              <w:jc w:val="center"/>
              <w:outlineLvl w:val="0"/>
              <w:rPr>
                <w:rFonts w:ascii="Open Sans Light" w:hAnsi="Open Sans Light" w:cs="Open Sans Light"/>
                <w:b/>
                <w:sz w:val="20"/>
                <w:szCs w:val="20"/>
              </w:rPr>
            </w:pPr>
            <w:bookmarkStart w:id="3" w:name="_Hlk16166259"/>
            <w:r w:rsidRPr="00AB1094">
              <w:rPr>
                <w:rFonts w:ascii="Open Sans Light" w:hAnsi="Open Sans Light" w:cs="Open Sans Light"/>
                <w:b/>
                <w:sz w:val="22"/>
                <w:szCs w:val="22"/>
              </w:rPr>
              <w:t>Related Requirements Section 1: IEP Development</w:t>
            </w:r>
          </w:p>
        </w:tc>
        <w:tc>
          <w:tcPr>
            <w:tcW w:w="2712" w:type="dxa"/>
            <w:gridSpan w:val="3"/>
            <w:shd w:val="clear" w:color="auto" w:fill="F2F2F2" w:themeFill="background1" w:themeFillShade="F2"/>
            <w:vAlign w:val="center"/>
          </w:tcPr>
          <w:p w14:paraId="3629078D" w14:textId="46E7EA84" w:rsidR="003A36FA" w:rsidRPr="00AB1094" w:rsidRDefault="003A36FA" w:rsidP="004261AA">
            <w:pPr>
              <w:ind w:right="-110"/>
              <w:jc w:val="center"/>
              <w:outlineLvl w:val="0"/>
              <w:rPr>
                <w:rFonts w:ascii="Open Sans Light" w:hAnsi="Open Sans Light" w:cs="Open Sans Light"/>
                <w:b/>
                <w:sz w:val="20"/>
                <w:szCs w:val="20"/>
              </w:rPr>
            </w:pPr>
            <w:r w:rsidRPr="00AB1094">
              <w:rPr>
                <w:rFonts w:ascii="Open Sans Light" w:hAnsi="Open Sans Light" w:cs="Open Sans Light"/>
                <w:b/>
                <w:sz w:val="20"/>
                <w:szCs w:val="20"/>
              </w:rPr>
              <w:t>KSDE USE ONLY</w:t>
            </w:r>
          </w:p>
        </w:tc>
      </w:tr>
      <w:tr w:rsidR="00AE0E7E" w:rsidRPr="00AB1094" w14:paraId="4629DD32" w14:textId="77777777" w:rsidTr="007F196F">
        <w:trPr>
          <w:trHeight w:val="368"/>
        </w:trPr>
        <w:tc>
          <w:tcPr>
            <w:tcW w:w="3055" w:type="dxa"/>
            <w:vMerge w:val="restart"/>
            <w:shd w:val="clear" w:color="auto" w:fill="DBE5F1" w:themeFill="accent1" w:themeFillTint="33"/>
            <w:vAlign w:val="center"/>
          </w:tcPr>
          <w:p w14:paraId="0AFF6601" w14:textId="69C052E6" w:rsidR="00AE0E7E" w:rsidRPr="00AB1094" w:rsidRDefault="00AE0E7E" w:rsidP="000E2672">
            <w:pPr>
              <w:jc w:val="center"/>
              <w:outlineLvl w:val="0"/>
              <w:rPr>
                <w:rFonts w:ascii="Open Sans Light" w:hAnsi="Open Sans Light" w:cs="Open Sans Light"/>
                <w:b/>
                <w:bCs/>
                <w:sz w:val="20"/>
                <w:szCs w:val="20"/>
              </w:rPr>
            </w:pPr>
            <w:r w:rsidRPr="00AB1094">
              <w:rPr>
                <w:rFonts w:ascii="Open Sans Light" w:hAnsi="Open Sans Light" w:cs="Open Sans Light"/>
                <w:b/>
                <w:sz w:val="20"/>
                <w:szCs w:val="20"/>
              </w:rPr>
              <w:t>Part I: Review of Policies, Practices &amp; Procedures for the Related IDEA Requirement</w:t>
            </w:r>
          </w:p>
        </w:tc>
        <w:tc>
          <w:tcPr>
            <w:tcW w:w="0" w:type="auto"/>
            <w:gridSpan w:val="4"/>
            <w:vAlign w:val="center"/>
          </w:tcPr>
          <w:p w14:paraId="7C602A6E" w14:textId="4311BDD9" w:rsidR="00AE0E7E" w:rsidRPr="00AB1094" w:rsidRDefault="00AE0E7E" w:rsidP="003B75A6">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One</w:t>
            </w:r>
          </w:p>
        </w:tc>
        <w:tc>
          <w:tcPr>
            <w:tcW w:w="0" w:type="auto"/>
            <w:gridSpan w:val="4"/>
            <w:vAlign w:val="center"/>
          </w:tcPr>
          <w:p w14:paraId="1FBE7CFA" w14:textId="37963F32" w:rsidR="00AE0E7E" w:rsidRPr="00AB1094" w:rsidRDefault="00AE0E7E" w:rsidP="003B75A6">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Two</w:t>
            </w:r>
          </w:p>
        </w:tc>
        <w:tc>
          <w:tcPr>
            <w:tcW w:w="2712" w:type="dxa"/>
            <w:gridSpan w:val="3"/>
            <w:shd w:val="clear" w:color="auto" w:fill="F2F2F2" w:themeFill="background1" w:themeFillShade="F2"/>
          </w:tcPr>
          <w:p w14:paraId="49B1D449" w14:textId="46AAC117" w:rsidR="00AE0E7E" w:rsidRPr="00AB1094" w:rsidRDefault="00AE0E7E" w:rsidP="003B75A6">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Verification</w:t>
            </w:r>
          </w:p>
        </w:tc>
      </w:tr>
      <w:tr w:rsidR="00AE0E7E" w:rsidRPr="00AB1094" w14:paraId="2FFC6D08" w14:textId="77777777" w:rsidTr="007F196F">
        <w:trPr>
          <w:gridAfter w:val="1"/>
          <w:wAfter w:w="20" w:type="dxa"/>
        </w:trPr>
        <w:tc>
          <w:tcPr>
            <w:tcW w:w="3055" w:type="dxa"/>
            <w:vMerge/>
            <w:shd w:val="clear" w:color="auto" w:fill="DBE5F1" w:themeFill="accent1" w:themeFillTint="33"/>
            <w:vAlign w:val="center"/>
          </w:tcPr>
          <w:p w14:paraId="4F17977D" w14:textId="77777777" w:rsidR="00AE0E7E" w:rsidRPr="00AB1094" w:rsidRDefault="00AE0E7E" w:rsidP="00F7657A">
            <w:pPr>
              <w:jc w:val="center"/>
              <w:outlineLvl w:val="0"/>
              <w:rPr>
                <w:rFonts w:ascii="Open Sans Light" w:hAnsi="Open Sans Light" w:cs="Open Sans Light"/>
                <w:b/>
                <w:sz w:val="20"/>
                <w:szCs w:val="20"/>
              </w:rPr>
            </w:pPr>
          </w:p>
        </w:tc>
        <w:tc>
          <w:tcPr>
            <w:tcW w:w="0" w:type="auto"/>
            <w:vAlign w:val="center"/>
          </w:tcPr>
          <w:p w14:paraId="571B6575" w14:textId="6F049ACE" w:rsidR="00AE0E7E" w:rsidRPr="00AB1094" w:rsidRDefault="00AE0E7E" w:rsidP="00F7657A">
            <w:pPr>
              <w:ind w:right="70"/>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a compliant </w:t>
            </w:r>
            <w:r w:rsidRPr="00AB1094">
              <w:rPr>
                <w:rFonts w:ascii="Open Sans Light" w:hAnsi="Open Sans Light" w:cs="Open Sans Light"/>
                <w:b/>
                <w:sz w:val="18"/>
                <w:szCs w:val="18"/>
              </w:rPr>
              <w:t>LEA Policy and/or Procedure</w:t>
            </w:r>
            <w:r w:rsidRPr="00AB1094">
              <w:rPr>
                <w:rFonts w:ascii="Open Sans Light" w:hAnsi="Open Sans Light" w:cs="Open Sans Light"/>
                <w:sz w:val="18"/>
                <w:szCs w:val="18"/>
              </w:rPr>
              <w:t xml:space="preserve"> is in place?</w:t>
            </w:r>
          </w:p>
          <w:p w14:paraId="51102B8B" w14:textId="77777777" w:rsidR="00AE0E7E" w:rsidRPr="00AB1094" w:rsidRDefault="00AE0E7E" w:rsidP="00F7657A">
            <w:pPr>
              <w:jc w:val="center"/>
              <w:outlineLvl w:val="0"/>
              <w:rPr>
                <w:rFonts w:ascii="Open Sans Light" w:hAnsi="Open Sans Light" w:cs="Open Sans Light"/>
                <w:b/>
                <w:sz w:val="18"/>
                <w:szCs w:val="18"/>
              </w:rPr>
            </w:pPr>
          </w:p>
          <w:p w14:paraId="74635EDE" w14:textId="77777777" w:rsidR="00AE0E7E" w:rsidRPr="00AB1094" w:rsidRDefault="00AE0E7E" w:rsidP="00F7657A">
            <w:pPr>
              <w:ind w:right="70"/>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233B4FA7" w14:textId="77777777" w:rsidR="00AE0E7E" w:rsidRPr="00AB1094" w:rsidRDefault="00AE0E7E" w:rsidP="00F7657A">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356B8DD0" w14:textId="77777777" w:rsidR="00AE0E7E" w:rsidRPr="00AB1094" w:rsidRDefault="00AE0E7E" w:rsidP="00F7657A">
            <w:pPr>
              <w:jc w:val="center"/>
              <w:outlineLvl w:val="0"/>
              <w:rPr>
                <w:rFonts w:ascii="Open Sans Light" w:hAnsi="Open Sans Light" w:cs="Open Sans Light"/>
                <w:sz w:val="18"/>
                <w:szCs w:val="18"/>
              </w:rPr>
            </w:pPr>
            <w:r w:rsidRPr="00AB1094">
              <w:rPr>
                <w:rFonts w:ascii="Open Sans Light" w:hAnsi="Open Sans Light" w:cs="Open Sans Light"/>
                <w:sz w:val="18"/>
                <w:szCs w:val="18"/>
              </w:rPr>
              <w:t>Provide specific reference (document, section, and page) to the policy and/or procedure.</w:t>
            </w:r>
          </w:p>
        </w:tc>
        <w:tc>
          <w:tcPr>
            <w:tcW w:w="0" w:type="auto"/>
            <w:vAlign w:val="center"/>
          </w:tcPr>
          <w:p w14:paraId="7A2C3DB9" w14:textId="77777777" w:rsidR="00AE0E7E" w:rsidRPr="00AB1094" w:rsidRDefault="00AE0E7E" w:rsidP="00F7657A">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1E02DDCE" w14:textId="2BAC0C32" w:rsidR="00AE0E7E" w:rsidRPr="00AB1094" w:rsidRDefault="00AE0E7E" w:rsidP="00F7657A">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vAlign w:val="center"/>
          </w:tcPr>
          <w:p w14:paraId="51F08037" w14:textId="20BF5916" w:rsidR="00AE0E7E" w:rsidRPr="00AB1094" w:rsidRDefault="00AE0E7E" w:rsidP="003A36FA">
            <w:pPr>
              <w:jc w:val="center"/>
              <w:outlineLvl w:val="0"/>
              <w:rPr>
                <w:rFonts w:ascii="Open Sans Light" w:hAnsi="Open Sans Light" w:cs="Open Sans Light"/>
                <w:sz w:val="18"/>
                <w:szCs w:val="18"/>
              </w:rPr>
            </w:pPr>
            <w:r w:rsidRPr="00AB1094">
              <w:rPr>
                <w:rFonts w:ascii="Open Sans Light" w:hAnsi="Open Sans Light" w:cs="Open Sans Light"/>
                <w:sz w:val="18"/>
                <w:szCs w:val="18"/>
              </w:rPr>
              <w:t>Is this</w:t>
            </w:r>
            <w:r w:rsidR="004B2BC5" w:rsidRPr="00AB1094">
              <w:rPr>
                <w:rFonts w:ascii="Open Sans Light" w:hAnsi="Open Sans Light" w:cs="Open Sans Light"/>
                <w:b/>
                <w:sz w:val="18"/>
                <w:szCs w:val="18"/>
              </w:rPr>
              <w:t xml:space="preserve"> </w:t>
            </w:r>
            <w:r w:rsidRPr="00AB1094">
              <w:rPr>
                <w:rFonts w:ascii="Open Sans Light" w:hAnsi="Open Sans Light" w:cs="Open Sans Light"/>
                <w:b/>
                <w:sz w:val="18"/>
                <w:szCs w:val="18"/>
              </w:rPr>
              <w:t>contributing</w:t>
            </w:r>
            <w:r w:rsidRPr="00AB1094">
              <w:rPr>
                <w:rFonts w:ascii="Open Sans Light" w:hAnsi="Open Sans Light" w:cs="Open Sans Light"/>
                <w:sz w:val="18"/>
                <w:szCs w:val="18"/>
              </w:rPr>
              <w:t xml:space="preserve"> to the LEAs identified disproportionality?</w:t>
            </w:r>
            <w:r w:rsidR="003A36FA" w:rsidRPr="00AB1094">
              <w:rPr>
                <w:rFonts w:ascii="Open Sans Light" w:hAnsi="Open Sans Light" w:cs="Open Sans Light"/>
                <w:sz w:val="18"/>
                <w:szCs w:val="18"/>
              </w:rPr>
              <w:t xml:space="preserve"> </w:t>
            </w:r>
            <w:r w:rsidR="003A36FA" w:rsidRPr="00AB1094">
              <w:rPr>
                <w:rFonts w:ascii="Open Sans Light" w:hAnsi="Open Sans Light" w:cs="Open Sans Light"/>
                <w:b/>
                <w:sz w:val="18"/>
                <w:szCs w:val="18"/>
              </w:rPr>
              <w:t>YES/NO</w:t>
            </w:r>
          </w:p>
        </w:tc>
        <w:tc>
          <w:tcPr>
            <w:tcW w:w="0" w:type="auto"/>
            <w:vAlign w:val="center"/>
          </w:tcPr>
          <w:p w14:paraId="068D895C" w14:textId="1048BFBD" w:rsidR="00AE0E7E" w:rsidRPr="00AB1094" w:rsidRDefault="00AE0E7E" w:rsidP="00F7657A">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the </w:t>
            </w:r>
            <w:r w:rsidRPr="00AB1094">
              <w:rPr>
                <w:rFonts w:ascii="Open Sans Light" w:hAnsi="Open Sans Light" w:cs="Open Sans Light"/>
                <w:b/>
                <w:sz w:val="18"/>
                <w:szCs w:val="18"/>
              </w:rPr>
              <w:t>LEA</w:t>
            </w:r>
            <w:r w:rsidRPr="00AB1094">
              <w:rPr>
                <w:rFonts w:ascii="Open Sans Light" w:hAnsi="Open Sans Light" w:cs="Open Sans Light"/>
                <w:sz w:val="18"/>
                <w:szCs w:val="18"/>
              </w:rPr>
              <w:t xml:space="preserve"> </w:t>
            </w:r>
            <w:r w:rsidRPr="00AB1094">
              <w:rPr>
                <w:rFonts w:ascii="Open Sans Light" w:hAnsi="Open Sans Light" w:cs="Open Sans Light"/>
                <w:b/>
                <w:sz w:val="18"/>
                <w:szCs w:val="18"/>
              </w:rPr>
              <w:t>Practices</w:t>
            </w:r>
            <w:r w:rsidRPr="00AB1094">
              <w:rPr>
                <w:rFonts w:ascii="Open Sans Light" w:hAnsi="Open Sans Light" w:cs="Open Sans Light"/>
                <w:sz w:val="18"/>
                <w:szCs w:val="18"/>
              </w:rPr>
              <w:t xml:space="preserve"> are consistent with the regulatory requirement?</w:t>
            </w:r>
          </w:p>
          <w:p w14:paraId="7EDB547A" w14:textId="77777777" w:rsidR="00AE0E7E" w:rsidRPr="00AB1094" w:rsidRDefault="00AE0E7E" w:rsidP="00F7657A">
            <w:pPr>
              <w:jc w:val="center"/>
              <w:outlineLvl w:val="0"/>
              <w:rPr>
                <w:rFonts w:ascii="Open Sans Light" w:hAnsi="Open Sans Light" w:cs="Open Sans Light"/>
                <w:sz w:val="18"/>
                <w:szCs w:val="18"/>
              </w:rPr>
            </w:pPr>
          </w:p>
          <w:p w14:paraId="3F44C627" w14:textId="77777777" w:rsidR="00AE0E7E" w:rsidRPr="00AB1094" w:rsidRDefault="00AE0E7E" w:rsidP="00F7657A">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4C72AD7E" w14:textId="77777777" w:rsidR="00AE0E7E" w:rsidRPr="00AB1094" w:rsidRDefault="00AE0E7E" w:rsidP="00F7657A">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6676A71E" w14:textId="77777777" w:rsidR="00AE0E7E" w:rsidRPr="00AB1094" w:rsidRDefault="00AE0E7E" w:rsidP="00F7657A">
            <w:pPr>
              <w:jc w:val="center"/>
              <w:outlineLvl w:val="0"/>
              <w:rPr>
                <w:rFonts w:ascii="Open Sans Light" w:hAnsi="Open Sans Light" w:cs="Open Sans Light"/>
                <w:b/>
                <w:sz w:val="18"/>
                <w:szCs w:val="18"/>
              </w:rPr>
            </w:pPr>
            <w:r w:rsidRPr="00AB1094">
              <w:rPr>
                <w:rFonts w:ascii="Open Sans Light" w:hAnsi="Open Sans Light" w:cs="Open Sans Light"/>
                <w:sz w:val="18"/>
                <w:szCs w:val="18"/>
              </w:rPr>
              <w:t>Provide specific reference to or statement of the evidence (i.e., file, interview, observation)</w:t>
            </w:r>
          </w:p>
          <w:p w14:paraId="70F61CC3" w14:textId="77777777" w:rsidR="00AE0E7E" w:rsidRPr="00AB1094" w:rsidRDefault="00AE0E7E" w:rsidP="00F7657A">
            <w:pPr>
              <w:jc w:val="center"/>
              <w:outlineLvl w:val="0"/>
              <w:rPr>
                <w:rFonts w:ascii="Open Sans Light" w:hAnsi="Open Sans Light" w:cs="Open Sans Light"/>
                <w:b/>
                <w:sz w:val="18"/>
                <w:szCs w:val="18"/>
              </w:rPr>
            </w:pPr>
          </w:p>
        </w:tc>
        <w:tc>
          <w:tcPr>
            <w:tcW w:w="0" w:type="auto"/>
            <w:vAlign w:val="center"/>
          </w:tcPr>
          <w:p w14:paraId="7F45A526" w14:textId="77777777" w:rsidR="00AE0E7E" w:rsidRPr="00AB1094" w:rsidRDefault="00AE0E7E" w:rsidP="00AE0E7E">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7C3E9A03" w14:textId="2DDD8FAD" w:rsidR="00AE0E7E" w:rsidRPr="00AB1094" w:rsidRDefault="00AE0E7E" w:rsidP="00AE0E7E">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shd w:val="clear" w:color="auto" w:fill="auto"/>
            <w:vAlign w:val="center"/>
          </w:tcPr>
          <w:p w14:paraId="700EFEE0" w14:textId="38E7694C" w:rsidR="004B2BC5" w:rsidRPr="00AB1094" w:rsidRDefault="004B2BC5" w:rsidP="004B2BC5">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this </w:t>
            </w:r>
            <w:r w:rsidRPr="00AB1094">
              <w:rPr>
                <w:rFonts w:ascii="Open Sans Light" w:hAnsi="Open Sans Light" w:cs="Open Sans Light"/>
                <w:b/>
                <w:sz w:val="18"/>
                <w:szCs w:val="18"/>
              </w:rPr>
              <w:t xml:space="preserve">contributing </w:t>
            </w:r>
            <w:r w:rsidRPr="00AB1094">
              <w:rPr>
                <w:rFonts w:ascii="Open Sans Light" w:hAnsi="Open Sans Light" w:cs="Open Sans Light"/>
                <w:sz w:val="18"/>
                <w:szCs w:val="18"/>
              </w:rPr>
              <w:t>to the LEAs identified disproportionality?</w:t>
            </w:r>
          </w:p>
          <w:p w14:paraId="04EA4245" w14:textId="6BA9E6FA" w:rsidR="00AE0E7E" w:rsidRPr="00AB1094" w:rsidRDefault="004B2BC5" w:rsidP="004B2BC5">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1519" w:type="dxa"/>
            <w:shd w:val="clear" w:color="auto" w:fill="F2F2F2" w:themeFill="background1" w:themeFillShade="F2"/>
          </w:tcPr>
          <w:p w14:paraId="08A76440" w14:textId="69CD52B1" w:rsidR="00AE0E7E" w:rsidRPr="00AB1094" w:rsidRDefault="00AE0E7E" w:rsidP="00F7657A">
            <w:pPr>
              <w:jc w:val="center"/>
              <w:outlineLvl w:val="0"/>
              <w:rPr>
                <w:rFonts w:ascii="Open Sans Light" w:hAnsi="Open Sans Light" w:cs="Open Sans Light"/>
                <w:sz w:val="18"/>
                <w:szCs w:val="18"/>
              </w:rPr>
            </w:pPr>
          </w:p>
          <w:p w14:paraId="18BD98BC" w14:textId="2E202EC3" w:rsidR="00AE0E7E" w:rsidRPr="00AB1094" w:rsidRDefault="00AE0E7E" w:rsidP="00F7657A">
            <w:pPr>
              <w:jc w:val="center"/>
              <w:outlineLvl w:val="0"/>
              <w:rPr>
                <w:rFonts w:ascii="Open Sans Light" w:hAnsi="Open Sans Light" w:cs="Open Sans Light"/>
                <w:sz w:val="18"/>
                <w:szCs w:val="18"/>
              </w:rPr>
            </w:pPr>
            <w:r w:rsidRPr="00AB1094">
              <w:rPr>
                <w:rFonts w:ascii="Open Sans Light" w:hAnsi="Open Sans Light" w:cs="Open Sans Light"/>
                <w:sz w:val="18"/>
                <w:szCs w:val="18"/>
              </w:rPr>
              <w:t>Timely submitted and responses verified by KSDE?</w:t>
            </w:r>
          </w:p>
          <w:p w14:paraId="3C992197" w14:textId="77777777" w:rsidR="00AE0E7E" w:rsidRPr="00AB1094" w:rsidRDefault="00AE0E7E" w:rsidP="00F7657A">
            <w:pPr>
              <w:jc w:val="center"/>
              <w:outlineLvl w:val="0"/>
              <w:rPr>
                <w:rFonts w:ascii="Open Sans Light" w:hAnsi="Open Sans Light" w:cs="Open Sans Light"/>
                <w:sz w:val="18"/>
                <w:szCs w:val="18"/>
              </w:rPr>
            </w:pPr>
          </w:p>
          <w:p w14:paraId="59AA67A9" w14:textId="77777777" w:rsidR="00AE0E7E" w:rsidRPr="00AB1094" w:rsidRDefault="00AE0E7E" w:rsidP="00F7657A">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vAlign w:val="center"/>
          </w:tcPr>
          <w:p w14:paraId="79579502" w14:textId="77777777" w:rsidR="00AE0E7E" w:rsidRPr="00AB1094" w:rsidRDefault="00AE0E7E" w:rsidP="00F7657A">
            <w:pPr>
              <w:jc w:val="center"/>
              <w:outlineLvl w:val="0"/>
              <w:rPr>
                <w:rFonts w:ascii="Open Sans Light" w:hAnsi="Open Sans Light" w:cs="Open Sans Light"/>
                <w:sz w:val="18"/>
                <w:szCs w:val="18"/>
              </w:rPr>
            </w:pPr>
            <w:r w:rsidRPr="00AB1094">
              <w:rPr>
                <w:rFonts w:ascii="Open Sans Light" w:hAnsi="Open Sans Light" w:cs="Open Sans Light"/>
                <w:sz w:val="18"/>
                <w:szCs w:val="18"/>
              </w:rPr>
              <w:t>Reviewer Comments</w:t>
            </w:r>
          </w:p>
        </w:tc>
      </w:tr>
      <w:tr w:rsidR="00AE0E7E" w:rsidRPr="00AB1094" w14:paraId="68322BB6" w14:textId="77777777" w:rsidTr="007F196F">
        <w:trPr>
          <w:gridAfter w:val="1"/>
          <w:wAfter w:w="20" w:type="dxa"/>
          <w:trHeight w:val="926"/>
        </w:trPr>
        <w:tc>
          <w:tcPr>
            <w:tcW w:w="3055" w:type="dxa"/>
            <w:vAlign w:val="center"/>
          </w:tcPr>
          <w:p w14:paraId="01EF96C4" w14:textId="77777777" w:rsidR="00AE0E7E" w:rsidRPr="00AB1094" w:rsidRDefault="00AE0E7E" w:rsidP="000E2672">
            <w:pPr>
              <w:outlineLvl w:val="0"/>
              <w:rPr>
                <w:rFonts w:ascii="Open Sans Light" w:hAnsi="Open Sans Light" w:cs="Open Sans Light"/>
                <w:sz w:val="18"/>
                <w:szCs w:val="18"/>
              </w:rPr>
            </w:pPr>
            <w:r w:rsidRPr="00AB1094">
              <w:rPr>
                <w:rFonts w:ascii="Open Sans Light" w:hAnsi="Open Sans Light" w:cs="Open Sans Light"/>
                <w:b/>
                <w:bCs/>
                <w:sz w:val="18"/>
                <w:szCs w:val="18"/>
              </w:rPr>
              <w:t>K.S.A. 72-3429 Individualized education program or family service plan; development</w:t>
            </w:r>
          </w:p>
          <w:p w14:paraId="5F777BEC" w14:textId="77777777" w:rsidR="00AE0E7E" w:rsidRPr="00AB1094" w:rsidRDefault="00AE0E7E" w:rsidP="000E2672">
            <w:pPr>
              <w:outlineLvl w:val="0"/>
              <w:rPr>
                <w:rFonts w:ascii="Open Sans Light" w:hAnsi="Open Sans Light" w:cs="Open Sans Light"/>
                <w:sz w:val="18"/>
                <w:szCs w:val="18"/>
              </w:rPr>
            </w:pPr>
            <w:r w:rsidRPr="00AB1094">
              <w:rPr>
                <w:rFonts w:ascii="Open Sans Light" w:hAnsi="Open Sans Light" w:cs="Open Sans Light"/>
                <w:sz w:val="18"/>
                <w:szCs w:val="18"/>
              </w:rPr>
              <w:t>(d) In developing each child’s IEP, the IEP team shall consider:</w:t>
            </w:r>
          </w:p>
          <w:p w14:paraId="05D9F8B6" w14:textId="77777777" w:rsidR="00AE0E7E" w:rsidRPr="00AB1094" w:rsidRDefault="00AE0E7E" w:rsidP="000E2672">
            <w:pPr>
              <w:autoSpaceDE w:val="0"/>
              <w:autoSpaceDN w:val="0"/>
              <w:adjustRightInd w:val="0"/>
              <w:ind w:left="180" w:hanging="180"/>
              <w:rPr>
                <w:rFonts w:ascii="Open Sans Light" w:hAnsi="Open Sans Light" w:cs="Open Sans Light"/>
                <w:sz w:val="18"/>
                <w:szCs w:val="18"/>
              </w:rPr>
            </w:pPr>
            <w:r w:rsidRPr="00AB1094">
              <w:rPr>
                <w:rFonts w:ascii="Open Sans Light" w:hAnsi="Open Sans Light" w:cs="Open Sans Light"/>
                <w:sz w:val="18"/>
                <w:szCs w:val="18"/>
              </w:rPr>
              <w:tab/>
              <w:t>(1) The strengths of the child and the concerns of the parents for enhancing the education of their child;</w:t>
            </w:r>
          </w:p>
        </w:tc>
        <w:tc>
          <w:tcPr>
            <w:tcW w:w="0" w:type="auto"/>
          </w:tcPr>
          <w:p w14:paraId="16271EC8" w14:textId="77777777" w:rsidR="00AE0E7E" w:rsidRPr="00AB1094" w:rsidRDefault="00AE0E7E" w:rsidP="00342478">
            <w:pPr>
              <w:ind w:left="-290"/>
              <w:outlineLvl w:val="0"/>
              <w:rPr>
                <w:rFonts w:ascii="Open Sans Light" w:hAnsi="Open Sans Light" w:cs="Open Sans Light"/>
                <w:b/>
                <w:sz w:val="16"/>
                <w:szCs w:val="16"/>
              </w:rPr>
            </w:pPr>
          </w:p>
        </w:tc>
        <w:tc>
          <w:tcPr>
            <w:tcW w:w="0" w:type="auto"/>
          </w:tcPr>
          <w:p w14:paraId="75D4AF20" w14:textId="77777777" w:rsidR="00AE0E7E" w:rsidRPr="00AB1094" w:rsidRDefault="00AE0E7E" w:rsidP="000E2672">
            <w:pPr>
              <w:outlineLvl w:val="0"/>
              <w:rPr>
                <w:rFonts w:ascii="Open Sans Light" w:hAnsi="Open Sans Light" w:cs="Open Sans Light"/>
                <w:b/>
                <w:sz w:val="16"/>
                <w:szCs w:val="16"/>
              </w:rPr>
            </w:pPr>
          </w:p>
        </w:tc>
        <w:tc>
          <w:tcPr>
            <w:tcW w:w="0" w:type="auto"/>
          </w:tcPr>
          <w:p w14:paraId="7B4F61F9" w14:textId="77777777" w:rsidR="00AE0E7E" w:rsidRPr="00AB1094" w:rsidRDefault="00AE0E7E" w:rsidP="000E2672">
            <w:pPr>
              <w:outlineLvl w:val="0"/>
              <w:rPr>
                <w:rFonts w:ascii="Open Sans Light" w:hAnsi="Open Sans Light" w:cs="Open Sans Light"/>
                <w:b/>
                <w:sz w:val="16"/>
                <w:szCs w:val="16"/>
              </w:rPr>
            </w:pPr>
          </w:p>
        </w:tc>
        <w:tc>
          <w:tcPr>
            <w:tcW w:w="0" w:type="auto"/>
          </w:tcPr>
          <w:p w14:paraId="760A56AD" w14:textId="77777777" w:rsidR="00AE0E7E" w:rsidRPr="00AB1094" w:rsidRDefault="00AE0E7E" w:rsidP="000E2672">
            <w:pPr>
              <w:outlineLvl w:val="0"/>
              <w:rPr>
                <w:rFonts w:ascii="Open Sans Light" w:hAnsi="Open Sans Light" w:cs="Open Sans Light"/>
                <w:b/>
                <w:sz w:val="16"/>
                <w:szCs w:val="16"/>
              </w:rPr>
            </w:pPr>
          </w:p>
        </w:tc>
        <w:tc>
          <w:tcPr>
            <w:tcW w:w="0" w:type="auto"/>
          </w:tcPr>
          <w:p w14:paraId="2F6E7755" w14:textId="12738D8F" w:rsidR="00AE0E7E" w:rsidRPr="00AB1094" w:rsidRDefault="00AE0E7E" w:rsidP="000E2672">
            <w:pPr>
              <w:outlineLvl w:val="0"/>
              <w:rPr>
                <w:rFonts w:ascii="Open Sans Light" w:hAnsi="Open Sans Light" w:cs="Open Sans Light"/>
                <w:b/>
                <w:sz w:val="16"/>
                <w:szCs w:val="16"/>
              </w:rPr>
            </w:pPr>
          </w:p>
        </w:tc>
        <w:tc>
          <w:tcPr>
            <w:tcW w:w="0" w:type="auto"/>
          </w:tcPr>
          <w:p w14:paraId="3BE4C4AE" w14:textId="77777777" w:rsidR="00AE0E7E" w:rsidRPr="00AB1094" w:rsidRDefault="00AE0E7E" w:rsidP="000E2672">
            <w:pPr>
              <w:outlineLvl w:val="0"/>
              <w:rPr>
                <w:rFonts w:ascii="Open Sans Light" w:hAnsi="Open Sans Light" w:cs="Open Sans Light"/>
                <w:b/>
                <w:sz w:val="16"/>
                <w:szCs w:val="16"/>
              </w:rPr>
            </w:pPr>
          </w:p>
        </w:tc>
        <w:tc>
          <w:tcPr>
            <w:tcW w:w="0" w:type="auto"/>
          </w:tcPr>
          <w:p w14:paraId="525A2804" w14:textId="77777777" w:rsidR="00AE0E7E" w:rsidRPr="00AB1094" w:rsidRDefault="00AE0E7E" w:rsidP="000E2672">
            <w:pPr>
              <w:outlineLvl w:val="0"/>
              <w:rPr>
                <w:rFonts w:ascii="Open Sans Light" w:hAnsi="Open Sans Light" w:cs="Open Sans Light"/>
                <w:b/>
                <w:sz w:val="16"/>
                <w:szCs w:val="16"/>
              </w:rPr>
            </w:pPr>
          </w:p>
        </w:tc>
        <w:tc>
          <w:tcPr>
            <w:tcW w:w="0" w:type="auto"/>
            <w:shd w:val="clear" w:color="auto" w:fill="auto"/>
          </w:tcPr>
          <w:p w14:paraId="6C3967EE" w14:textId="77777777" w:rsidR="00AE0E7E" w:rsidRPr="00AB1094" w:rsidRDefault="00AE0E7E" w:rsidP="000E2672">
            <w:pPr>
              <w:outlineLvl w:val="0"/>
              <w:rPr>
                <w:rFonts w:ascii="Open Sans Light" w:hAnsi="Open Sans Light" w:cs="Open Sans Light"/>
                <w:b/>
                <w:sz w:val="16"/>
                <w:szCs w:val="16"/>
              </w:rPr>
            </w:pPr>
          </w:p>
        </w:tc>
        <w:tc>
          <w:tcPr>
            <w:tcW w:w="1519" w:type="dxa"/>
            <w:shd w:val="clear" w:color="auto" w:fill="F2F2F2" w:themeFill="background1" w:themeFillShade="F2"/>
          </w:tcPr>
          <w:p w14:paraId="67BE155D" w14:textId="29FD0F1C" w:rsidR="00AE0E7E" w:rsidRPr="00AB1094" w:rsidRDefault="00AE0E7E" w:rsidP="000E2672">
            <w:pPr>
              <w:outlineLvl w:val="0"/>
              <w:rPr>
                <w:rFonts w:ascii="Open Sans Light" w:hAnsi="Open Sans Light" w:cs="Open Sans Light"/>
                <w:b/>
                <w:sz w:val="16"/>
                <w:szCs w:val="16"/>
              </w:rPr>
            </w:pPr>
          </w:p>
        </w:tc>
        <w:tc>
          <w:tcPr>
            <w:tcW w:w="0" w:type="auto"/>
            <w:shd w:val="clear" w:color="auto" w:fill="F2F2F2" w:themeFill="background1" w:themeFillShade="F2"/>
          </w:tcPr>
          <w:p w14:paraId="024690EB" w14:textId="77777777" w:rsidR="00AE0E7E" w:rsidRPr="00AB1094" w:rsidRDefault="00AE0E7E" w:rsidP="000E2672">
            <w:pPr>
              <w:outlineLvl w:val="0"/>
              <w:rPr>
                <w:rFonts w:ascii="Open Sans Light" w:hAnsi="Open Sans Light" w:cs="Open Sans Light"/>
                <w:b/>
                <w:sz w:val="16"/>
                <w:szCs w:val="16"/>
              </w:rPr>
            </w:pPr>
          </w:p>
        </w:tc>
      </w:tr>
      <w:tr w:rsidR="00AE0E7E" w:rsidRPr="00AB1094" w14:paraId="0E1B2B6D" w14:textId="77777777" w:rsidTr="007F196F">
        <w:trPr>
          <w:gridAfter w:val="1"/>
          <w:wAfter w:w="20" w:type="dxa"/>
          <w:trHeight w:val="773"/>
        </w:trPr>
        <w:tc>
          <w:tcPr>
            <w:tcW w:w="3055" w:type="dxa"/>
            <w:vAlign w:val="center"/>
          </w:tcPr>
          <w:p w14:paraId="67C3C2A1" w14:textId="77777777" w:rsidR="00AE0E7E" w:rsidRPr="00AB1094" w:rsidRDefault="00AE0E7E" w:rsidP="000E2672">
            <w:pPr>
              <w:ind w:left="180" w:hanging="180"/>
              <w:outlineLvl w:val="0"/>
              <w:rPr>
                <w:rFonts w:ascii="Open Sans Light" w:hAnsi="Open Sans Light" w:cs="Open Sans Light"/>
                <w:sz w:val="18"/>
                <w:szCs w:val="18"/>
              </w:rPr>
            </w:pPr>
            <w:r w:rsidRPr="00AB1094">
              <w:rPr>
                <w:rFonts w:ascii="Open Sans Light" w:hAnsi="Open Sans Light" w:cs="Open Sans Light"/>
                <w:sz w:val="18"/>
                <w:szCs w:val="18"/>
              </w:rPr>
              <w:tab/>
              <w:t>(2) the results of the initial evaluation or most recent evaluation of the child;</w:t>
            </w:r>
          </w:p>
        </w:tc>
        <w:tc>
          <w:tcPr>
            <w:tcW w:w="0" w:type="auto"/>
          </w:tcPr>
          <w:p w14:paraId="5C0E7F57" w14:textId="77777777" w:rsidR="00AE0E7E" w:rsidRPr="00AB1094" w:rsidRDefault="00AE0E7E" w:rsidP="000E2672">
            <w:pPr>
              <w:outlineLvl w:val="0"/>
              <w:rPr>
                <w:rFonts w:ascii="Open Sans Light" w:hAnsi="Open Sans Light" w:cs="Open Sans Light"/>
                <w:b/>
                <w:sz w:val="16"/>
                <w:szCs w:val="16"/>
              </w:rPr>
            </w:pPr>
          </w:p>
        </w:tc>
        <w:tc>
          <w:tcPr>
            <w:tcW w:w="0" w:type="auto"/>
          </w:tcPr>
          <w:p w14:paraId="3338192D" w14:textId="77777777" w:rsidR="00AE0E7E" w:rsidRPr="00AB1094" w:rsidRDefault="00AE0E7E" w:rsidP="000E2672">
            <w:pPr>
              <w:outlineLvl w:val="0"/>
              <w:rPr>
                <w:rFonts w:ascii="Open Sans Light" w:hAnsi="Open Sans Light" w:cs="Open Sans Light"/>
                <w:b/>
                <w:sz w:val="16"/>
                <w:szCs w:val="16"/>
              </w:rPr>
            </w:pPr>
          </w:p>
        </w:tc>
        <w:tc>
          <w:tcPr>
            <w:tcW w:w="0" w:type="auto"/>
          </w:tcPr>
          <w:p w14:paraId="0A2AB4C2" w14:textId="77777777" w:rsidR="00AE0E7E" w:rsidRPr="00AB1094" w:rsidRDefault="00AE0E7E" w:rsidP="000E2672">
            <w:pPr>
              <w:outlineLvl w:val="0"/>
              <w:rPr>
                <w:rFonts w:ascii="Open Sans Light" w:hAnsi="Open Sans Light" w:cs="Open Sans Light"/>
                <w:b/>
                <w:sz w:val="16"/>
                <w:szCs w:val="16"/>
              </w:rPr>
            </w:pPr>
          </w:p>
        </w:tc>
        <w:tc>
          <w:tcPr>
            <w:tcW w:w="0" w:type="auto"/>
          </w:tcPr>
          <w:p w14:paraId="374A56EC" w14:textId="77777777" w:rsidR="00AE0E7E" w:rsidRPr="00AB1094" w:rsidRDefault="00AE0E7E" w:rsidP="000E2672">
            <w:pPr>
              <w:outlineLvl w:val="0"/>
              <w:rPr>
                <w:rFonts w:ascii="Open Sans Light" w:hAnsi="Open Sans Light" w:cs="Open Sans Light"/>
                <w:b/>
                <w:sz w:val="16"/>
                <w:szCs w:val="16"/>
              </w:rPr>
            </w:pPr>
          </w:p>
        </w:tc>
        <w:tc>
          <w:tcPr>
            <w:tcW w:w="0" w:type="auto"/>
          </w:tcPr>
          <w:p w14:paraId="23652F0D" w14:textId="05AC1FBD" w:rsidR="00AE0E7E" w:rsidRPr="00AB1094" w:rsidRDefault="00AE0E7E" w:rsidP="000E2672">
            <w:pPr>
              <w:outlineLvl w:val="0"/>
              <w:rPr>
                <w:rFonts w:ascii="Open Sans Light" w:hAnsi="Open Sans Light" w:cs="Open Sans Light"/>
                <w:b/>
                <w:sz w:val="16"/>
                <w:szCs w:val="16"/>
              </w:rPr>
            </w:pPr>
          </w:p>
        </w:tc>
        <w:tc>
          <w:tcPr>
            <w:tcW w:w="0" w:type="auto"/>
          </w:tcPr>
          <w:p w14:paraId="7BCABE84" w14:textId="77777777" w:rsidR="00AE0E7E" w:rsidRPr="00AB1094" w:rsidRDefault="00AE0E7E" w:rsidP="000E2672">
            <w:pPr>
              <w:outlineLvl w:val="0"/>
              <w:rPr>
                <w:rFonts w:ascii="Open Sans Light" w:hAnsi="Open Sans Light" w:cs="Open Sans Light"/>
                <w:b/>
                <w:sz w:val="16"/>
                <w:szCs w:val="16"/>
              </w:rPr>
            </w:pPr>
          </w:p>
        </w:tc>
        <w:tc>
          <w:tcPr>
            <w:tcW w:w="0" w:type="auto"/>
          </w:tcPr>
          <w:p w14:paraId="2BFBC205" w14:textId="77777777" w:rsidR="00AE0E7E" w:rsidRPr="00AB1094" w:rsidRDefault="00AE0E7E" w:rsidP="000E2672">
            <w:pPr>
              <w:outlineLvl w:val="0"/>
              <w:rPr>
                <w:rFonts w:ascii="Open Sans Light" w:hAnsi="Open Sans Light" w:cs="Open Sans Light"/>
                <w:b/>
                <w:sz w:val="16"/>
                <w:szCs w:val="16"/>
              </w:rPr>
            </w:pPr>
          </w:p>
        </w:tc>
        <w:tc>
          <w:tcPr>
            <w:tcW w:w="0" w:type="auto"/>
            <w:shd w:val="clear" w:color="auto" w:fill="auto"/>
          </w:tcPr>
          <w:p w14:paraId="6744170E" w14:textId="77777777" w:rsidR="00AE0E7E" w:rsidRPr="00AB1094" w:rsidRDefault="00AE0E7E" w:rsidP="000E2672">
            <w:pPr>
              <w:outlineLvl w:val="0"/>
              <w:rPr>
                <w:rFonts w:ascii="Open Sans Light" w:hAnsi="Open Sans Light" w:cs="Open Sans Light"/>
                <w:b/>
                <w:sz w:val="16"/>
                <w:szCs w:val="16"/>
              </w:rPr>
            </w:pPr>
          </w:p>
        </w:tc>
        <w:tc>
          <w:tcPr>
            <w:tcW w:w="1519" w:type="dxa"/>
            <w:shd w:val="clear" w:color="auto" w:fill="F2F2F2" w:themeFill="background1" w:themeFillShade="F2"/>
          </w:tcPr>
          <w:p w14:paraId="744EFB3A" w14:textId="71550F97" w:rsidR="00AE0E7E" w:rsidRPr="00AB1094" w:rsidRDefault="00AE0E7E" w:rsidP="000E2672">
            <w:pPr>
              <w:outlineLvl w:val="0"/>
              <w:rPr>
                <w:rFonts w:ascii="Open Sans Light" w:hAnsi="Open Sans Light" w:cs="Open Sans Light"/>
                <w:b/>
                <w:sz w:val="16"/>
                <w:szCs w:val="16"/>
              </w:rPr>
            </w:pPr>
          </w:p>
        </w:tc>
        <w:tc>
          <w:tcPr>
            <w:tcW w:w="0" w:type="auto"/>
            <w:shd w:val="clear" w:color="auto" w:fill="F2F2F2" w:themeFill="background1" w:themeFillShade="F2"/>
          </w:tcPr>
          <w:p w14:paraId="1508CFDE" w14:textId="77777777" w:rsidR="00AE0E7E" w:rsidRPr="00AB1094" w:rsidRDefault="00AE0E7E" w:rsidP="000E2672">
            <w:pPr>
              <w:outlineLvl w:val="0"/>
              <w:rPr>
                <w:rFonts w:ascii="Open Sans Light" w:hAnsi="Open Sans Light" w:cs="Open Sans Light"/>
                <w:b/>
                <w:sz w:val="16"/>
                <w:szCs w:val="16"/>
              </w:rPr>
            </w:pPr>
          </w:p>
        </w:tc>
      </w:tr>
      <w:tr w:rsidR="00AE0E7E" w:rsidRPr="00AB1094" w14:paraId="44CA0C57" w14:textId="77777777" w:rsidTr="007F196F">
        <w:trPr>
          <w:gridAfter w:val="1"/>
          <w:wAfter w:w="20" w:type="dxa"/>
          <w:trHeight w:val="530"/>
        </w:trPr>
        <w:tc>
          <w:tcPr>
            <w:tcW w:w="3055" w:type="dxa"/>
            <w:vAlign w:val="center"/>
          </w:tcPr>
          <w:p w14:paraId="435DBBC8" w14:textId="77777777" w:rsidR="00AE0E7E" w:rsidRPr="00AB1094" w:rsidRDefault="00AE0E7E" w:rsidP="000E2672">
            <w:pPr>
              <w:ind w:left="180" w:hanging="180"/>
              <w:outlineLvl w:val="0"/>
              <w:rPr>
                <w:rFonts w:ascii="Open Sans Light" w:hAnsi="Open Sans Light" w:cs="Open Sans Light"/>
                <w:sz w:val="18"/>
                <w:szCs w:val="18"/>
              </w:rPr>
            </w:pPr>
            <w:r w:rsidRPr="00AB1094">
              <w:rPr>
                <w:rFonts w:ascii="Open Sans Light" w:hAnsi="Open Sans Light" w:cs="Open Sans Light"/>
                <w:sz w:val="18"/>
                <w:szCs w:val="18"/>
              </w:rPr>
              <w:tab/>
              <w:t>(3) the academic, developmental and functional needs of the child;</w:t>
            </w:r>
          </w:p>
        </w:tc>
        <w:tc>
          <w:tcPr>
            <w:tcW w:w="0" w:type="auto"/>
          </w:tcPr>
          <w:p w14:paraId="7DF9B08F" w14:textId="77777777" w:rsidR="00AE0E7E" w:rsidRPr="00AB1094" w:rsidRDefault="00AE0E7E" w:rsidP="000E2672">
            <w:pPr>
              <w:outlineLvl w:val="0"/>
              <w:rPr>
                <w:rFonts w:ascii="Open Sans Light" w:hAnsi="Open Sans Light" w:cs="Open Sans Light"/>
                <w:b/>
                <w:sz w:val="16"/>
                <w:szCs w:val="16"/>
              </w:rPr>
            </w:pPr>
          </w:p>
        </w:tc>
        <w:tc>
          <w:tcPr>
            <w:tcW w:w="0" w:type="auto"/>
          </w:tcPr>
          <w:p w14:paraId="6EF75409" w14:textId="77777777" w:rsidR="00AE0E7E" w:rsidRPr="00AB1094" w:rsidRDefault="00AE0E7E" w:rsidP="000E2672">
            <w:pPr>
              <w:outlineLvl w:val="0"/>
              <w:rPr>
                <w:rFonts w:ascii="Open Sans Light" w:hAnsi="Open Sans Light" w:cs="Open Sans Light"/>
                <w:b/>
                <w:sz w:val="16"/>
                <w:szCs w:val="16"/>
              </w:rPr>
            </w:pPr>
          </w:p>
        </w:tc>
        <w:tc>
          <w:tcPr>
            <w:tcW w:w="0" w:type="auto"/>
          </w:tcPr>
          <w:p w14:paraId="215FC14D" w14:textId="77777777" w:rsidR="00AE0E7E" w:rsidRPr="00AB1094" w:rsidRDefault="00AE0E7E" w:rsidP="000E2672">
            <w:pPr>
              <w:outlineLvl w:val="0"/>
              <w:rPr>
                <w:rFonts w:ascii="Open Sans Light" w:hAnsi="Open Sans Light" w:cs="Open Sans Light"/>
                <w:b/>
                <w:sz w:val="16"/>
                <w:szCs w:val="16"/>
              </w:rPr>
            </w:pPr>
          </w:p>
        </w:tc>
        <w:tc>
          <w:tcPr>
            <w:tcW w:w="0" w:type="auto"/>
          </w:tcPr>
          <w:p w14:paraId="19DFEC3D" w14:textId="77777777" w:rsidR="00AE0E7E" w:rsidRPr="00AB1094" w:rsidRDefault="00AE0E7E" w:rsidP="000E2672">
            <w:pPr>
              <w:outlineLvl w:val="0"/>
              <w:rPr>
                <w:rFonts w:ascii="Open Sans Light" w:hAnsi="Open Sans Light" w:cs="Open Sans Light"/>
                <w:b/>
                <w:sz w:val="16"/>
                <w:szCs w:val="16"/>
              </w:rPr>
            </w:pPr>
          </w:p>
        </w:tc>
        <w:tc>
          <w:tcPr>
            <w:tcW w:w="0" w:type="auto"/>
          </w:tcPr>
          <w:p w14:paraId="71876D54" w14:textId="39F57D97" w:rsidR="00AE0E7E" w:rsidRPr="00AB1094" w:rsidRDefault="00AE0E7E" w:rsidP="000E2672">
            <w:pPr>
              <w:outlineLvl w:val="0"/>
              <w:rPr>
                <w:rFonts w:ascii="Open Sans Light" w:hAnsi="Open Sans Light" w:cs="Open Sans Light"/>
                <w:b/>
                <w:sz w:val="16"/>
                <w:szCs w:val="16"/>
              </w:rPr>
            </w:pPr>
          </w:p>
        </w:tc>
        <w:tc>
          <w:tcPr>
            <w:tcW w:w="0" w:type="auto"/>
          </w:tcPr>
          <w:p w14:paraId="737A1EDB" w14:textId="77777777" w:rsidR="00AE0E7E" w:rsidRPr="00AB1094" w:rsidRDefault="00AE0E7E" w:rsidP="000E2672">
            <w:pPr>
              <w:outlineLvl w:val="0"/>
              <w:rPr>
                <w:rFonts w:ascii="Open Sans Light" w:hAnsi="Open Sans Light" w:cs="Open Sans Light"/>
                <w:b/>
                <w:sz w:val="16"/>
                <w:szCs w:val="16"/>
              </w:rPr>
            </w:pPr>
          </w:p>
        </w:tc>
        <w:tc>
          <w:tcPr>
            <w:tcW w:w="0" w:type="auto"/>
          </w:tcPr>
          <w:p w14:paraId="2EFEB4C4" w14:textId="77777777" w:rsidR="00AE0E7E" w:rsidRPr="00AB1094" w:rsidRDefault="00AE0E7E" w:rsidP="000E2672">
            <w:pPr>
              <w:outlineLvl w:val="0"/>
              <w:rPr>
                <w:rFonts w:ascii="Open Sans Light" w:hAnsi="Open Sans Light" w:cs="Open Sans Light"/>
                <w:b/>
                <w:sz w:val="16"/>
                <w:szCs w:val="16"/>
              </w:rPr>
            </w:pPr>
          </w:p>
        </w:tc>
        <w:tc>
          <w:tcPr>
            <w:tcW w:w="0" w:type="auto"/>
            <w:shd w:val="clear" w:color="auto" w:fill="auto"/>
          </w:tcPr>
          <w:p w14:paraId="2A4BCB26" w14:textId="77777777" w:rsidR="00AE0E7E" w:rsidRPr="00AB1094" w:rsidRDefault="00AE0E7E" w:rsidP="000E2672">
            <w:pPr>
              <w:outlineLvl w:val="0"/>
              <w:rPr>
                <w:rFonts w:ascii="Open Sans Light" w:hAnsi="Open Sans Light" w:cs="Open Sans Light"/>
                <w:b/>
                <w:sz w:val="16"/>
                <w:szCs w:val="16"/>
              </w:rPr>
            </w:pPr>
          </w:p>
        </w:tc>
        <w:tc>
          <w:tcPr>
            <w:tcW w:w="1519" w:type="dxa"/>
            <w:shd w:val="clear" w:color="auto" w:fill="F2F2F2" w:themeFill="background1" w:themeFillShade="F2"/>
          </w:tcPr>
          <w:p w14:paraId="7C698AC2" w14:textId="3A355006" w:rsidR="00AE0E7E" w:rsidRPr="00AB1094" w:rsidRDefault="00AE0E7E" w:rsidP="000E2672">
            <w:pPr>
              <w:outlineLvl w:val="0"/>
              <w:rPr>
                <w:rFonts w:ascii="Open Sans Light" w:hAnsi="Open Sans Light" w:cs="Open Sans Light"/>
                <w:b/>
                <w:sz w:val="16"/>
                <w:szCs w:val="16"/>
              </w:rPr>
            </w:pPr>
          </w:p>
        </w:tc>
        <w:tc>
          <w:tcPr>
            <w:tcW w:w="0" w:type="auto"/>
            <w:shd w:val="clear" w:color="auto" w:fill="F2F2F2" w:themeFill="background1" w:themeFillShade="F2"/>
          </w:tcPr>
          <w:p w14:paraId="77FD2038" w14:textId="77777777" w:rsidR="00AE0E7E" w:rsidRPr="00AB1094" w:rsidRDefault="00AE0E7E" w:rsidP="000E2672">
            <w:pPr>
              <w:outlineLvl w:val="0"/>
              <w:rPr>
                <w:rFonts w:ascii="Open Sans Light" w:hAnsi="Open Sans Light" w:cs="Open Sans Light"/>
                <w:b/>
                <w:sz w:val="16"/>
                <w:szCs w:val="16"/>
              </w:rPr>
            </w:pPr>
          </w:p>
        </w:tc>
      </w:tr>
      <w:tr w:rsidR="00AE0E7E" w:rsidRPr="00AB1094" w14:paraId="2C0911BB" w14:textId="77777777" w:rsidTr="007F196F">
        <w:trPr>
          <w:gridAfter w:val="1"/>
          <w:wAfter w:w="20" w:type="dxa"/>
          <w:trHeight w:val="350"/>
        </w:trPr>
        <w:tc>
          <w:tcPr>
            <w:tcW w:w="3055" w:type="dxa"/>
            <w:vAlign w:val="center"/>
          </w:tcPr>
          <w:p w14:paraId="16483329" w14:textId="180BA6D0" w:rsidR="00AE0E7E" w:rsidRPr="00AB1094" w:rsidRDefault="00AE0E7E" w:rsidP="000E2672">
            <w:pPr>
              <w:ind w:left="180" w:hanging="180"/>
              <w:outlineLvl w:val="0"/>
              <w:rPr>
                <w:rFonts w:ascii="Open Sans Light" w:hAnsi="Open Sans Light" w:cs="Open Sans Light"/>
                <w:sz w:val="18"/>
                <w:szCs w:val="18"/>
              </w:rPr>
            </w:pPr>
            <w:r w:rsidRPr="00AB1094">
              <w:rPr>
                <w:rFonts w:ascii="Open Sans Light" w:hAnsi="Open Sans Light" w:cs="Open Sans Light"/>
                <w:sz w:val="18"/>
                <w:szCs w:val="18"/>
              </w:rPr>
              <w:tab/>
              <w:t>(4) in the case of a child whose behavior impedes the child’s Learning or that of others, the use of positive behavioral interventions and supports and other strategies to address that behavior</w:t>
            </w:r>
          </w:p>
        </w:tc>
        <w:tc>
          <w:tcPr>
            <w:tcW w:w="0" w:type="auto"/>
          </w:tcPr>
          <w:p w14:paraId="6ADF5F4B" w14:textId="77777777" w:rsidR="00AE0E7E" w:rsidRPr="00AB1094" w:rsidRDefault="00AE0E7E" w:rsidP="000E2672">
            <w:pPr>
              <w:outlineLvl w:val="0"/>
              <w:rPr>
                <w:rFonts w:ascii="Open Sans Light" w:hAnsi="Open Sans Light" w:cs="Open Sans Light"/>
                <w:b/>
                <w:sz w:val="16"/>
                <w:szCs w:val="16"/>
              </w:rPr>
            </w:pPr>
          </w:p>
        </w:tc>
        <w:tc>
          <w:tcPr>
            <w:tcW w:w="0" w:type="auto"/>
          </w:tcPr>
          <w:p w14:paraId="1657B151" w14:textId="77777777" w:rsidR="00AE0E7E" w:rsidRPr="00AB1094" w:rsidRDefault="00AE0E7E" w:rsidP="000E2672">
            <w:pPr>
              <w:outlineLvl w:val="0"/>
              <w:rPr>
                <w:rFonts w:ascii="Open Sans Light" w:hAnsi="Open Sans Light" w:cs="Open Sans Light"/>
                <w:b/>
                <w:sz w:val="16"/>
                <w:szCs w:val="16"/>
              </w:rPr>
            </w:pPr>
          </w:p>
        </w:tc>
        <w:tc>
          <w:tcPr>
            <w:tcW w:w="0" w:type="auto"/>
          </w:tcPr>
          <w:p w14:paraId="3D3A27A6" w14:textId="77777777" w:rsidR="00AE0E7E" w:rsidRPr="00AB1094" w:rsidRDefault="00AE0E7E" w:rsidP="000E2672">
            <w:pPr>
              <w:outlineLvl w:val="0"/>
              <w:rPr>
                <w:rFonts w:ascii="Open Sans Light" w:hAnsi="Open Sans Light" w:cs="Open Sans Light"/>
                <w:b/>
                <w:sz w:val="16"/>
                <w:szCs w:val="16"/>
              </w:rPr>
            </w:pPr>
          </w:p>
        </w:tc>
        <w:tc>
          <w:tcPr>
            <w:tcW w:w="0" w:type="auto"/>
          </w:tcPr>
          <w:p w14:paraId="68E1E52A" w14:textId="77777777" w:rsidR="00AE0E7E" w:rsidRPr="00AB1094" w:rsidRDefault="00AE0E7E" w:rsidP="000E2672">
            <w:pPr>
              <w:outlineLvl w:val="0"/>
              <w:rPr>
                <w:rFonts w:ascii="Open Sans Light" w:hAnsi="Open Sans Light" w:cs="Open Sans Light"/>
                <w:b/>
                <w:sz w:val="16"/>
                <w:szCs w:val="16"/>
              </w:rPr>
            </w:pPr>
          </w:p>
        </w:tc>
        <w:tc>
          <w:tcPr>
            <w:tcW w:w="0" w:type="auto"/>
          </w:tcPr>
          <w:p w14:paraId="7B0FE01F" w14:textId="3E76A698" w:rsidR="00AE0E7E" w:rsidRPr="00AB1094" w:rsidRDefault="00AE0E7E" w:rsidP="000E2672">
            <w:pPr>
              <w:outlineLvl w:val="0"/>
              <w:rPr>
                <w:rFonts w:ascii="Open Sans Light" w:hAnsi="Open Sans Light" w:cs="Open Sans Light"/>
                <w:b/>
                <w:sz w:val="16"/>
                <w:szCs w:val="16"/>
              </w:rPr>
            </w:pPr>
          </w:p>
        </w:tc>
        <w:tc>
          <w:tcPr>
            <w:tcW w:w="0" w:type="auto"/>
          </w:tcPr>
          <w:p w14:paraId="2B15F6C8" w14:textId="77777777" w:rsidR="00AE0E7E" w:rsidRPr="00AB1094" w:rsidRDefault="00AE0E7E" w:rsidP="000E2672">
            <w:pPr>
              <w:outlineLvl w:val="0"/>
              <w:rPr>
                <w:rFonts w:ascii="Open Sans Light" w:hAnsi="Open Sans Light" w:cs="Open Sans Light"/>
                <w:b/>
                <w:sz w:val="16"/>
                <w:szCs w:val="16"/>
              </w:rPr>
            </w:pPr>
          </w:p>
        </w:tc>
        <w:tc>
          <w:tcPr>
            <w:tcW w:w="0" w:type="auto"/>
          </w:tcPr>
          <w:p w14:paraId="04A91154" w14:textId="77777777" w:rsidR="00AE0E7E" w:rsidRPr="00AB1094" w:rsidRDefault="00AE0E7E" w:rsidP="000E2672">
            <w:pPr>
              <w:outlineLvl w:val="0"/>
              <w:rPr>
                <w:rFonts w:ascii="Open Sans Light" w:hAnsi="Open Sans Light" w:cs="Open Sans Light"/>
                <w:b/>
                <w:sz w:val="16"/>
                <w:szCs w:val="16"/>
              </w:rPr>
            </w:pPr>
          </w:p>
        </w:tc>
        <w:tc>
          <w:tcPr>
            <w:tcW w:w="0" w:type="auto"/>
            <w:shd w:val="clear" w:color="auto" w:fill="auto"/>
          </w:tcPr>
          <w:p w14:paraId="50C8AEE8" w14:textId="77777777" w:rsidR="00AE0E7E" w:rsidRPr="00AB1094" w:rsidRDefault="00AE0E7E" w:rsidP="000E2672">
            <w:pPr>
              <w:outlineLvl w:val="0"/>
              <w:rPr>
                <w:rFonts w:ascii="Open Sans Light" w:hAnsi="Open Sans Light" w:cs="Open Sans Light"/>
                <w:b/>
                <w:sz w:val="16"/>
                <w:szCs w:val="16"/>
              </w:rPr>
            </w:pPr>
          </w:p>
        </w:tc>
        <w:tc>
          <w:tcPr>
            <w:tcW w:w="1519" w:type="dxa"/>
            <w:shd w:val="clear" w:color="auto" w:fill="F2F2F2" w:themeFill="background1" w:themeFillShade="F2"/>
          </w:tcPr>
          <w:p w14:paraId="650A7F9B" w14:textId="38BD49E5" w:rsidR="00AE0E7E" w:rsidRPr="00AB1094" w:rsidRDefault="00AE0E7E" w:rsidP="000E2672">
            <w:pPr>
              <w:outlineLvl w:val="0"/>
              <w:rPr>
                <w:rFonts w:ascii="Open Sans Light" w:hAnsi="Open Sans Light" w:cs="Open Sans Light"/>
                <w:b/>
                <w:sz w:val="16"/>
                <w:szCs w:val="16"/>
              </w:rPr>
            </w:pPr>
          </w:p>
        </w:tc>
        <w:tc>
          <w:tcPr>
            <w:tcW w:w="0" w:type="auto"/>
            <w:shd w:val="clear" w:color="auto" w:fill="F2F2F2" w:themeFill="background1" w:themeFillShade="F2"/>
          </w:tcPr>
          <w:p w14:paraId="5ECE5112" w14:textId="77777777" w:rsidR="00AE0E7E" w:rsidRPr="00AB1094" w:rsidRDefault="00AE0E7E" w:rsidP="000E2672">
            <w:pPr>
              <w:outlineLvl w:val="0"/>
              <w:rPr>
                <w:rFonts w:ascii="Open Sans Light" w:hAnsi="Open Sans Light" w:cs="Open Sans Light"/>
                <w:b/>
                <w:sz w:val="16"/>
                <w:szCs w:val="16"/>
              </w:rPr>
            </w:pPr>
          </w:p>
        </w:tc>
      </w:tr>
      <w:tr w:rsidR="00AE0E7E" w:rsidRPr="00AB1094" w14:paraId="2C7BDC1C" w14:textId="77777777" w:rsidTr="007F196F">
        <w:trPr>
          <w:gridAfter w:val="1"/>
          <w:wAfter w:w="20" w:type="dxa"/>
          <w:trHeight w:val="710"/>
        </w:trPr>
        <w:tc>
          <w:tcPr>
            <w:tcW w:w="3055" w:type="dxa"/>
            <w:shd w:val="clear" w:color="auto" w:fill="DBE5F1"/>
            <w:vAlign w:val="center"/>
          </w:tcPr>
          <w:p w14:paraId="72FA05E0" w14:textId="6B59D680" w:rsidR="00AE0E7E" w:rsidRPr="00AB1094" w:rsidRDefault="00AE0E7E" w:rsidP="00342478">
            <w:pPr>
              <w:ind w:left="180" w:hanging="180"/>
              <w:jc w:val="center"/>
              <w:outlineLvl w:val="0"/>
              <w:rPr>
                <w:rFonts w:ascii="Open Sans Light" w:hAnsi="Open Sans Light" w:cs="Open Sans Light"/>
                <w:b/>
                <w:sz w:val="22"/>
                <w:szCs w:val="22"/>
              </w:rPr>
            </w:pPr>
            <w:bookmarkStart w:id="4" w:name="_Hlk15972585"/>
            <w:r w:rsidRPr="00AB1094">
              <w:rPr>
                <w:rFonts w:ascii="Open Sans Light" w:hAnsi="Open Sans Light" w:cs="Open Sans Light"/>
                <w:b/>
                <w:sz w:val="22"/>
                <w:szCs w:val="22"/>
              </w:rPr>
              <w:t>Part II: Revision of Policies, Practices, Procedures, if applicable</w:t>
            </w:r>
          </w:p>
        </w:tc>
        <w:tc>
          <w:tcPr>
            <w:tcW w:w="0" w:type="auto"/>
          </w:tcPr>
          <w:p w14:paraId="4799B915" w14:textId="77777777" w:rsidR="00AE0E7E" w:rsidRPr="00AB1094" w:rsidRDefault="00AE0E7E" w:rsidP="007470E6">
            <w:pPr>
              <w:jc w:val="center"/>
              <w:outlineLvl w:val="0"/>
              <w:rPr>
                <w:rFonts w:ascii="Open Sans Light" w:hAnsi="Open Sans Light" w:cs="Open Sans Light"/>
                <w:sz w:val="20"/>
                <w:szCs w:val="20"/>
              </w:rPr>
            </w:pPr>
          </w:p>
        </w:tc>
        <w:tc>
          <w:tcPr>
            <w:tcW w:w="0" w:type="auto"/>
            <w:gridSpan w:val="6"/>
            <w:vAlign w:val="center"/>
          </w:tcPr>
          <w:p w14:paraId="7CC0657F" w14:textId="3D217531" w:rsidR="00AE0E7E" w:rsidRPr="00AB1094" w:rsidRDefault="00AE0E7E" w:rsidP="007470E6">
            <w:pPr>
              <w:jc w:val="center"/>
              <w:outlineLvl w:val="0"/>
              <w:rPr>
                <w:rFonts w:ascii="Open Sans Light" w:hAnsi="Open Sans Light" w:cs="Open Sans Light"/>
                <w:sz w:val="20"/>
                <w:szCs w:val="20"/>
              </w:rPr>
            </w:pPr>
            <w:r w:rsidRPr="00AB1094">
              <w:rPr>
                <w:rFonts w:ascii="Open Sans Light" w:hAnsi="Open Sans Light" w:cs="Open Sans Light"/>
                <w:sz w:val="20"/>
                <w:szCs w:val="20"/>
              </w:rPr>
              <w:t>Provide documentation of revision for all missing or noncompliant policies, practices, and procedures.</w:t>
            </w:r>
          </w:p>
          <w:p w14:paraId="7C02B48A" w14:textId="77777777" w:rsidR="00AE0E7E" w:rsidRPr="00AB1094" w:rsidRDefault="00AE0E7E" w:rsidP="000A3BE7">
            <w:pPr>
              <w:ind w:left="70"/>
              <w:outlineLvl w:val="0"/>
              <w:rPr>
                <w:rFonts w:ascii="Open Sans Light" w:hAnsi="Open Sans Light" w:cs="Open Sans Light"/>
                <w:sz w:val="20"/>
                <w:szCs w:val="20"/>
              </w:rPr>
            </w:pPr>
          </w:p>
        </w:tc>
        <w:tc>
          <w:tcPr>
            <w:tcW w:w="0" w:type="auto"/>
            <w:shd w:val="clear" w:color="auto" w:fill="auto"/>
          </w:tcPr>
          <w:p w14:paraId="753476CB" w14:textId="77777777" w:rsidR="00AE0E7E" w:rsidRPr="00AB1094" w:rsidRDefault="00AE0E7E" w:rsidP="007470E6">
            <w:pPr>
              <w:jc w:val="center"/>
              <w:outlineLvl w:val="0"/>
              <w:rPr>
                <w:rFonts w:ascii="Open Sans Light" w:hAnsi="Open Sans Light" w:cs="Open Sans Light"/>
                <w:sz w:val="20"/>
                <w:szCs w:val="20"/>
              </w:rPr>
            </w:pPr>
          </w:p>
        </w:tc>
        <w:tc>
          <w:tcPr>
            <w:tcW w:w="1519" w:type="dxa"/>
            <w:shd w:val="clear" w:color="auto" w:fill="F2F2F2" w:themeFill="background1" w:themeFillShade="F2"/>
          </w:tcPr>
          <w:p w14:paraId="0ED518A2" w14:textId="5352809C" w:rsidR="00AE0E7E" w:rsidRPr="00AB1094" w:rsidRDefault="007F196F" w:rsidP="007470E6">
            <w:pPr>
              <w:jc w:val="center"/>
              <w:outlineLvl w:val="0"/>
              <w:rPr>
                <w:rFonts w:ascii="Open Sans Light" w:hAnsi="Open Sans Light" w:cs="Open Sans Light"/>
                <w:sz w:val="20"/>
                <w:szCs w:val="20"/>
              </w:rPr>
            </w:pPr>
            <w:r w:rsidRPr="00AB1094">
              <w:rPr>
                <w:rFonts w:ascii="Open Sans Light" w:hAnsi="Open Sans Light" w:cs="Open Sans Light"/>
                <w:sz w:val="20"/>
                <w:szCs w:val="20"/>
              </w:rPr>
              <w:t>Timely r</w:t>
            </w:r>
            <w:r w:rsidR="00AE0E7E" w:rsidRPr="00AB1094">
              <w:rPr>
                <w:rFonts w:ascii="Open Sans Light" w:hAnsi="Open Sans Light" w:cs="Open Sans Light"/>
                <w:sz w:val="20"/>
                <w:szCs w:val="20"/>
              </w:rPr>
              <w:t xml:space="preserve">evised and submitted to KSDE? </w:t>
            </w:r>
          </w:p>
          <w:p w14:paraId="201EB421" w14:textId="77777777" w:rsidR="00AE0E7E" w:rsidRPr="00AB1094" w:rsidRDefault="00AE0E7E" w:rsidP="007470E6">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c>
          <w:tcPr>
            <w:tcW w:w="0" w:type="auto"/>
            <w:shd w:val="clear" w:color="auto" w:fill="F2F2F2" w:themeFill="background1" w:themeFillShade="F2"/>
          </w:tcPr>
          <w:p w14:paraId="54F10F15" w14:textId="77777777" w:rsidR="00AE0E7E" w:rsidRPr="00AB1094" w:rsidRDefault="00AE0E7E" w:rsidP="00342478">
            <w:pPr>
              <w:jc w:val="center"/>
              <w:outlineLvl w:val="0"/>
              <w:rPr>
                <w:rFonts w:ascii="Open Sans Light" w:hAnsi="Open Sans Light" w:cs="Open Sans Light"/>
                <w:b/>
                <w:sz w:val="20"/>
                <w:szCs w:val="20"/>
              </w:rPr>
            </w:pPr>
          </w:p>
          <w:p w14:paraId="3EDC8234" w14:textId="77777777" w:rsidR="00AE0E7E" w:rsidRPr="00AB1094" w:rsidRDefault="00AE0E7E" w:rsidP="00342478">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Reviewer Comments</w:t>
            </w:r>
          </w:p>
        </w:tc>
      </w:tr>
      <w:tr w:rsidR="00AE0E7E" w:rsidRPr="00AB1094" w14:paraId="08798655" w14:textId="77777777" w:rsidTr="007F196F">
        <w:trPr>
          <w:gridAfter w:val="1"/>
          <w:wAfter w:w="20" w:type="dxa"/>
          <w:trHeight w:val="350"/>
        </w:trPr>
        <w:tc>
          <w:tcPr>
            <w:tcW w:w="3055" w:type="dxa"/>
            <w:vAlign w:val="center"/>
          </w:tcPr>
          <w:p w14:paraId="07166F6D" w14:textId="7DD34A56" w:rsidR="00AE0E7E" w:rsidRPr="00AB1094" w:rsidRDefault="00AE0E7E" w:rsidP="00342478">
            <w:pPr>
              <w:ind w:left="180" w:hanging="180"/>
              <w:outlineLvl w:val="0"/>
              <w:rPr>
                <w:rFonts w:ascii="Open Sans Light" w:hAnsi="Open Sans Light" w:cs="Open Sans Light"/>
                <w:b/>
                <w:bCs/>
                <w:sz w:val="18"/>
                <w:szCs w:val="18"/>
              </w:rPr>
            </w:pPr>
          </w:p>
        </w:tc>
        <w:tc>
          <w:tcPr>
            <w:tcW w:w="0" w:type="auto"/>
          </w:tcPr>
          <w:p w14:paraId="130DF316" w14:textId="77777777" w:rsidR="00AE0E7E" w:rsidRPr="00AB1094" w:rsidRDefault="00AE0E7E" w:rsidP="00342478">
            <w:pPr>
              <w:autoSpaceDE w:val="0"/>
              <w:autoSpaceDN w:val="0"/>
              <w:adjustRightInd w:val="0"/>
              <w:rPr>
                <w:rFonts w:ascii="Open Sans Light" w:hAnsi="Open Sans Light" w:cs="Open Sans Light"/>
                <w:b/>
                <w:sz w:val="20"/>
                <w:szCs w:val="20"/>
              </w:rPr>
            </w:pPr>
          </w:p>
        </w:tc>
        <w:tc>
          <w:tcPr>
            <w:tcW w:w="0" w:type="auto"/>
            <w:gridSpan w:val="7"/>
          </w:tcPr>
          <w:p w14:paraId="3243E216" w14:textId="77777777" w:rsidR="00AE0E7E" w:rsidRPr="00AB1094" w:rsidRDefault="00AE0E7E" w:rsidP="00342478">
            <w:pPr>
              <w:autoSpaceDE w:val="0"/>
              <w:autoSpaceDN w:val="0"/>
              <w:adjustRightInd w:val="0"/>
              <w:rPr>
                <w:rFonts w:ascii="Open Sans Light" w:hAnsi="Open Sans Light" w:cs="Open Sans Light"/>
                <w:b/>
                <w:sz w:val="20"/>
                <w:szCs w:val="20"/>
              </w:rPr>
            </w:pPr>
          </w:p>
        </w:tc>
        <w:tc>
          <w:tcPr>
            <w:tcW w:w="1519" w:type="dxa"/>
            <w:shd w:val="clear" w:color="auto" w:fill="F2F2F2" w:themeFill="background1" w:themeFillShade="F2"/>
          </w:tcPr>
          <w:p w14:paraId="33B34B66" w14:textId="5C1F27BA" w:rsidR="00AE0E7E" w:rsidRPr="00AB1094" w:rsidRDefault="00AE0E7E" w:rsidP="00342478">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00604667" w14:textId="77777777" w:rsidR="00AE0E7E" w:rsidRPr="00AB1094" w:rsidRDefault="00AE0E7E" w:rsidP="00342478">
            <w:pPr>
              <w:autoSpaceDE w:val="0"/>
              <w:autoSpaceDN w:val="0"/>
              <w:adjustRightInd w:val="0"/>
              <w:rPr>
                <w:rFonts w:ascii="Open Sans Light" w:hAnsi="Open Sans Light" w:cs="Open Sans Light"/>
                <w:b/>
                <w:sz w:val="20"/>
                <w:szCs w:val="20"/>
              </w:rPr>
            </w:pPr>
          </w:p>
        </w:tc>
      </w:tr>
      <w:bookmarkEnd w:id="4"/>
      <w:tr w:rsidR="00AE0E7E" w:rsidRPr="00AB1094" w14:paraId="3C1AA066" w14:textId="77777777" w:rsidTr="007F196F">
        <w:trPr>
          <w:trHeight w:val="710"/>
        </w:trPr>
        <w:tc>
          <w:tcPr>
            <w:tcW w:w="3055" w:type="dxa"/>
            <w:shd w:val="clear" w:color="auto" w:fill="DBE5F1"/>
            <w:vAlign w:val="center"/>
          </w:tcPr>
          <w:p w14:paraId="3923251A" w14:textId="7086CA75" w:rsidR="00AE0E7E" w:rsidRPr="00AB1094" w:rsidRDefault="00AE0E7E" w:rsidP="00342478">
            <w:pPr>
              <w:ind w:left="180" w:hanging="180"/>
              <w:jc w:val="center"/>
              <w:outlineLvl w:val="0"/>
              <w:rPr>
                <w:rFonts w:ascii="Open Sans Light" w:hAnsi="Open Sans Light" w:cs="Open Sans Light"/>
                <w:b/>
                <w:sz w:val="22"/>
                <w:szCs w:val="22"/>
              </w:rPr>
            </w:pPr>
            <w:r w:rsidRPr="00AB1094">
              <w:rPr>
                <w:rFonts w:ascii="Open Sans Light" w:hAnsi="Open Sans Light" w:cs="Open Sans Light"/>
                <w:b/>
                <w:sz w:val="22"/>
                <w:szCs w:val="22"/>
              </w:rPr>
              <w:lastRenderedPageBreak/>
              <w:t>Part III: Publicly Posting Revised Policies, Practices, and Procedures, if applicable</w:t>
            </w:r>
          </w:p>
        </w:tc>
        <w:tc>
          <w:tcPr>
            <w:tcW w:w="0" w:type="auto"/>
          </w:tcPr>
          <w:p w14:paraId="62F48F4B" w14:textId="77777777" w:rsidR="00AE0E7E" w:rsidRPr="00AB1094" w:rsidRDefault="00AE0E7E" w:rsidP="00342478">
            <w:pPr>
              <w:jc w:val="center"/>
              <w:outlineLvl w:val="0"/>
              <w:rPr>
                <w:rFonts w:ascii="Open Sans Light" w:hAnsi="Open Sans Light" w:cs="Open Sans Light"/>
                <w:sz w:val="20"/>
                <w:szCs w:val="20"/>
              </w:rPr>
            </w:pPr>
          </w:p>
        </w:tc>
        <w:tc>
          <w:tcPr>
            <w:tcW w:w="0" w:type="auto"/>
            <w:gridSpan w:val="7"/>
            <w:vAlign w:val="center"/>
          </w:tcPr>
          <w:p w14:paraId="099495B5" w14:textId="0226B6E1" w:rsidR="00AE0E7E" w:rsidRPr="00AB1094" w:rsidRDefault="00AE0E7E" w:rsidP="007470E6">
            <w:pPr>
              <w:jc w:val="center"/>
              <w:outlineLvl w:val="0"/>
              <w:rPr>
                <w:rFonts w:ascii="Open Sans Light" w:hAnsi="Open Sans Light" w:cs="Open Sans Light"/>
                <w:sz w:val="20"/>
                <w:szCs w:val="20"/>
              </w:rPr>
            </w:pPr>
            <w:r w:rsidRPr="00AB1094">
              <w:rPr>
                <w:rFonts w:ascii="Open Sans Light" w:hAnsi="Open Sans Light" w:cs="Open Sans Light"/>
                <w:sz w:val="20"/>
                <w:szCs w:val="20"/>
              </w:rPr>
              <w:t>Provide documentation that the LEA publicly reported on all revised policy, practice, and/or procedures.</w:t>
            </w:r>
          </w:p>
        </w:tc>
        <w:tc>
          <w:tcPr>
            <w:tcW w:w="2712" w:type="dxa"/>
            <w:gridSpan w:val="3"/>
            <w:shd w:val="clear" w:color="auto" w:fill="F2F2F2" w:themeFill="background1" w:themeFillShade="F2"/>
          </w:tcPr>
          <w:p w14:paraId="539E56A4" w14:textId="714545D3" w:rsidR="00AE0E7E" w:rsidRPr="00AB1094" w:rsidRDefault="00AE0E7E" w:rsidP="007470E6">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Revised PPP publicly reported and submitted by the required deadline?</w:t>
            </w:r>
          </w:p>
          <w:p w14:paraId="7C6EA771" w14:textId="77777777" w:rsidR="00AE0E7E" w:rsidRPr="00AB1094" w:rsidRDefault="00AE0E7E" w:rsidP="00342478">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r>
      <w:tr w:rsidR="00AE0E7E" w:rsidRPr="00AB1094" w14:paraId="098DB13A" w14:textId="77777777" w:rsidTr="007F196F">
        <w:trPr>
          <w:trHeight w:val="350"/>
        </w:trPr>
        <w:tc>
          <w:tcPr>
            <w:tcW w:w="3055" w:type="dxa"/>
            <w:vAlign w:val="center"/>
          </w:tcPr>
          <w:p w14:paraId="648836C1" w14:textId="4E28499E" w:rsidR="00AE0E7E" w:rsidRPr="00AB1094" w:rsidRDefault="00AE0E7E" w:rsidP="00342478">
            <w:pPr>
              <w:ind w:left="180" w:hanging="180"/>
              <w:outlineLvl w:val="0"/>
              <w:rPr>
                <w:rFonts w:ascii="Open Sans Light" w:hAnsi="Open Sans Light" w:cs="Open Sans Light"/>
                <w:sz w:val="18"/>
                <w:szCs w:val="18"/>
              </w:rPr>
            </w:pPr>
          </w:p>
        </w:tc>
        <w:tc>
          <w:tcPr>
            <w:tcW w:w="0" w:type="auto"/>
          </w:tcPr>
          <w:p w14:paraId="797DE0E2" w14:textId="77777777" w:rsidR="00AE0E7E" w:rsidRPr="00AB1094" w:rsidRDefault="00AE0E7E" w:rsidP="00342478">
            <w:pPr>
              <w:autoSpaceDE w:val="0"/>
              <w:autoSpaceDN w:val="0"/>
              <w:adjustRightInd w:val="0"/>
              <w:rPr>
                <w:rFonts w:ascii="Open Sans Light" w:hAnsi="Open Sans Light" w:cs="Open Sans Light"/>
                <w:b/>
                <w:sz w:val="20"/>
                <w:szCs w:val="20"/>
              </w:rPr>
            </w:pPr>
          </w:p>
        </w:tc>
        <w:tc>
          <w:tcPr>
            <w:tcW w:w="0" w:type="auto"/>
            <w:gridSpan w:val="7"/>
          </w:tcPr>
          <w:p w14:paraId="46D3B2B9" w14:textId="77777777" w:rsidR="00AE0E7E" w:rsidRPr="00AB1094" w:rsidRDefault="00AE0E7E" w:rsidP="00342478">
            <w:pPr>
              <w:autoSpaceDE w:val="0"/>
              <w:autoSpaceDN w:val="0"/>
              <w:adjustRightInd w:val="0"/>
              <w:rPr>
                <w:rFonts w:ascii="Open Sans Light" w:hAnsi="Open Sans Light" w:cs="Open Sans Light"/>
                <w:b/>
                <w:sz w:val="20"/>
                <w:szCs w:val="20"/>
              </w:rPr>
            </w:pPr>
          </w:p>
        </w:tc>
        <w:tc>
          <w:tcPr>
            <w:tcW w:w="2712" w:type="dxa"/>
            <w:gridSpan w:val="3"/>
            <w:shd w:val="clear" w:color="auto" w:fill="F2F2F2" w:themeFill="background1" w:themeFillShade="F2"/>
          </w:tcPr>
          <w:p w14:paraId="77802162" w14:textId="24400384" w:rsidR="00AE0E7E" w:rsidRPr="00AB1094" w:rsidRDefault="00AE0E7E" w:rsidP="00342478">
            <w:pPr>
              <w:autoSpaceDE w:val="0"/>
              <w:autoSpaceDN w:val="0"/>
              <w:adjustRightInd w:val="0"/>
              <w:rPr>
                <w:rFonts w:ascii="Open Sans Light" w:hAnsi="Open Sans Light" w:cs="Open Sans Light"/>
                <w:b/>
                <w:sz w:val="20"/>
                <w:szCs w:val="20"/>
              </w:rPr>
            </w:pPr>
          </w:p>
        </w:tc>
      </w:tr>
    </w:tbl>
    <w:p w14:paraId="647C620F" w14:textId="77777777" w:rsidR="000922C5" w:rsidRPr="00AB1094" w:rsidRDefault="000922C5">
      <w:pPr>
        <w:rPr>
          <w:rFonts w:ascii="Open Sans Light" w:hAnsi="Open Sans Light" w:cs="Open Sans Light"/>
          <w:sz w:val="32"/>
          <w:szCs w:val="32"/>
        </w:rPr>
      </w:pPr>
    </w:p>
    <w:p w14:paraId="12CABF81" w14:textId="77777777" w:rsidR="000922C5" w:rsidRPr="00AB1094" w:rsidRDefault="000922C5">
      <w:pPr>
        <w:jc w:val="center"/>
        <w:rPr>
          <w:rFonts w:ascii="Open Sans Light" w:hAnsi="Open Sans Light" w:cs="Open Sans Light"/>
          <w:sz w:val="32"/>
          <w:szCs w:val="32"/>
        </w:rPr>
      </w:pPr>
      <w:r w:rsidRPr="00AB1094">
        <w:rPr>
          <w:rFonts w:ascii="Open Sans Light" w:hAnsi="Open Sans Light" w:cs="Open Sans Light"/>
          <w:sz w:val="32"/>
          <w:szCs w:val="32"/>
        </w:rPr>
        <w:br w:type="page"/>
      </w:r>
    </w:p>
    <w:p w14:paraId="07217A7A" w14:textId="77777777" w:rsidR="000922C5" w:rsidRPr="00AB1094" w:rsidRDefault="000922C5">
      <w:pPr>
        <w:rPr>
          <w:rFonts w:ascii="Open Sans Light" w:hAnsi="Open Sans Light" w:cs="Open Sans Light"/>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1427"/>
        <w:gridCol w:w="1485"/>
        <w:gridCol w:w="1592"/>
        <w:gridCol w:w="1909"/>
        <w:gridCol w:w="1647"/>
        <w:gridCol w:w="1573"/>
        <w:gridCol w:w="1592"/>
        <w:gridCol w:w="1909"/>
        <w:gridCol w:w="1319"/>
        <w:gridCol w:w="1253"/>
      </w:tblGrid>
      <w:tr w:rsidR="00AF0664" w:rsidRPr="00AB1094" w14:paraId="3C9C9542" w14:textId="77777777" w:rsidTr="00451664">
        <w:trPr>
          <w:trHeight w:val="611"/>
          <w:tblHeader/>
        </w:trPr>
        <w:tc>
          <w:tcPr>
            <w:tcW w:w="0" w:type="auto"/>
            <w:gridSpan w:val="9"/>
            <w:shd w:val="clear" w:color="auto" w:fill="DBE5F1"/>
          </w:tcPr>
          <w:bookmarkEnd w:id="3"/>
          <w:p w14:paraId="1C763926" w14:textId="7E11E250" w:rsidR="00AF0664" w:rsidRPr="00AB1094" w:rsidRDefault="00AF0664" w:rsidP="002F1067">
            <w:pPr>
              <w:ind w:right="-110"/>
              <w:jc w:val="center"/>
              <w:outlineLvl w:val="0"/>
              <w:rPr>
                <w:rFonts w:ascii="Open Sans Light" w:hAnsi="Open Sans Light" w:cs="Open Sans Light"/>
                <w:b/>
                <w:sz w:val="20"/>
                <w:szCs w:val="20"/>
              </w:rPr>
            </w:pPr>
            <w:r w:rsidRPr="00AB1094">
              <w:rPr>
                <w:rFonts w:ascii="Open Sans Light" w:hAnsi="Open Sans Light" w:cs="Open Sans Light"/>
                <w:b/>
                <w:sz w:val="22"/>
                <w:szCs w:val="22"/>
              </w:rPr>
              <w:t>Related Requirements Section 2: IEP Contents and Duties of IEP Team</w:t>
            </w:r>
          </w:p>
        </w:tc>
        <w:tc>
          <w:tcPr>
            <w:tcW w:w="0" w:type="auto"/>
            <w:gridSpan w:val="2"/>
            <w:shd w:val="clear" w:color="auto" w:fill="F2F2F2" w:themeFill="background1" w:themeFillShade="F2"/>
            <w:vAlign w:val="center"/>
          </w:tcPr>
          <w:p w14:paraId="67C99D18" w14:textId="23194B9B" w:rsidR="00AF0664" w:rsidRPr="00AB1094" w:rsidRDefault="00AF0664" w:rsidP="002F1067">
            <w:pPr>
              <w:ind w:right="-110"/>
              <w:jc w:val="center"/>
              <w:outlineLvl w:val="0"/>
              <w:rPr>
                <w:rFonts w:ascii="Open Sans Light" w:hAnsi="Open Sans Light" w:cs="Open Sans Light"/>
                <w:b/>
                <w:sz w:val="20"/>
                <w:szCs w:val="20"/>
              </w:rPr>
            </w:pPr>
            <w:r w:rsidRPr="00AB1094">
              <w:rPr>
                <w:rFonts w:ascii="Open Sans Light" w:hAnsi="Open Sans Light" w:cs="Open Sans Light"/>
                <w:b/>
                <w:sz w:val="20"/>
                <w:szCs w:val="20"/>
              </w:rPr>
              <w:t>KSDE USE ONLY</w:t>
            </w:r>
          </w:p>
        </w:tc>
      </w:tr>
      <w:tr w:rsidR="00AF0664" w:rsidRPr="00AB1094" w14:paraId="302D014D" w14:textId="77777777" w:rsidTr="00036860">
        <w:trPr>
          <w:trHeight w:val="368"/>
        </w:trPr>
        <w:tc>
          <w:tcPr>
            <w:tcW w:w="0" w:type="auto"/>
            <w:vMerge w:val="restart"/>
            <w:shd w:val="clear" w:color="auto" w:fill="DBE5F1" w:themeFill="accent1" w:themeFillTint="33"/>
            <w:vAlign w:val="center"/>
          </w:tcPr>
          <w:p w14:paraId="5E16E243" w14:textId="0F2401FD" w:rsidR="00AF0664" w:rsidRPr="00AB1094" w:rsidRDefault="00AF0664" w:rsidP="002F1067">
            <w:pPr>
              <w:jc w:val="center"/>
              <w:outlineLvl w:val="0"/>
              <w:rPr>
                <w:rFonts w:ascii="Open Sans Light" w:hAnsi="Open Sans Light" w:cs="Open Sans Light"/>
                <w:b/>
                <w:bCs/>
                <w:sz w:val="20"/>
                <w:szCs w:val="20"/>
              </w:rPr>
            </w:pPr>
            <w:bookmarkStart w:id="5" w:name="_Hlk16167208"/>
            <w:r w:rsidRPr="00AB1094">
              <w:rPr>
                <w:rFonts w:ascii="Open Sans Light" w:hAnsi="Open Sans Light" w:cs="Open Sans Light"/>
                <w:b/>
                <w:sz w:val="20"/>
                <w:szCs w:val="20"/>
              </w:rPr>
              <w:t>Part I: Review of Policies, Practices &amp; Procedures for the Related IDEA Requirement</w:t>
            </w:r>
          </w:p>
        </w:tc>
        <w:tc>
          <w:tcPr>
            <w:tcW w:w="0" w:type="auto"/>
            <w:gridSpan w:val="4"/>
            <w:vAlign w:val="center"/>
          </w:tcPr>
          <w:p w14:paraId="13FA27E7" w14:textId="6D8F15C3" w:rsidR="00AF0664" w:rsidRPr="00AB1094" w:rsidRDefault="00AF0664" w:rsidP="002F1067">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One</w:t>
            </w:r>
          </w:p>
        </w:tc>
        <w:tc>
          <w:tcPr>
            <w:tcW w:w="0" w:type="auto"/>
            <w:gridSpan w:val="4"/>
            <w:shd w:val="clear" w:color="auto" w:fill="auto"/>
            <w:vAlign w:val="center"/>
          </w:tcPr>
          <w:p w14:paraId="58075BA6" w14:textId="435E437B" w:rsidR="00AF0664" w:rsidRPr="00AB1094" w:rsidRDefault="00AF0664" w:rsidP="002F1067">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Two</w:t>
            </w:r>
          </w:p>
        </w:tc>
        <w:tc>
          <w:tcPr>
            <w:tcW w:w="0" w:type="auto"/>
            <w:gridSpan w:val="2"/>
            <w:shd w:val="clear" w:color="auto" w:fill="F2F2F2" w:themeFill="background1" w:themeFillShade="F2"/>
          </w:tcPr>
          <w:p w14:paraId="14AC4703" w14:textId="7E7B3759" w:rsidR="00AF0664" w:rsidRPr="00AB1094" w:rsidRDefault="00AF0664" w:rsidP="002F1067">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Verification</w:t>
            </w:r>
          </w:p>
        </w:tc>
      </w:tr>
      <w:tr w:rsidR="007F196F" w:rsidRPr="00AB1094" w14:paraId="6CD07071" w14:textId="77777777" w:rsidTr="00036860">
        <w:tc>
          <w:tcPr>
            <w:tcW w:w="0" w:type="auto"/>
            <w:vMerge/>
            <w:shd w:val="clear" w:color="auto" w:fill="DBE5F1" w:themeFill="accent1" w:themeFillTint="33"/>
            <w:vAlign w:val="center"/>
          </w:tcPr>
          <w:p w14:paraId="4997BE30" w14:textId="77777777" w:rsidR="00AF0664" w:rsidRPr="00AB1094" w:rsidRDefault="00AF0664" w:rsidP="00AF0664">
            <w:pPr>
              <w:jc w:val="center"/>
              <w:outlineLvl w:val="0"/>
              <w:rPr>
                <w:rFonts w:ascii="Open Sans Light" w:hAnsi="Open Sans Light" w:cs="Open Sans Light"/>
                <w:b/>
                <w:sz w:val="20"/>
                <w:szCs w:val="20"/>
              </w:rPr>
            </w:pPr>
          </w:p>
        </w:tc>
        <w:tc>
          <w:tcPr>
            <w:tcW w:w="0" w:type="auto"/>
            <w:vAlign w:val="center"/>
          </w:tcPr>
          <w:p w14:paraId="451061D8" w14:textId="77777777" w:rsidR="00AF0664" w:rsidRPr="00AB1094" w:rsidRDefault="00AF0664" w:rsidP="00AF0664">
            <w:pPr>
              <w:ind w:right="70"/>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a compliant </w:t>
            </w:r>
            <w:r w:rsidRPr="00AB1094">
              <w:rPr>
                <w:rFonts w:ascii="Open Sans Light" w:hAnsi="Open Sans Light" w:cs="Open Sans Light"/>
                <w:b/>
                <w:sz w:val="18"/>
                <w:szCs w:val="18"/>
              </w:rPr>
              <w:t>LEA Policy and/or Procedure</w:t>
            </w:r>
            <w:r w:rsidRPr="00AB1094">
              <w:rPr>
                <w:rFonts w:ascii="Open Sans Light" w:hAnsi="Open Sans Light" w:cs="Open Sans Light"/>
                <w:sz w:val="18"/>
                <w:szCs w:val="18"/>
              </w:rPr>
              <w:t xml:space="preserve"> is in place?</w:t>
            </w:r>
          </w:p>
          <w:p w14:paraId="208678C2" w14:textId="77777777" w:rsidR="00AF0664" w:rsidRPr="00AB1094" w:rsidRDefault="00AF0664" w:rsidP="00AF0664">
            <w:pPr>
              <w:jc w:val="center"/>
              <w:outlineLvl w:val="0"/>
              <w:rPr>
                <w:rFonts w:ascii="Open Sans Light" w:hAnsi="Open Sans Light" w:cs="Open Sans Light"/>
                <w:b/>
                <w:sz w:val="18"/>
                <w:szCs w:val="18"/>
              </w:rPr>
            </w:pPr>
          </w:p>
          <w:p w14:paraId="0CC78892" w14:textId="61D3636C" w:rsidR="00AF0664" w:rsidRPr="00AB1094" w:rsidRDefault="00AF0664" w:rsidP="00AF0664">
            <w:pPr>
              <w:ind w:right="70"/>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0046A779" w14:textId="77777777" w:rsidR="00AF0664" w:rsidRPr="00AB1094" w:rsidRDefault="00AF0664" w:rsidP="00AF0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67D9EFB6" w14:textId="3193902B"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sz w:val="18"/>
                <w:szCs w:val="18"/>
              </w:rPr>
              <w:t>Provide specific reference (document, section, and page) to the policy and/or procedure.</w:t>
            </w:r>
          </w:p>
        </w:tc>
        <w:tc>
          <w:tcPr>
            <w:tcW w:w="0" w:type="auto"/>
            <w:vAlign w:val="center"/>
          </w:tcPr>
          <w:p w14:paraId="1C0A4274" w14:textId="77777777" w:rsidR="00AF0664" w:rsidRPr="00AB1094" w:rsidRDefault="00AF0664" w:rsidP="00AF0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2B67F3AF" w14:textId="50A42785"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vAlign w:val="center"/>
          </w:tcPr>
          <w:p w14:paraId="448CE8D1" w14:textId="736D022D"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sz w:val="18"/>
                <w:szCs w:val="18"/>
              </w:rPr>
              <w:t>Is this</w:t>
            </w:r>
            <w:r w:rsidRPr="00AB1094">
              <w:rPr>
                <w:rFonts w:ascii="Open Sans Light" w:hAnsi="Open Sans Light" w:cs="Open Sans Light"/>
                <w:b/>
                <w:sz w:val="18"/>
                <w:szCs w:val="18"/>
              </w:rPr>
              <w:t xml:space="preserve"> contributing</w:t>
            </w:r>
            <w:r w:rsidRPr="00AB1094">
              <w:rPr>
                <w:rFonts w:ascii="Open Sans Light" w:hAnsi="Open Sans Light" w:cs="Open Sans Light"/>
                <w:sz w:val="18"/>
                <w:szCs w:val="18"/>
              </w:rPr>
              <w:t xml:space="preserve"> to the LEAs identified disproportionality? </w:t>
            </w:r>
          </w:p>
          <w:p w14:paraId="6CCC690C" w14:textId="77777777" w:rsidR="00AF0664" w:rsidRPr="00AB1094" w:rsidRDefault="00AF0664" w:rsidP="00AF0664">
            <w:pPr>
              <w:jc w:val="center"/>
              <w:outlineLvl w:val="0"/>
              <w:rPr>
                <w:rFonts w:ascii="Open Sans Light" w:hAnsi="Open Sans Light" w:cs="Open Sans Light"/>
                <w:sz w:val="18"/>
                <w:szCs w:val="18"/>
              </w:rPr>
            </w:pPr>
          </w:p>
          <w:p w14:paraId="7C46152A" w14:textId="78E6EA5E"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vAlign w:val="center"/>
          </w:tcPr>
          <w:p w14:paraId="738AB160" w14:textId="77777777"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the </w:t>
            </w:r>
            <w:r w:rsidRPr="00AB1094">
              <w:rPr>
                <w:rFonts w:ascii="Open Sans Light" w:hAnsi="Open Sans Light" w:cs="Open Sans Light"/>
                <w:b/>
                <w:sz w:val="18"/>
                <w:szCs w:val="18"/>
              </w:rPr>
              <w:t>LEA</w:t>
            </w:r>
            <w:r w:rsidRPr="00AB1094">
              <w:rPr>
                <w:rFonts w:ascii="Open Sans Light" w:hAnsi="Open Sans Light" w:cs="Open Sans Light"/>
                <w:sz w:val="18"/>
                <w:szCs w:val="18"/>
              </w:rPr>
              <w:t xml:space="preserve"> </w:t>
            </w:r>
            <w:r w:rsidRPr="00AB1094">
              <w:rPr>
                <w:rFonts w:ascii="Open Sans Light" w:hAnsi="Open Sans Light" w:cs="Open Sans Light"/>
                <w:b/>
                <w:sz w:val="18"/>
                <w:szCs w:val="18"/>
              </w:rPr>
              <w:t>Practices</w:t>
            </w:r>
            <w:r w:rsidRPr="00AB1094">
              <w:rPr>
                <w:rFonts w:ascii="Open Sans Light" w:hAnsi="Open Sans Light" w:cs="Open Sans Light"/>
                <w:sz w:val="18"/>
                <w:szCs w:val="18"/>
              </w:rPr>
              <w:t xml:space="preserve"> are consistent with the regulatory requirement?</w:t>
            </w:r>
          </w:p>
          <w:p w14:paraId="2AC3A9B6" w14:textId="77777777" w:rsidR="00AF0664" w:rsidRPr="00AB1094" w:rsidRDefault="00AF0664" w:rsidP="00AF0664">
            <w:pPr>
              <w:jc w:val="center"/>
              <w:outlineLvl w:val="0"/>
              <w:rPr>
                <w:rFonts w:ascii="Open Sans Light" w:hAnsi="Open Sans Light" w:cs="Open Sans Light"/>
                <w:sz w:val="18"/>
                <w:szCs w:val="18"/>
              </w:rPr>
            </w:pPr>
          </w:p>
          <w:p w14:paraId="6BDCEF35" w14:textId="2F526C15" w:rsidR="00AF0664" w:rsidRPr="00AB1094" w:rsidRDefault="00AF0664" w:rsidP="00AF0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0809279E" w14:textId="77777777" w:rsidR="00AF0664" w:rsidRPr="00AB1094" w:rsidRDefault="00AF0664" w:rsidP="00AF0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62417E89" w14:textId="77777777" w:rsidR="00AF0664" w:rsidRPr="00AB1094" w:rsidRDefault="00AF0664" w:rsidP="00AF0664">
            <w:pPr>
              <w:jc w:val="center"/>
              <w:outlineLvl w:val="0"/>
              <w:rPr>
                <w:rFonts w:ascii="Open Sans Light" w:hAnsi="Open Sans Light" w:cs="Open Sans Light"/>
                <w:b/>
                <w:sz w:val="18"/>
                <w:szCs w:val="18"/>
              </w:rPr>
            </w:pPr>
            <w:r w:rsidRPr="00AB1094">
              <w:rPr>
                <w:rFonts w:ascii="Open Sans Light" w:hAnsi="Open Sans Light" w:cs="Open Sans Light"/>
                <w:sz w:val="18"/>
                <w:szCs w:val="18"/>
              </w:rPr>
              <w:t>Provide specific reference to or statement of the evidence (i.e., file, interview, observation)</w:t>
            </w:r>
          </w:p>
          <w:p w14:paraId="49E9E171" w14:textId="77777777" w:rsidR="00AF0664" w:rsidRPr="00AB1094" w:rsidRDefault="00AF0664" w:rsidP="00AF0664">
            <w:pPr>
              <w:jc w:val="center"/>
              <w:outlineLvl w:val="0"/>
              <w:rPr>
                <w:rFonts w:ascii="Open Sans Light" w:hAnsi="Open Sans Light" w:cs="Open Sans Light"/>
                <w:b/>
                <w:sz w:val="18"/>
                <w:szCs w:val="18"/>
              </w:rPr>
            </w:pPr>
          </w:p>
        </w:tc>
        <w:tc>
          <w:tcPr>
            <w:tcW w:w="0" w:type="auto"/>
            <w:vAlign w:val="center"/>
          </w:tcPr>
          <w:p w14:paraId="6EBA1F35" w14:textId="77777777" w:rsidR="00AF0664" w:rsidRPr="00AB1094" w:rsidRDefault="00AF0664" w:rsidP="00AF0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38E69F16" w14:textId="754C32E1"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shd w:val="clear" w:color="auto" w:fill="auto"/>
            <w:vAlign w:val="center"/>
          </w:tcPr>
          <w:p w14:paraId="0748E10C" w14:textId="08CEE0D5"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this </w:t>
            </w:r>
            <w:r w:rsidRPr="00AB1094">
              <w:rPr>
                <w:rFonts w:ascii="Open Sans Light" w:hAnsi="Open Sans Light" w:cs="Open Sans Light"/>
                <w:b/>
                <w:sz w:val="18"/>
                <w:szCs w:val="18"/>
              </w:rPr>
              <w:t xml:space="preserve">contributing </w:t>
            </w:r>
            <w:r w:rsidRPr="00AB1094">
              <w:rPr>
                <w:rFonts w:ascii="Open Sans Light" w:hAnsi="Open Sans Light" w:cs="Open Sans Light"/>
                <w:sz w:val="18"/>
                <w:szCs w:val="18"/>
              </w:rPr>
              <w:t xml:space="preserve">to the LEAs identified disproportionality? </w:t>
            </w:r>
          </w:p>
          <w:p w14:paraId="11EE2DDA" w14:textId="77777777" w:rsidR="00AF0664" w:rsidRPr="00AB1094" w:rsidRDefault="00AF0664" w:rsidP="00AF0664">
            <w:pPr>
              <w:jc w:val="center"/>
              <w:outlineLvl w:val="0"/>
              <w:rPr>
                <w:rFonts w:ascii="Open Sans Light" w:hAnsi="Open Sans Light" w:cs="Open Sans Light"/>
                <w:b/>
                <w:sz w:val="18"/>
                <w:szCs w:val="18"/>
              </w:rPr>
            </w:pPr>
          </w:p>
          <w:p w14:paraId="04244D6D" w14:textId="7961C947"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tcPr>
          <w:p w14:paraId="681EF34D" w14:textId="77777777" w:rsidR="00AF0664" w:rsidRPr="00AB1094" w:rsidRDefault="00AF0664" w:rsidP="00AF0664">
            <w:pPr>
              <w:jc w:val="center"/>
              <w:outlineLvl w:val="0"/>
              <w:rPr>
                <w:rFonts w:ascii="Open Sans Light" w:hAnsi="Open Sans Light" w:cs="Open Sans Light"/>
                <w:sz w:val="18"/>
                <w:szCs w:val="18"/>
              </w:rPr>
            </w:pPr>
          </w:p>
          <w:p w14:paraId="0668B17C" w14:textId="1F1CC78D"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sz w:val="18"/>
                <w:szCs w:val="18"/>
              </w:rPr>
              <w:t>Timely submitted and responses verified by KSDE?</w:t>
            </w:r>
          </w:p>
          <w:p w14:paraId="796D93B9" w14:textId="77777777" w:rsidR="00AF0664" w:rsidRPr="00AB1094" w:rsidRDefault="00AF0664" w:rsidP="00AF0664">
            <w:pPr>
              <w:jc w:val="center"/>
              <w:outlineLvl w:val="0"/>
              <w:rPr>
                <w:rFonts w:ascii="Open Sans Light" w:hAnsi="Open Sans Light" w:cs="Open Sans Light"/>
                <w:sz w:val="18"/>
                <w:szCs w:val="18"/>
              </w:rPr>
            </w:pPr>
          </w:p>
          <w:p w14:paraId="4A74E72B" w14:textId="7BC90A74" w:rsidR="00AF0664" w:rsidRPr="00AB1094" w:rsidRDefault="00AF0664" w:rsidP="00AF0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vAlign w:val="center"/>
          </w:tcPr>
          <w:p w14:paraId="01D53EA2" w14:textId="0872122C" w:rsidR="00AF0664" w:rsidRPr="00AB1094" w:rsidRDefault="00AF0664" w:rsidP="00AF0664">
            <w:pPr>
              <w:jc w:val="center"/>
              <w:outlineLvl w:val="0"/>
              <w:rPr>
                <w:rFonts w:ascii="Open Sans Light" w:hAnsi="Open Sans Light" w:cs="Open Sans Light"/>
                <w:sz w:val="18"/>
                <w:szCs w:val="18"/>
              </w:rPr>
            </w:pPr>
            <w:r w:rsidRPr="00AB1094">
              <w:rPr>
                <w:rFonts w:ascii="Open Sans Light" w:hAnsi="Open Sans Light" w:cs="Open Sans Light"/>
                <w:sz w:val="18"/>
                <w:szCs w:val="18"/>
              </w:rPr>
              <w:t>Reviewer Comments</w:t>
            </w:r>
          </w:p>
        </w:tc>
      </w:tr>
      <w:tr w:rsidR="007F196F" w:rsidRPr="00AB1094" w14:paraId="7FA50E7E" w14:textId="77777777" w:rsidTr="00036860">
        <w:trPr>
          <w:trHeight w:val="926"/>
        </w:trPr>
        <w:tc>
          <w:tcPr>
            <w:tcW w:w="0" w:type="auto"/>
            <w:vAlign w:val="center"/>
          </w:tcPr>
          <w:p w14:paraId="1376839C" w14:textId="77777777" w:rsidR="00AF0664" w:rsidRPr="00AB1094" w:rsidRDefault="00AF0664" w:rsidP="002F1067">
            <w:pPr>
              <w:outlineLvl w:val="0"/>
              <w:rPr>
                <w:rFonts w:ascii="Open Sans Light" w:hAnsi="Open Sans Light" w:cs="Open Sans Light"/>
                <w:sz w:val="18"/>
                <w:szCs w:val="18"/>
              </w:rPr>
            </w:pPr>
            <w:r w:rsidRPr="00AB1094">
              <w:rPr>
                <w:rFonts w:ascii="Open Sans Light" w:hAnsi="Open Sans Light" w:cs="Open Sans Light"/>
                <w:b/>
                <w:bCs/>
                <w:sz w:val="18"/>
                <w:szCs w:val="18"/>
              </w:rPr>
              <w:t>K.S.A. 72-3429 Individualized education program or family service plan; contents.</w:t>
            </w:r>
          </w:p>
          <w:p w14:paraId="44A3B916" w14:textId="77777777" w:rsidR="00AF0664" w:rsidRPr="00AB1094" w:rsidRDefault="00AF0664" w:rsidP="002F1067">
            <w:pPr>
              <w:keepNext/>
              <w:widowControl w:val="0"/>
              <w:rPr>
                <w:rFonts w:ascii="Open Sans Light" w:hAnsi="Open Sans Light" w:cs="Open Sans Light"/>
                <w:sz w:val="18"/>
                <w:szCs w:val="18"/>
              </w:rPr>
            </w:pPr>
            <w:r w:rsidRPr="00AB1094">
              <w:rPr>
                <w:rFonts w:ascii="Open Sans Light" w:hAnsi="Open Sans Light" w:cs="Open Sans Light"/>
                <w:sz w:val="18"/>
                <w:szCs w:val="18"/>
              </w:rPr>
              <w:t>(c) The IEP for each exceptional child shall include:</w:t>
            </w:r>
          </w:p>
          <w:p w14:paraId="58004A6C" w14:textId="77777777" w:rsidR="00AF0664" w:rsidRPr="00AB1094" w:rsidRDefault="00AF0664" w:rsidP="002F1067">
            <w:pPr>
              <w:keepNext/>
              <w:widowControl w:val="0"/>
              <w:ind w:left="187" w:hanging="187"/>
              <w:rPr>
                <w:rFonts w:ascii="Open Sans Light" w:hAnsi="Open Sans Light" w:cs="Open Sans Light"/>
                <w:sz w:val="18"/>
                <w:szCs w:val="18"/>
              </w:rPr>
            </w:pPr>
            <w:r w:rsidRPr="00AB1094">
              <w:rPr>
                <w:rFonts w:ascii="Open Sans Light" w:hAnsi="Open Sans Light" w:cs="Open Sans Light"/>
                <w:sz w:val="18"/>
                <w:szCs w:val="18"/>
              </w:rPr>
              <w:tab/>
              <w:t>(1) A statement of the child’s present levels of academic achievement and functional performance, including: (A) How the child’s disability or giftedness affects the child’s involvement and progress in the general education curriculum; (B) for preschool children, as appropriate, how the disability affects the child’s participation in appropriate activities; and (C) for those children with disabilities who take alternate assessments aligned to alternate achievement standards, a description of benchmarks or short-term objections;</w:t>
            </w:r>
          </w:p>
        </w:tc>
        <w:tc>
          <w:tcPr>
            <w:tcW w:w="0" w:type="auto"/>
          </w:tcPr>
          <w:p w14:paraId="1E33EB60" w14:textId="77777777" w:rsidR="00AF0664" w:rsidRPr="00AB1094" w:rsidRDefault="00AF0664" w:rsidP="002F1067">
            <w:pPr>
              <w:ind w:left="-290"/>
              <w:outlineLvl w:val="0"/>
              <w:rPr>
                <w:rFonts w:ascii="Open Sans Light" w:hAnsi="Open Sans Light" w:cs="Open Sans Light"/>
                <w:b/>
                <w:sz w:val="16"/>
                <w:szCs w:val="16"/>
              </w:rPr>
            </w:pPr>
          </w:p>
        </w:tc>
        <w:tc>
          <w:tcPr>
            <w:tcW w:w="0" w:type="auto"/>
          </w:tcPr>
          <w:p w14:paraId="48D9890F" w14:textId="77777777" w:rsidR="00AF0664" w:rsidRPr="00AB1094" w:rsidRDefault="00AF0664" w:rsidP="002F1067">
            <w:pPr>
              <w:outlineLvl w:val="0"/>
              <w:rPr>
                <w:rFonts w:ascii="Open Sans Light" w:hAnsi="Open Sans Light" w:cs="Open Sans Light"/>
                <w:b/>
                <w:sz w:val="16"/>
                <w:szCs w:val="16"/>
              </w:rPr>
            </w:pPr>
          </w:p>
        </w:tc>
        <w:tc>
          <w:tcPr>
            <w:tcW w:w="0" w:type="auto"/>
          </w:tcPr>
          <w:p w14:paraId="5C6BCD5A" w14:textId="77777777" w:rsidR="00AF0664" w:rsidRPr="00AB1094" w:rsidRDefault="00AF0664" w:rsidP="002F1067">
            <w:pPr>
              <w:outlineLvl w:val="0"/>
              <w:rPr>
                <w:rFonts w:ascii="Open Sans Light" w:hAnsi="Open Sans Light" w:cs="Open Sans Light"/>
                <w:b/>
                <w:sz w:val="16"/>
                <w:szCs w:val="16"/>
              </w:rPr>
            </w:pPr>
          </w:p>
        </w:tc>
        <w:tc>
          <w:tcPr>
            <w:tcW w:w="0" w:type="auto"/>
          </w:tcPr>
          <w:p w14:paraId="4A6B355F" w14:textId="77777777" w:rsidR="00AF0664" w:rsidRPr="00AB1094" w:rsidRDefault="00AF0664" w:rsidP="002F1067">
            <w:pPr>
              <w:outlineLvl w:val="0"/>
              <w:rPr>
                <w:rFonts w:ascii="Open Sans Light" w:hAnsi="Open Sans Light" w:cs="Open Sans Light"/>
                <w:b/>
                <w:sz w:val="16"/>
                <w:szCs w:val="16"/>
              </w:rPr>
            </w:pPr>
          </w:p>
        </w:tc>
        <w:tc>
          <w:tcPr>
            <w:tcW w:w="0" w:type="auto"/>
          </w:tcPr>
          <w:p w14:paraId="2EB1EBC9" w14:textId="27A6F0A8" w:rsidR="00AF0664" w:rsidRPr="00AB1094" w:rsidRDefault="00AF0664" w:rsidP="002F1067">
            <w:pPr>
              <w:outlineLvl w:val="0"/>
              <w:rPr>
                <w:rFonts w:ascii="Open Sans Light" w:hAnsi="Open Sans Light" w:cs="Open Sans Light"/>
                <w:b/>
                <w:sz w:val="16"/>
                <w:szCs w:val="16"/>
              </w:rPr>
            </w:pPr>
          </w:p>
        </w:tc>
        <w:tc>
          <w:tcPr>
            <w:tcW w:w="0" w:type="auto"/>
          </w:tcPr>
          <w:p w14:paraId="7AAF3BAF" w14:textId="77777777" w:rsidR="00AF0664" w:rsidRPr="00AB1094" w:rsidRDefault="00AF0664" w:rsidP="002F1067">
            <w:pPr>
              <w:outlineLvl w:val="0"/>
              <w:rPr>
                <w:rFonts w:ascii="Open Sans Light" w:hAnsi="Open Sans Light" w:cs="Open Sans Light"/>
                <w:b/>
                <w:sz w:val="16"/>
                <w:szCs w:val="16"/>
              </w:rPr>
            </w:pPr>
          </w:p>
        </w:tc>
        <w:tc>
          <w:tcPr>
            <w:tcW w:w="0" w:type="auto"/>
          </w:tcPr>
          <w:p w14:paraId="2F919539" w14:textId="77777777" w:rsidR="00AF0664" w:rsidRPr="00AB1094" w:rsidRDefault="00AF0664" w:rsidP="002F1067">
            <w:pPr>
              <w:outlineLvl w:val="0"/>
              <w:rPr>
                <w:rFonts w:ascii="Open Sans Light" w:hAnsi="Open Sans Light" w:cs="Open Sans Light"/>
                <w:b/>
                <w:sz w:val="16"/>
                <w:szCs w:val="16"/>
              </w:rPr>
            </w:pPr>
          </w:p>
        </w:tc>
        <w:tc>
          <w:tcPr>
            <w:tcW w:w="0" w:type="auto"/>
            <w:shd w:val="clear" w:color="auto" w:fill="auto"/>
          </w:tcPr>
          <w:p w14:paraId="432631C4" w14:textId="77777777" w:rsidR="00AF0664" w:rsidRPr="00AB1094" w:rsidRDefault="00AF0664" w:rsidP="002F1067">
            <w:pPr>
              <w:outlineLvl w:val="0"/>
              <w:rPr>
                <w:rFonts w:ascii="Open Sans Light" w:hAnsi="Open Sans Light" w:cs="Open Sans Light"/>
                <w:b/>
                <w:sz w:val="16"/>
                <w:szCs w:val="16"/>
              </w:rPr>
            </w:pPr>
          </w:p>
        </w:tc>
        <w:tc>
          <w:tcPr>
            <w:tcW w:w="0" w:type="auto"/>
            <w:shd w:val="clear" w:color="auto" w:fill="F2F2F2" w:themeFill="background1" w:themeFillShade="F2"/>
          </w:tcPr>
          <w:p w14:paraId="7F166DDD" w14:textId="7FBAFA6D" w:rsidR="00AF0664" w:rsidRPr="00AB1094" w:rsidRDefault="00AF0664" w:rsidP="002F1067">
            <w:pPr>
              <w:outlineLvl w:val="0"/>
              <w:rPr>
                <w:rFonts w:ascii="Open Sans Light" w:hAnsi="Open Sans Light" w:cs="Open Sans Light"/>
                <w:b/>
                <w:sz w:val="16"/>
                <w:szCs w:val="16"/>
              </w:rPr>
            </w:pPr>
          </w:p>
        </w:tc>
        <w:tc>
          <w:tcPr>
            <w:tcW w:w="0" w:type="auto"/>
            <w:shd w:val="clear" w:color="auto" w:fill="F2F2F2" w:themeFill="background1" w:themeFillShade="F2"/>
          </w:tcPr>
          <w:p w14:paraId="1A81C667" w14:textId="77777777" w:rsidR="00AF0664" w:rsidRPr="00AB1094" w:rsidRDefault="00AF0664" w:rsidP="002F1067">
            <w:pPr>
              <w:outlineLvl w:val="0"/>
              <w:rPr>
                <w:rFonts w:ascii="Open Sans Light" w:hAnsi="Open Sans Light" w:cs="Open Sans Light"/>
                <w:b/>
                <w:sz w:val="16"/>
                <w:szCs w:val="16"/>
              </w:rPr>
            </w:pPr>
          </w:p>
        </w:tc>
      </w:tr>
      <w:tr w:rsidR="007F196F" w:rsidRPr="00AB1094" w14:paraId="76BB2769" w14:textId="77777777" w:rsidTr="00036860">
        <w:trPr>
          <w:trHeight w:val="926"/>
        </w:trPr>
        <w:tc>
          <w:tcPr>
            <w:tcW w:w="0" w:type="auto"/>
            <w:vAlign w:val="center"/>
          </w:tcPr>
          <w:p w14:paraId="24220804" w14:textId="54C0282E" w:rsidR="007F196F" w:rsidRPr="00AB1094" w:rsidRDefault="007F196F" w:rsidP="007F196F">
            <w:pPr>
              <w:outlineLvl w:val="0"/>
              <w:rPr>
                <w:rFonts w:ascii="Open Sans Light" w:hAnsi="Open Sans Light" w:cs="Open Sans Light"/>
                <w:b/>
                <w:bCs/>
                <w:sz w:val="18"/>
                <w:szCs w:val="18"/>
              </w:rPr>
            </w:pPr>
            <w:r w:rsidRPr="00AB1094">
              <w:rPr>
                <w:rFonts w:ascii="Open Sans Light" w:hAnsi="Open Sans Light" w:cs="Open Sans Light"/>
                <w:sz w:val="18"/>
                <w:szCs w:val="18"/>
              </w:rPr>
              <w:t xml:space="preserve">(2) a statement of measurable annual goals, including academic and functional goals designed to: (A) Meet the child’s needs that result from the child’s disability or giftedness, to enable the child to be involved in and make progress in the general education or advanced curriculum; and (B) meet each of the child’s other </w:t>
            </w:r>
            <w:r w:rsidRPr="00AB1094">
              <w:rPr>
                <w:rFonts w:ascii="Open Sans Light" w:hAnsi="Open Sans Light" w:cs="Open Sans Light"/>
                <w:sz w:val="18"/>
                <w:szCs w:val="18"/>
              </w:rPr>
              <w:lastRenderedPageBreak/>
              <w:t>educational needs that result from the child’s disability or giftedness;</w:t>
            </w:r>
          </w:p>
        </w:tc>
        <w:tc>
          <w:tcPr>
            <w:tcW w:w="0" w:type="auto"/>
          </w:tcPr>
          <w:p w14:paraId="489A409E" w14:textId="77777777" w:rsidR="007F196F" w:rsidRPr="00AB1094" w:rsidRDefault="007F196F" w:rsidP="007F196F">
            <w:pPr>
              <w:ind w:left="-290"/>
              <w:outlineLvl w:val="0"/>
              <w:rPr>
                <w:rFonts w:ascii="Open Sans Light" w:hAnsi="Open Sans Light" w:cs="Open Sans Light"/>
                <w:b/>
                <w:sz w:val="16"/>
                <w:szCs w:val="16"/>
              </w:rPr>
            </w:pPr>
          </w:p>
        </w:tc>
        <w:tc>
          <w:tcPr>
            <w:tcW w:w="0" w:type="auto"/>
          </w:tcPr>
          <w:p w14:paraId="60ADCBF5" w14:textId="77777777" w:rsidR="007F196F" w:rsidRPr="00AB1094" w:rsidRDefault="007F196F" w:rsidP="007F196F">
            <w:pPr>
              <w:outlineLvl w:val="0"/>
              <w:rPr>
                <w:rFonts w:ascii="Open Sans Light" w:hAnsi="Open Sans Light" w:cs="Open Sans Light"/>
                <w:b/>
                <w:sz w:val="16"/>
                <w:szCs w:val="16"/>
              </w:rPr>
            </w:pPr>
          </w:p>
        </w:tc>
        <w:tc>
          <w:tcPr>
            <w:tcW w:w="0" w:type="auto"/>
          </w:tcPr>
          <w:p w14:paraId="067658B0" w14:textId="77777777" w:rsidR="007F196F" w:rsidRPr="00AB1094" w:rsidRDefault="007F196F" w:rsidP="007F196F">
            <w:pPr>
              <w:outlineLvl w:val="0"/>
              <w:rPr>
                <w:rFonts w:ascii="Open Sans Light" w:hAnsi="Open Sans Light" w:cs="Open Sans Light"/>
                <w:b/>
                <w:sz w:val="16"/>
                <w:szCs w:val="16"/>
              </w:rPr>
            </w:pPr>
          </w:p>
        </w:tc>
        <w:tc>
          <w:tcPr>
            <w:tcW w:w="0" w:type="auto"/>
          </w:tcPr>
          <w:p w14:paraId="053513E2" w14:textId="77777777" w:rsidR="007F196F" w:rsidRPr="00AB1094" w:rsidRDefault="007F196F" w:rsidP="007F196F">
            <w:pPr>
              <w:outlineLvl w:val="0"/>
              <w:rPr>
                <w:rFonts w:ascii="Open Sans Light" w:hAnsi="Open Sans Light" w:cs="Open Sans Light"/>
                <w:b/>
                <w:sz w:val="16"/>
                <w:szCs w:val="16"/>
              </w:rPr>
            </w:pPr>
          </w:p>
        </w:tc>
        <w:tc>
          <w:tcPr>
            <w:tcW w:w="0" w:type="auto"/>
          </w:tcPr>
          <w:p w14:paraId="60488490" w14:textId="77777777" w:rsidR="007F196F" w:rsidRPr="00AB1094" w:rsidRDefault="007F196F" w:rsidP="007F196F">
            <w:pPr>
              <w:outlineLvl w:val="0"/>
              <w:rPr>
                <w:rFonts w:ascii="Open Sans Light" w:hAnsi="Open Sans Light" w:cs="Open Sans Light"/>
                <w:b/>
                <w:sz w:val="16"/>
                <w:szCs w:val="16"/>
              </w:rPr>
            </w:pPr>
          </w:p>
        </w:tc>
        <w:tc>
          <w:tcPr>
            <w:tcW w:w="0" w:type="auto"/>
          </w:tcPr>
          <w:p w14:paraId="591282BE" w14:textId="77777777" w:rsidR="007F196F" w:rsidRPr="00AB1094" w:rsidRDefault="007F196F" w:rsidP="007F196F">
            <w:pPr>
              <w:outlineLvl w:val="0"/>
              <w:rPr>
                <w:rFonts w:ascii="Open Sans Light" w:hAnsi="Open Sans Light" w:cs="Open Sans Light"/>
                <w:b/>
                <w:sz w:val="16"/>
                <w:szCs w:val="16"/>
              </w:rPr>
            </w:pPr>
          </w:p>
        </w:tc>
        <w:tc>
          <w:tcPr>
            <w:tcW w:w="0" w:type="auto"/>
          </w:tcPr>
          <w:p w14:paraId="362EAB95"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auto"/>
          </w:tcPr>
          <w:p w14:paraId="377956EF"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4508E691"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0182170E" w14:textId="77777777" w:rsidR="007F196F" w:rsidRPr="00AB1094" w:rsidRDefault="007F196F" w:rsidP="007F196F">
            <w:pPr>
              <w:outlineLvl w:val="0"/>
              <w:rPr>
                <w:rFonts w:ascii="Open Sans Light" w:hAnsi="Open Sans Light" w:cs="Open Sans Light"/>
                <w:b/>
                <w:sz w:val="16"/>
                <w:szCs w:val="16"/>
              </w:rPr>
            </w:pPr>
          </w:p>
        </w:tc>
      </w:tr>
      <w:tr w:rsidR="007F196F" w:rsidRPr="00AB1094" w14:paraId="7643167C" w14:textId="77777777" w:rsidTr="00036860">
        <w:trPr>
          <w:trHeight w:val="926"/>
        </w:trPr>
        <w:tc>
          <w:tcPr>
            <w:tcW w:w="0" w:type="auto"/>
            <w:vAlign w:val="center"/>
          </w:tcPr>
          <w:p w14:paraId="011FE6FA" w14:textId="7CC303B4" w:rsidR="007F196F" w:rsidRPr="00AB1094" w:rsidRDefault="007F196F" w:rsidP="007F196F">
            <w:pPr>
              <w:outlineLvl w:val="0"/>
              <w:rPr>
                <w:rFonts w:ascii="Open Sans Light" w:hAnsi="Open Sans Light" w:cs="Open Sans Light"/>
                <w:b/>
                <w:bCs/>
                <w:sz w:val="18"/>
                <w:szCs w:val="18"/>
              </w:rPr>
            </w:pPr>
            <w:r w:rsidRPr="00AB1094">
              <w:rPr>
                <w:rFonts w:ascii="Open Sans Light" w:hAnsi="Open Sans Light" w:cs="Open Sans Light"/>
                <w:sz w:val="18"/>
                <w:szCs w:val="18"/>
              </w:rPr>
              <w:t>(3) a description of how the child’s progress toward meeting the annual goals will be measured and when periodic reports on the progress the child is making toward meeting the annual goals will be provided, such as through the use of quarterly or other periodic reports issued concurrently with general education report cards;</w:t>
            </w:r>
          </w:p>
        </w:tc>
        <w:tc>
          <w:tcPr>
            <w:tcW w:w="0" w:type="auto"/>
          </w:tcPr>
          <w:p w14:paraId="3FECB11A" w14:textId="77777777" w:rsidR="007F196F" w:rsidRPr="00AB1094" w:rsidRDefault="007F196F" w:rsidP="007F196F">
            <w:pPr>
              <w:ind w:left="-290"/>
              <w:outlineLvl w:val="0"/>
              <w:rPr>
                <w:rFonts w:ascii="Open Sans Light" w:hAnsi="Open Sans Light" w:cs="Open Sans Light"/>
                <w:b/>
                <w:sz w:val="16"/>
                <w:szCs w:val="16"/>
              </w:rPr>
            </w:pPr>
          </w:p>
        </w:tc>
        <w:tc>
          <w:tcPr>
            <w:tcW w:w="0" w:type="auto"/>
          </w:tcPr>
          <w:p w14:paraId="765319B2" w14:textId="77777777" w:rsidR="007F196F" w:rsidRPr="00AB1094" w:rsidRDefault="007F196F" w:rsidP="007F196F">
            <w:pPr>
              <w:outlineLvl w:val="0"/>
              <w:rPr>
                <w:rFonts w:ascii="Open Sans Light" w:hAnsi="Open Sans Light" w:cs="Open Sans Light"/>
                <w:b/>
                <w:sz w:val="16"/>
                <w:szCs w:val="16"/>
              </w:rPr>
            </w:pPr>
          </w:p>
        </w:tc>
        <w:tc>
          <w:tcPr>
            <w:tcW w:w="0" w:type="auto"/>
          </w:tcPr>
          <w:p w14:paraId="6D0DB281" w14:textId="77777777" w:rsidR="007F196F" w:rsidRPr="00AB1094" w:rsidRDefault="007F196F" w:rsidP="007F196F">
            <w:pPr>
              <w:outlineLvl w:val="0"/>
              <w:rPr>
                <w:rFonts w:ascii="Open Sans Light" w:hAnsi="Open Sans Light" w:cs="Open Sans Light"/>
                <w:b/>
                <w:sz w:val="16"/>
                <w:szCs w:val="16"/>
              </w:rPr>
            </w:pPr>
          </w:p>
        </w:tc>
        <w:tc>
          <w:tcPr>
            <w:tcW w:w="0" w:type="auto"/>
          </w:tcPr>
          <w:p w14:paraId="4185EDFB" w14:textId="77777777" w:rsidR="007F196F" w:rsidRPr="00AB1094" w:rsidRDefault="007F196F" w:rsidP="007F196F">
            <w:pPr>
              <w:outlineLvl w:val="0"/>
              <w:rPr>
                <w:rFonts w:ascii="Open Sans Light" w:hAnsi="Open Sans Light" w:cs="Open Sans Light"/>
                <w:b/>
                <w:sz w:val="16"/>
                <w:szCs w:val="16"/>
              </w:rPr>
            </w:pPr>
          </w:p>
        </w:tc>
        <w:tc>
          <w:tcPr>
            <w:tcW w:w="0" w:type="auto"/>
          </w:tcPr>
          <w:p w14:paraId="4A079E69" w14:textId="77777777" w:rsidR="007F196F" w:rsidRPr="00AB1094" w:rsidRDefault="007F196F" w:rsidP="007F196F">
            <w:pPr>
              <w:outlineLvl w:val="0"/>
              <w:rPr>
                <w:rFonts w:ascii="Open Sans Light" w:hAnsi="Open Sans Light" w:cs="Open Sans Light"/>
                <w:b/>
                <w:sz w:val="16"/>
                <w:szCs w:val="16"/>
              </w:rPr>
            </w:pPr>
          </w:p>
        </w:tc>
        <w:tc>
          <w:tcPr>
            <w:tcW w:w="0" w:type="auto"/>
          </w:tcPr>
          <w:p w14:paraId="2154EF06" w14:textId="77777777" w:rsidR="007F196F" w:rsidRPr="00AB1094" w:rsidRDefault="007F196F" w:rsidP="007F196F">
            <w:pPr>
              <w:outlineLvl w:val="0"/>
              <w:rPr>
                <w:rFonts w:ascii="Open Sans Light" w:hAnsi="Open Sans Light" w:cs="Open Sans Light"/>
                <w:b/>
                <w:sz w:val="16"/>
                <w:szCs w:val="16"/>
              </w:rPr>
            </w:pPr>
          </w:p>
        </w:tc>
        <w:tc>
          <w:tcPr>
            <w:tcW w:w="0" w:type="auto"/>
          </w:tcPr>
          <w:p w14:paraId="52627A97"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auto"/>
          </w:tcPr>
          <w:p w14:paraId="2705E2A6"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27D4D472"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2AE6E099" w14:textId="77777777" w:rsidR="007F196F" w:rsidRPr="00AB1094" w:rsidRDefault="007F196F" w:rsidP="007F196F">
            <w:pPr>
              <w:outlineLvl w:val="0"/>
              <w:rPr>
                <w:rFonts w:ascii="Open Sans Light" w:hAnsi="Open Sans Light" w:cs="Open Sans Light"/>
                <w:b/>
                <w:sz w:val="16"/>
                <w:szCs w:val="16"/>
              </w:rPr>
            </w:pPr>
          </w:p>
        </w:tc>
      </w:tr>
      <w:tr w:rsidR="007F196F" w:rsidRPr="00AB1094" w14:paraId="5F30F246" w14:textId="77777777" w:rsidTr="00036860">
        <w:trPr>
          <w:trHeight w:val="926"/>
        </w:trPr>
        <w:tc>
          <w:tcPr>
            <w:tcW w:w="0" w:type="auto"/>
            <w:vAlign w:val="center"/>
          </w:tcPr>
          <w:p w14:paraId="53930111" w14:textId="6071F8AE" w:rsidR="007F196F" w:rsidRPr="00AB1094" w:rsidRDefault="007F196F" w:rsidP="007F196F">
            <w:pPr>
              <w:outlineLvl w:val="0"/>
              <w:rPr>
                <w:rFonts w:ascii="Open Sans Light" w:hAnsi="Open Sans Light" w:cs="Open Sans Light"/>
                <w:b/>
                <w:bCs/>
                <w:sz w:val="18"/>
                <w:szCs w:val="18"/>
              </w:rPr>
            </w:pPr>
            <w:r w:rsidRPr="00AB1094">
              <w:rPr>
                <w:rFonts w:ascii="Open Sans Light" w:hAnsi="Open Sans Light" w:cs="Open Sans Light"/>
                <w:sz w:val="18"/>
                <w:szCs w:val="18"/>
              </w:rPr>
              <w:t>(4) a statement of the special education and related services and supplementary aids, based on peer-reviewed research to the extent practicable, and services to be provided to the child, or on behalf of the child, and a statement of the program modifications or supports for school personnel that will be provided for the child: (A) To advance appropriately toward attaining the annual goals; (B) to be involved in and make progress in the general education curriculum in accordance with provision (1) and to participate in extracurricular and other nonacademic activities; and (C) to be educated and participate with other exceptional and nonexceptional children in the activities described in this paragraph</w:t>
            </w:r>
          </w:p>
        </w:tc>
        <w:tc>
          <w:tcPr>
            <w:tcW w:w="0" w:type="auto"/>
          </w:tcPr>
          <w:p w14:paraId="499CD8F8" w14:textId="77777777" w:rsidR="007F196F" w:rsidRPr="00AB1094" w:rsidRDefault="007F196F" w:rsidP="007F196F">
            <w:pPr>
              <w:ind w:left="-290"/>
              <w:outlineLvl w:val="0"/>
              <w:rPr>
                <w:rFonts w:ascii="Open Sans Light" w:hAnsi="Open Sans Light" w:cs="Open Sans Light"/>
                <w:b/>
                <w:sz w:val="16"/>
                <w:szCs w:val="16"/>
              </w:rPr>
            </w:pPr>
          </w:p>
        </w:tc>
        <w:tc>
          <w:tcPr>
            <w:tcW w:w="0" w:type="auto"/>
          </w:tcPr>
          <w:p w14:paraId="213C7C3C" w14:textId="77777777" w:rsidR="007F196F" w:rsidRPr="00AB1094" w:rsidRDefault="007F196F" w:rsidP="007F196F">
            <w:pPr>
              <w:outlineLvl w:val="0"/>
              <w:rPr>
                <w:rFonts w:ascii="Open Sans Light" w:hAnsi="Open Sans Light" w:cs="Open Sans Light"/>
                <w:b/>
                <w:sz w:val="16"/>
                <w:szCs w:val="16"/>
              </w:rPr>
            </w:pPr>
          </w:p>
        </w:tc>
        <w:tc>
          <w:tcPr>
            <w:tcW w:w="0" w:type="auto"/>
          </w:tcPr>
          <w:p w14:paraId="2876D0FB" w14:textId="77777777" w:rsidR="007F196F" w:rsidRPr="00AB1094" w:rsidRDefault="007F196F" w:rsidP="007F196F">
            <w:pPr>
              <w:outlineLvl w:val="0"/>
              <w:rPr>
                <w:rFonts w:ascii="Open Sans Light" w:hAnsi="Open Sans Light" w:cs="Open Sans Light"/>
                <w:b/>
                <w:sz w:val="16"/>
                <w:szCs w:val="16"/>
              </w:rPr>
            </w:pPr>
          </w:p>
        </w:tc>
        <w:tc>
          <w:tcPr>
            <w:tcW w:w="0" w:type="auto"/>
          </w:tcPr>
          <w:p w14:paraId="713BF616" w14:textId="77777777" w:rsidR="007F196F" w:rsidRPr="00AB1094" w:rsidRDefault="007F196F" w:rsidP="007F196F">
            <w:pPr>
              <w:outlineLvl w:val="0"/>
              <w:rPr>
                <w:rFonts w:ascii="Open Sans Light" w:hAnsi="Open Sans Light" w:cs="Open Sans Light"/>
                <w:b/>
                <w:sz w:val="16"/>
                <w:szCs w:val="16"/>
              </w:rPr>
            </w:pPr>
          </w:p>
        </w:tc>
        <w:tc>
          <w:tcPr>
            <w:tcW w:w="0" w:type="auto"/>
          </w:tcPr>
          <w:p w14:paraId="245CA015" w14:textId="77777777" w:rsidR="007F196F" w:rsidRPr="00AB1094" w:rsidRDefault="007F196F" w:rsidP="007F196F">
            <w:pPr>
              <w:outlineLvl w:val="0"/>
              <w:rPr>
                <w:rFonts w:ascii="Open Sans Light" w:hAnsi="Open Sans Light" w:cs="Open Sans Light"/>
                <w:b/>
                <w:sz w:val="16"/>
                <w:szCs w:val="16"/>
              </w:rPr>
            </w:pPr>
          </w:p>
        </w:tc>
        <w:tc>
          <w:tcPr>
            <w:tcW w:w="0" w:type="auto"/>
          </w:tcPr>
          <w:p w14:paraId="1076034C" w14:textId="77777777" w:rsidR="007F196F" w:rsidRPr="00AB1094" w:rsidRDefault="007F196F" w:rsidP="007F196F">
            <w:pPr>
              <w:outlineLvl w:val="0"/>
              <w:rPr>
                <w:rFonts w:ascii="Open Sans Light" w:hAnsi="Open Sans Light" w:cs="Open Sans Light"/>
                <w:b/>
                <w:sz w:val="16"/>
                <w:szCs w:val="16"/>
              </w:rPr>
            </w:pPr>
          </w:p>
        </w:tc>
        <w:tc>
          <w:tcPr>
            <w:tcW w:w="0" w:type="auto"/>
          </w:tcPr>
          <w:p w14:paraId="1A6940E5"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auto"/>
          </w:tcPr>
          <w:p w14:paraId="52EB5334"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28E3CCB5"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4630F4ED" w14:textId="77777777" w:rsidR="007F196F" w:rsidRPr="00AB1094" w:rsidRDefault="007F196F" w:rsidP="007F196F">
            <w:pPr>
              <w:outlineLvl w:val="0"/>
              <w:rPr>
                <w:rFonts w:ascii="Open Sans Light" w:hAnsi="Open Sans Light" w:cs="Open Sans Light"/>
                <w:b/>
                <w:sz w:val="16"/>
                <w:szCs w:val="16"/>
              </w:rPr>
            </w:pPr>
          </w:p>
        </w:tc>
      </w:tr>
      <w:tr w:rsidR="007F196F" w:rsidRPr="00AB1094" w14:paraId="4AC97D7E" w14:textId="77777777" w:rsidTr="006901BB">
        <w:trPr>
          <w:trHeight w:val="926"/>
        </w:trPr>
        <w:tc>
          <w:tcPr>
            <w:tcW w:w="0" w:type="auto"/>
            <w:tcBorders>
              <w:bottom w:val="single" w:sz="4" w:space="0" w:color="auto"/>
            </w:tcBorders>
            <w:vAlign w:val="center"/>
          </w:tcPr>
          <w:p w14:paraId="0F5E1649" w14:textId="77777777" w:rsidR="007F196F" w:rsidRPr="00AB1094" w:rsidRDefault="007F196F" w:rsidP="007F196F">
            <w:pPr>
              <w:keepNext/>
              <w:widowControl w:val="0"/>
              <w:rPr>
                <w:rFonts w:ascii="Open Sans Light" w:hAnsi="Open Sans Light" w:cs="Open Sans Light"/>
                <w:sz w:val="18"/>
                <w:szCs w:val="18"/>
              </w:rPr>
            </w:pPr>
            <w:r w:rsidRPr="00AB1094">
              <w:rPr>
                <w:rFonts w:ascii="Open Sans Light" w:hAnsi="Open Sans Light" w:cs="Open Sans Light"/>
                <w:b/>
                <w:sz w:val="18"/>
                <w:szCs w:val="18"/>
              </w:rPr>
              <w:lastRenderedPageBreak/>
              <w:t xml:space="preserve">K.S.A. 72-3429 </w:t>
            </w:r>
            <w:r w:rsidRPr="00AB1094">
              <w:rPr>
                <w:rFonts w:ascii="Open Sans Light" w:hAnsi="Open Sans Light" w:cs="Open Sans Light"/>
                <w:b/>
                <w:bCs/>
                <w:sz w:val="18"/>
                <w:szCs w:val="18"/>
              </w:rPr>
              <w:t>Individualized education program or family service plan</w:t>
            </w:r>
            <w:r w:rsidRPr="00AB1094">
              <w:rPr>
                <w:rFonts w:ascii="Open Sans Light" w:hAnsi="Open Sans Light" w:cs="Open Sans Light"/>
                <w:b/>
                <w:sz w:val="18"/>
                <w:szCs w:val="18"/>
              </w:rPr>
              <w:t>; duties of IEP Team</w:t>
            </w:r>
          </w:p>
          <w:p w14:paraId="2789B7A7" w14:textId="77777777" w:rsidR="007F196F" w:rsidRPr="00AB1094" w:rsidRDefault="007F196F" w:rsidP="007F196F">
            <w:pPr>
              <w:keepNext/>
              <w:widowControl w:val="0"/>
              <w:ind w:left="180" w:hanging="180"/>
              <w:rPr>
                <w:rFonts w:ascii="Open Sans Light" w:hAnsi="Open Sans Light" w:cs="Open Sans Light"/>
                <w:sz w:val="18"/>
                <w:szCs w:val="18"/>
              </w:rPr>
            </w:pPr>
            <w:r w:rsidRPr="00AB1094">
              <w:rPr>
                <w:rFonts w:ascii="Open Sans Light" w:hAnsi="Open Sans Light" w:cs="Open Sans Light"/>
                <w:sz w:val="18"/>
                <w:szCs w:val="18"/>
              </w:rPr>
              <w:t xml:space="preserve">(f) Each agency shall ensure that the IEP team: </w:t>
            </w:r>
          </w:p>
          <w:p w14:paraId="32BB2E8C" w14:textId="69573FEE" w:rsidR="007F196F" w:rsidRPr="00AB1094" w:rsidRDefault="007F196F" w:rsidP="007F196F">
            <w:pPr>
              <w:outlineLvl w:val="0"/>
              <w:rPr>
                <w:rFonts w:ascii="Open Sans Light" w:hAnsi="Open Sans Light" w:cs="Open Sans Light"/>
                <w:b/>
                <w:bCs/>
                <w:sz w:val="18"/>
                <w:szCs w:val="18"/>
              </w:rPr>
            </w:pPr>
            <w:r w:rsidRPr="00AB1094">
              <w:rPr>
                <w:rFonts w:ascii="Open Sans Light" w:hAnsi="Open Sans Light" w:cs="Open Sans Light"/>
                <w:sz w:val="18"/>
                <w:szCs w:val="18"/>
              </w:rPr>
              <w:t xml:space="preserve">    (1) Reviews the child’s IEP periodically, but not less than annually to determine whether the annual goals for the child are being achieved; and </w:t>
            </w:r>
          </w:p>
        </w:tc>
        <w:tc>
          <w:tcPr>
            <w:tcW w:w="0" w:type="auto"/>
          </w:tcPr>
          <w:p w14:paraId="51F58B26" w14:textId="77777777" w:rsidR="007F196F" w:rsidRPr="00AB1094" w:rsidRDefault="007F196F" w:rsidP="007F196F">
            <w:pPr>
              <w:ind w:left="-290"/>
              <w:outlineLvl w:val="0"/>
              <w:rPr>
                <w:rFonts w:ascii="Open Sans Light" w:hAnsi="Open Sans Light" w:cs="Open Sans Light"/>
                <w:b/>
                <w:sz w:val="16"/>
                <w:szCs w:val="16"/>
              </w:rPr>
            </w:pPr>
          </w:p>
        </w:tc>
        <w:tc>
          <w:tcPr>
            <w:tcW w:w="0" w:type="auto"/>
          </w:tcPr>
          <w:p w14:paraId="53E805EC" w14:textId="77777777" w:rsidR="007F196F" w:rsidRPr="00AB1094" w:rsidRDefault="007F196F" w:rsidP="007F196F">
            <w:pPr>
              <w:outlineLvl w:val="0"/>
              <w:rPr>
                <w:rFonts w:ascii="Open Sans Light" w:hAnsi="Open Sans Light" w:cs="Open Sans Light"/>
                <w:b/>
                <w:sz w:val="16"/>
                <w:szCs w:val="16"/>
              </w:rPr>
            </w:pPr>
          </w:p>
        </w:tc>
        <w:tc>
          <w:tcPr>
            <w:tcW w:w="0" w:type="auto"/>
          </w:tcPr>
          <w:p w14:paraId="073815C4" w14:textId="77777777" w:rsidR="007F196F" w:rsidRPr="00AB1094" w:rsidRDefault="007F196F" w:rsidP="007F196F">
            <w:pPr>
              <w:outlineLvl w:val="0"/>
              <w:rPr>
                <w:rFonts w:ascii="Open Sans Light" w:hAnsi="Open Sans Light" w:cs="Open Sans Light"/>
                <w:b/>
                <w:sz w:val="16"/>
                <w:szCs w:val="16"/>
              </w:rPr>
            </w:pPr>
          </w:p>
        </w:tc>
        <w:tc>
          <w:tcPr>
            <w:tcW w:w="0" w:type="auto"/>
          </w:tcPr>
          <w:p w14:paraId="0DA7AA51" w14:textId="77777777" w:rsidR="007F196F" w:rsidRPr="00AB1094" w:rsidRDefault="007F196F" w:rsidP="007F196F">
            <w:pPr>
              <w:outlineLvl w:val="0"/>
              <w:rPr>
                <w:rFonts w:ascii="Open Sans Light" w:hAnsi="Open Sans Light" w:cs="Open Sans Light"/>
                <w:b/>
                <w:sz w:val="16"/>
                <w:szCs w:val="16"/>
              </w:rPr>
            </w:pPr>
          </w:p>
        </w:tc>
        <w:tc>
          <w:tcPr>
            <w:tcW w:w="0" w:type="auto"/>
          </w:tcPr>
          <w:p w14:paraId="743D9C0C" w14:textId="77777777" w:rsidR="007F196F" w:rsidRPr="00AB1094" w:rsidRDefault="007F196F" w:rsidP="007F196F">
            <w:pPr>
              <w:outlineLvl w:val="0"/>
              <w:rPr>
                <w:rFonts w:ascii="Open Sans Light" w:hAnsi="Open Sans Light" w:cs="Open Sans Light"/>
                <w:b/>
                <w:sz w:val="16"/>
                <w:szCs w:val="16"/>
              </w:rPr>
            </w:pPr>
          </w:p>
        </w:tc>
        <w:tc>
          <w:tcPr>
            <w:tcW w:w="0" w:type="auto"/>
          </w:tcPr>
          <w:p w14:paraId="7A986228" w14:textId="77777777" w:rsidR="007F196F" w:rsidRPr="00AB1094" w:rsidRDefault="007F196F" w:rsidP="007F196F">
            <w:pPr>
              <w:outlineLvl w:val="0"/>
              <w:rPr>
                <w:rFonts w:ascii="Open Sans Light" w:hAnsi="Open Sans Light" w:cs="Open Sans Light"/>
                <w:b/>
                <w:sz w:val="16"/>
                <w:szCs w:val="16"/>
              </w:rPr>
            </w:pPr>
          </w:p>
        </w:tc>
        <w:tc>
          <w:tcPr>
            <w:tcW w:w="0" w:type="auto"/>
          </w:tcPr>
          <w:p w14:paraId="42FA84A7"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auto"/>
          </w:tcPr>
          <w:p w14:paraId="1FBFD8B5"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1DE949A9"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19BB8AD3" w14:textId="77777777" w:rsidR="007F196F" w:rsidRPr="00AB1094" w:rsidRDefault="007F196F" w:rsidP="007F196F">
            <w:pPr>
              <w:outlineLvl w:val="0"/>
              <w:rPr>
                <w:rFonts w:ascii="Open Sans Light" w:hAnsi="Open Sans Light" w:cs="Open Sans Light"/>
                <w:b/>
                <w:sz w:val="16"/>
                <w:szCs w:val="16"/>
              </w:rPr>
            </w:pPr>
          </w:p>
        </w:tc>
      </w:tr>
      <w:tr w:rsidR="007F196F" w:rsidRPr="00AB1094" w14:paraId="06E67EBC" w14:textId="77777777" w:rsidTr="006901BB">
        <w:trPr>
          <w:trHeight w:val="926"/>
        </w:trPr>
        <w:tc>
          <w:tcPr>
            <w:tcW w:w="0" w:type="auto"/>
            <w:tcBorders>
              <w:bottom w:val="single" w:sz="4" w:space="0" w:color="auto"/>
            </w:tcBorders>
            <w:vAlign w:val="center"/>
          </w:tcPr>
          <w:p w14:paraId="43946491" w14:textId="533C8B7D" w:rsidR="007F196F" w:rsidRPr="00AB1094" w:rsidRDefault="007F196F" w:rsidP="007F196F">
            <w:pPr>
              <w:outlineLvl w:val="0"/>
              <w:rPr>
                <w:rFonts w:ascii="Open Sans Light" w:hAnsi="Open Sans Light" w:cs="Open Sans Light"/>
                <w:b/>
                <w:bCs/>
                <w:sz w:val="18"/>
                <w:szCs w:val="18"/>
              </w:rPr>
            </w:pPr>
            <w:r w:rsidRPr="00AB1094">
              <w:rPr>
                <w:rFonts w:ascii="Open Sans Light" w:hAnsi="Open Sans Light" w:cs="Open Sans Light"/>
                <w:sz w:val="18"/>
                <w:szCs w:val="18"/>
              </w:rPr>
              <w:t xml:space="preserve">    (2) revises the IEP, as appropriate, to address: (A) Any lack of expected progress toward the annual goals and in the general education curriculum, where appropriate; (B) the results of any reevaluation conducted under this section; (C) information about the child provided by the parents; (D) the child’s anticipated needs; or (E) other matters.</w:t>
            </w:r>
          </w:p>
        </w:tc>
        <w:tc>
          <w:tcPr>
            <w:tcW w:w="0" w:type="auto"/>
          </w:tcPr>
          <w:p w14:paraId="2EE2E0A6" w14:textId="77777777" w:rsidR="007F196F" w:rsidRPr="00AB1094" w:rsidRDefault="007F196F" w:rsidP="007F196F">
            <w:pPr>
              <w:ind w:left="-290"/>
              <w:outlineLvl w:val="0"/>
              <w:rPr>
                <w:rFonts w:ascii="Open Sans Light" w:hAnsi="Open Sans Light" w:cs="Open Sans Light"/>
                <w:b/>
                <w:sz w:val="16"/>
                <w:szCs w:val="16"/>
              </w:rPr>
            </w:pPr>
          </w:p>
        </w:tc>
        <w:tc>
          <w:tcPr>
            <w:tcW w:w="0" w:type="auto"/>
          </w:tcPr>
          <w:p w14:paraId="50D10F34" w14:textId="77777777" w:rsidR="007F196F" w:rsidRPr="00AB1094" w:rsidRDefault="007F196F" w:rsidP="007F196F">
            <w:pPr>
              <w:outlineLvl w:val="0"/>
              <w:rPr>
                <w:rFonts w:ascii="Open Sans Light" w:hAnsi="Open Sans Light" w:cs="Open Sans Light"/>
                <w:b/>
                <w:sz w:val="16"/>
                <w:szCs w:val="16"/>
              </w:rPr>
            </w:pPr>
          </w:p>
        </w:tc>
        <w:tc>
          <w:tcPr>
            <w:tcW w:w="0" w:type="auto"/>
          </w:tcPr>
          <w:p w14:paraId="7F4121FE" w14:textId="77777777" w:rsidR="007F196F" w:rsidRPr="00AB1094" w:rsidRDefault="007F196F" w:rsidP="007F196F">
            <w:pPr>
              <w:outlineLvl w:val="0"/>
              <w:rPr>
                <w:rFonts w:ascii="Open Sans Light" w:hAnsi="Open Sans Light" w:cs="Open Sans Light"/>
                <w:b/>
                <w:sz w:val="16"/>
                <w:szCs w:val="16"/>
              </w:rPr>
            </w:pPr>
          </w:p>
        </w:tc>
        <w:tc>
          <w:tcPr>
            <w:tcW w:w="0" w:type="auto"/>
          </w:tcPr>
          <w:p w14:paraId="00C200E4" w14:textId="77777777" w:rsidR="007F196F" w:rsidRPr="00AB1094" w:rsidRDefault="007F196F" w:rsidP="007F196F">
            <w:pPr>
              <w:outlineLvl w:val="0"/>
              <w:rPr>
                <w:rFonts w:ascii="Open Sans Light" w:hAnsi="Open Sans Light" w:cs="Open Sans Light"/>
                <w:b/>
                <w:sz w:val="16"/>
                <w:szCs w:val="16"/>
              </w:rPr>
            </w:pPr>
          </w:p>
        </w:tc>
        <w:tc>
          <w:tcPr>
            <w:tcW w:w="0" w:type="auto"/>
          </w:tcPr>
          <w:p w14:paraId="2DA8E8CC" w14:textId="77777777" w:rsidR="007F196F" w:rsidRPr="00AB1094" w:rsidRDefault="007F196F" w:rsidP="007F196F">
            <w:pPr>
              <w:outlineLvl w:val="0"/>
              <w:rPr>
                <w:rFonts w:ascii="Open Sans Light" w:hAnsi="Open Sans Light" w:cs="Open Sans Light"/>
                <w:b/>
                <w:sz w:val="16"/>
                <w:szCs w:val="16"/>
              </w:rPr>
            </w:pPr>
          </w:p>
        </w:tc>
        <w:tc>
          <w:tcPr>
            <w:tcW w:w="0" w:type="auto"/>
          </w:tcPr>
          <w:p w14:paraId="43F795E7" w14:textId="77777777" w:rsidR="007F196F" w:rsidRPr="00AB1094" w:rsidRDefault="007F196F" w:rsidP="007F196F">
            <w:pPr>
              <w:outlineLvl w:val="0"/>
              <w:rPr>
                <w:rFonts w:ascii="Open Sans Light" w:hAnsi="Open Sans Light" w:cs="Open Sans Light"/>
                <w:b/>
                <w:sz w:val="16"/>
                <w:szCs w:val="16"/>
              </w:rPr>
            </w:pPr>
          </w:p>
        </w:tc>
        <w:tc>
          <w:tcPr>
            <w:tcW w:w="0" w:type="auto"/>
          </w:tcPr>
          <w:p w14:paraId="0C3EA250"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auto"/>
          </w:tcPr>
          <w:p w14:paraId="59E59BB2"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5892E430" w14:textId="77777777" w:rsidR="007F196F" w:rsidRPr="00AB1094" w:rsidRDefault="007F196F" w:rsidP="007F196F">
            <w:pPr>
              <w:outlineLvl w:val="0"/>
              <w:rPr>
                <w:rFonts w:ascii="Open Sans Light" w:hAnsi="Open Sans Light" w:cs="Open Sans Light"/>
                <w:b/>
                <w:sz w:val="16"/>
                <w:szCs w:val="16"/>
              </w:rPr>
            </w:pPr>
          </w:p>
        </w:tc>
        <w:tc>
          <w:tcPr>
            <w:tcW w:w="0" w:type="auto"/>
            <w:shd w:val="clear" w:color="auto" w:fill="F2F2F2" w:themeFill="background1" w:themeFillShade="F2"/>
          </w:tcPr>
          <w:p w14:paraId="1648EE31" w14:textId="77777777" w:rsidR="007F196F" w:rsidRPr="00AB1094" w:rsidRDefault="007F196F" w:rsidP="007F196F">
            <w:pPr>
              <w:outlineLvl w:val="0"/>
              <w:rPr>
                <w:rFonts w:ascii="Open Sans Light" w:hAnsi="Open Sans Light" w:cs="Open Sans Light"/>
                <w:b/>
                <w:sz w:val="16"/>
                <w:szCs w:val="16"/>
              </w:rPr>
            </w:pPr>
          </w:p>
        </w:tc>
      </w:tr>
      <w:tr w:rsidR="00036860" w:rsidRPr="00AB1094" w14:paraId="3D8B5113" w14:textId="77777777" w:rsidTr="00B61651">
        <w:trPr>
          <w:trHeight w:val="710"/>
        </w:trPr>
        <w:tc>
          <w:tcPr>
            <w:tcW w:w="0" w:type="auto"/>
            <w:shd w:val="clear" w:color="auto" w:fill="DBE5F1"/>
            <w:vAlign w:val="center"/>
          </w:tcPr>
          <w:p w14:paraId="2257A644" w14:textId="1568AAC0" w:rsidR="00036860" w:rsidRPr="00AB1094" w:rsidRDefault="00036860" w:rsidP="002F1067">
            <w:pPr>
              <w:ind w:left="180" w:hanging="180"/>
              <w:jc w:val="center"/>
              <w:outlineLvl w:val="0"/>
              <w:rPr>
                <w:rFonts w:ascii="Open Sans Light" w:hAnsi="Open Sans Light" w:cs="Open Sans Light"/>
                <w:b/>
                <w:sz w:val="22"/>
                <w:szCs w:val="22"/>
              </w:rPr>
            </w:pPr>
            <w:r w:rsidRPr="00AB1094">
              <w:rPr>
                <w:rFonts w:ascii="Open Sans Light" w:hAnsi="Open Sans Light" w:cs="Open Sans Light"/>
                <w:b/>
                <w:sz w:val="22"/>
                <w:szCs w:val="22"/>
              </w:rPr>
              <w:t>Part II: Revision of Policies, Practices, Procedures, if applicable</w:t>
            </w:r>
          </w:p>
        </w:tc>
        <w:tc>
          <w:tcPr>
            <w:tcW w:w="0" w:type="auto"/>
            <w:gridSpan w:val="8"/>
          </w:tcPr>
          <w:p w14:paraId="4F8FD253" w14:textId="77777777" w:rsidR="00036860" w:rsidRPr="00AB1094" w:rsidRDefault="00036860" w:rsidP="002F1067">
            <w:pPr>
              <w:jc w:val="center"/>
              <w:outlineLvl w:val="0"/>
              <w:rPr>
                <w:rFonts w:ascii="Open Sans Light" w:hAnsi="Open Sans Light" w:cs="Open Sans Light"/>
                <w:sz w:val="20"/>
                <w:szCs w:val="20"/>
              </w:rPr>
            </w:pPr>
            <w:r w:rsidRPr="00AB1094">
              <w:rPr>
                <w:rFonts w:ascii="Open Sans Light" w:hAnsi="Open Sans Light" w:cs="Open Sans Light"/>
                <w:sz w:val="20"/>
                <w:szCs w:val="20"/>
              </w:rPr>
              <w:t>Provide documentation of revision for all missing or noncompliant policies, practices, and procedures.</w:t>
            </w:r>
          </w:p>
          <w:p w14:paraId="1F8DAECD" w14:textId="77777777" w:rsidR="00036860" w:rsidRPr="00AB1094" w:rsidRDefault="00036860" w:rsidP="002F1067">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68FB5C15" w14:textId="6E59E5EB" w:rsidR="00036860" w:rsidRPr="00AB1094" w:rsidRDefault="007F196F" w:rsidP="002F1067">
            <w:pPr>
              <w:jc w:val="center"/>
              <w:outlineLvl w:val="0"/>
              <w:rPr>
                <w:rFonts w:ascii="Open Sans Light" w:hAnsi="Open Sans Light" w:cs="Open Sans Light"/>
                <w:sz w:val="20"/>
                <w:szCs w:val="20"/>
              </w:rPr>
            </w:pPr>
            <w:r w:rsidRPr="00AB1094">
              <w:rPr>
                <w:rFonts w:ascii="Open Sans Light" w:hAnsi="Open Sans Light" w:cs="Open Sans Light"/>
                <w:sz w:val="20"/>
                <w:szCs w:val="20"/>
              </w:rPr>
              <w:t xml:space="preserve">Timely </w:t>
            </w:r>
            <w:r w:rsidR="00036860" w:rsidRPr="00AB1094">
              <w:rPr>
                <w:rFonts w:ascii="Open Sans Light" w:hAnsi="Open Sans Light" w:cs="Open Sans Light"/>
                <w:sz w:val="20"/>
                <w:szCs w:val="20"/>
              </w:rPr>
              <w:t xml:space="preserve">revised and submitted to KSDE? </w:t>
            </w:r>
          </w:p>
          <w:p w14:paraId="0E088D7D" w14:textId="77777777" w:rsidR="00036860" w:rsidRPr="00AB1094" w:rsidRDefault="00036860" w:rsidP="002F1067">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c>
          <w:tcPr>
            <w:tcW w:w="0" w:type="auto"/>
            <w:shd w:val="clear" w:color="auto" w:fill="F2F2F2" w:themeFill="background1" w:themeFillShade="F2"/>
          </w:tcPr>
          <w:p w14:paraId="7928B18C" w14:textId="77777777" w:rsidR="00036860" w:rsidRPr="00AB1094" w:rsidRDefault="00036860" w:rsidP="002F1067">
            <w:pPr>
              <w:jc w:val="center"/>
              <w:outlineLvl w:val="0"/>
              <w:rPr>
                <w:rFonts w:ascii="Open Sans Light" w:hAnsi="Open Sans Light" w:cs="Open Sans Light"/>
                <w:b/>
                <w:sz w:val="20"/>
                <w:szCs w:val="20"/>
              </w:rPr>
            </w:pPr>
          </w:p>
          <w:p w14:paraId="29305075" w14:textId="77777777" w:rsidR="00036860" w:rsidRPr="00AB1094" w:rsidRDefault="00036860" w:rsidP="002F1067">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Reviewer Comments</w:t>
            </w:r>
          </w:p>
        </w:tc>
      </w:tr>
      <w:tr w:rsidR="00036860" w:rsidRPr="00AB1094" w14:paraId="3B12AFDD" w14:textId="77777777" w:rsidTr="00452376">
        <w:trPr>
          <w:trHeight w:val="350"/>
        </w:trPr>
        <w:tc>
          <w:tcPr>
            <w:tcW w:w="0" w:type="auto"/>
            <w:vAlign w:val="center"/>
          </w:tcPr>
          <w:p w14:paraId="41BB3519" w14:textId="4114BCA0" w:rsidR="00036860" w:rsidRPr="00AB1094" w:rsidRDefault="00036860" w:rsidP="002F1067">
            <w:pPr>
              <w:outlineLvl w:val="0"/>
              <w:rPr>
                <w:rFonts w:ascii="Open Sans Light" w:hAnsi="Open Sans Light" w:cs="Open Sans Light"/>
                <w:b/>
                <w:sz w:val="18"/>
                <w:szCs w:val="18"/>
              </w:rPr>
            </w:pPr>
          </w:p>
        </w:tc>
        <w:tc>
          <w:tcPr>
            <w:tcW w:w="0" w:type="auto"/>
            <w:gridSpan w:val="8"/>
          </w:tcPr>
          <w:p w14:paraId="682A0B64" w14:textId="77777777" w:rsidR="00036860" w:rsidRPr="00AB1094" w:rsidRDefault="00036860" w:rsidP="002F1067">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44ED7882" w14:textId="72EC23E5" w:rsidR="00036860" w:rsidRPr="00AB1094" w:rsidRDefault="00036860" w:rsidP="002F1067">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6534F11C" w14:textId="77777777" w:rsidR="00036860" w:rsidRPr="00AB1094" w:rsidRDefault="00036860" w:rsidP="002F1067">
            <w:pPr>
              <w:autoSpaceDE w:val="0"/>
              <w:autoSpaceDN w:val="0"/>
              <w:adjustRightInd w:val="0"/>
              <w:rPr>
                <w:rFonts w:ascii="Open Sans Light" w:hAnsi="Open Sans Light" w:cs="Open Sans Light"/>
                <w:b/>
                <w:sz w:val="20"/>
                <w:szCs w:val="20"/>
              </w:rPr>
            </w:pPr>
          </w:p>
        </w:tc>
      </w:tr>
      <w:tr w:rsidR="00036860" w:rsidRPr="00AB1094" w14:paraId="3AD1873F" w14:textId="77777777" w:rsidTr="00832FD4">
        <w:trPr>
          <w:trHeight w:val="710"/>
        </w:trPr>
        <w:tc>
          <w:tcPr>
            <w:tcW w:w="0" w:type="auto"/>
            <w:shd w:val="clear" w:color="auto" w:fill="DBE5F1"/>
            <w:vAlign w:val="center"/>
          </w:tcPr>
          <w:p w14:paraId="56F19251" w14:textId="6B6B4EB4" w:rsidR="00036860" w:rsidRPr="00AB1094" w:rsidRDefault="00036860" w:rsidP="002F1067">
            <w:pPr>
              <w:ind w:left="180" w:hanging="180"/>
              <w:jc w:val="center"/>
              <w:outlineLvl w:val="0"/>
              <w:rPr>
                <w:rFonts w:ascii="Open Sans Light" w:hAnsi="Open Sans Light" w:cs="Open Sans Light"/>
                <w:b/>
                <w:sz w:val="22"/>
                <w:szCs w:val="22"/>
              </w:rPr>
            </w:pPr>
            <w:r w:rsidRPr="00AB1094">
              <w:rPr>
                <w:rFonts w:ascii="Open Sans Light" w:hAnsi="Open Sans Light" w:cs="Open Sans Light"/>
                <w:b/>
                <w:sz w:val="22"/>
                <w:szCs w:val="22"/>
              </w:rPr>
              <w:t>Part III: Publicly Posting Revised Policies, Practices, and Procedures, if applicable</w:t>
            </w:r>
          </w:p>
        </w:tc>
        <w:tc>
          <w:tcPr>
            <w:tcW w:w="0" w:type="auto"/>
            <w:gridSpan w:val="8"/>
          </w:tcPr>
          <w:p w14:paraId="1E6620AD" w14:textId="23F0923F" w:rsidR="00036860" w:rsidRPr="00AB1094" w:rsidRDefault="00036860" w:rsidP="002F1067">
            <w:pPr>
              <w:jc w:val="center"/>
              <w:outlineLvl w:val="0"/>
              <w:rPr>
                <w:rFonts w:ascii="Open Sans Light" w:hAnsi="Open Sans Light" w:cs="Open Sans Light"/>
                <w:sz w:val="20"/>
                <w:szCs w:val="20"/>
              </w:rPr>
            </w:pPr>
            <w:r w:rsidRPr="00AB1094">
              <w:rPr>
                <w:rFonts w:ascii="Open Sans Light" w:hAnsi="Open Sans Light" w:cs="Open Sans Light"/>
                <w:sz w:val="20"/>
                <w:szCs w:val="20"/>
              </w:rPr>
              <w:t>Provide documentation that the LEA publicly reported on all revised policy, practice, and/or procedures.</w:t>
            </w:r>
          </w:p>
        </w:tc>
        <w:tc>
          <w:tcPr>
            <w:tcW w:w="0" w:type="auto"/>
            <w:gridSpan w:val="2"/>
            <w:shd w:val="clear" w:color="auto" w:fill="F2F2F2" w:themeFill="background1" w:themeFillShade="F2"/>
          </w:tcPr>
          <w:p w14:paraId="34791E81" w14:textId="3003D744" w:rsidR="00036860" w:rsidRPr="00AB1094" w:rsidRDefault="00036860" w:rsidP="002F1067">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Revised PPP publicly reported and submitted by the required deadline?</w:t>
            </w:r>
          </w:p>
          <w:p w14:paraId="259406B1" w14:textId="77777777" w:rsidR="00036860" w:rsidRPr="00AB1094" w:rsidRDefault="00036860" w:rsidP="002F1067">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r>
      <w:tr w:rsidR="00036860" w:rsidRPr="00AB1094" w14:paraId="4A4C7024" w14:textId="77777777" w:rsidTr="00893098">
        <w:trPr>
          <w:trHeight w:val="350"/>
        </w:trPr>
        <w:tc>
          <w:tcPr>
            <w:tcW w:w="0" w:type="auto"/>
            <w:vAlign w:val="center"/>
          </w:tcPr>
          <w:p w14:paraId="133E58A7" w14:textId="53951805" w:rsidR="00036860" w:rsidRPr="00AB1094" w:rsidRDefault="00036860" w:rsidP="002F1067">
            <w:pPr>
              <w:outlineLvl w:val="0"/>
              <w:rPr>
                <w:rFonts w:ascii="Open Sans Light" w:hAnsi="Open Sans Light" w:cs="Open Sans Light"/>
                <w:b/>
                <w:sz w:val="18"/>
                <w:szCs w:val="18"/>
              </w:rPr>
            </w:pPr>
          </w:p>
        </w:tc>
        <w:tc>
          <w:tcPr>
            <w:tcW w:w="0" w:type="auto"/>
            <w:gridSpan w:val="8"/>
          </w:tcPr>
          <w:p w14:paraId="5793C31E" w14:textId="77777777" w:rsidR="00036860" w:rsidRPr="00AB1094" w:rsidRDefault="00036860" w:rsidP="002F1067">
            <w:pPr>
              <w:autoSpaceDE w:val="0"/>
              <w:autoSpaceDN w:val="0"/>
              <w:adjustRightInd w:val="0"/>
              <w:rPr>
                <w:rFonts w:ascii="Open Sans Light" w:hAnsi="Open Sans Light" w:cs="Open Sans Light"/>
                <w:b/>
                <w:sz w:val="20"/>
                <w:szCs w:val="20"/>
              </w:rPr>
            </w:pPr>
          </w:p>
        </w:tc>
        <w:tc>
          <w:tcPr>
            <w:tcW w:w="0" w:type="auto"/>
            <w:gridSpan w:val="2"/>
            <w:shd w:val="clear" w:color="auto" w:fill="F2F2F2" w:themeFill="background1" w:themeFillShade="F2"/>
          </w:tcPr>
          <w:p w14:paraId="5B904FA6" w14:textId="4F003F93" w:rsidR="00036860" w:rsidRPr="00AB1094" w:rsidRDefault="00036860" w:rsidP="002F1067">
            <w:pPr>
              <w:autoSpaceDE w:val="0"/>
              <w:autoSpaceDN w:val="0"/>
              <w:adjustRightInd w:val="0"/>
              <w:rPr>
                <w:rFonts w:ascii="Open Sans Light" w:hAnsi="Open Sans Light" w:cs="Open Sans Light"/>
                <w:b/>
                <w:sz w:val="20"/>
                <w:szCs w:val="20"/>
              </w:rPr>
            </w:pPr>
          </w:p>
        </w:tc>
      </w:tr>
      <w:bookmarkEnd w:id="5"/>
    </w:tbl>
    <w:p w14:paraId="3BEAA222" w14:textId="77777777" w:rsidR="000922C5" w:rsidRPr="00AB1094" w:rsidRDefault="000922C5" w:rsidP="00F32EF6">
      <w:pPr>
        <w:rPr>
          <w:rFonts w:ascii="Open Sans Light" w:hAnsi="Open Sans Light" w:cs="Open Sans Light"/>
          <w:sz w:val="8"/>
        </w:rPr>
      </w:pPr>
    </w:p>
    <w:p w14:paraId="335AB4E4" w14:textId="77777777" w:rsidR="000922C5" w:rsidRPr="00AB1094" w:rsidRDefault="000922C5" w:rsidP="00F32EF6">
      <w:pPr>
        <w:rPr>
          <w:rFonts w:ascii="Open Sans Light" w:hAnsi="Open Sans Light" w:cs="Open Sans Light"/>
          <w:sz w:val="8"/>
        </w:rPr>
      </w:pPr>
    </w:p>
    <w:p w14:paraId="39DA4DB2" w14:textId="77777777" w:rsidR="000922C5" w:rsidRPr="00AB1094" w:rsidRDefault="000922C5">
      <w:pPr>
        <w:jc w:val="center"/>
        <w:rPr>
          <w:rFonts w:ascii="Open Sans Light" w:hAnsi="Open Sans Light" w:cs="Open Sans Light"/>
          <w:sz w:val="8"/>
        </w:rPr>
      </w:pPr>
      <w:r w:rsidRPr="00AB1094">
        <w:rPr>
          <w:rFonts w:ascii="Open Sans Light" w:hAnsi="Open Sans Light" w:cs="Open Sans Light"/>
          <w:sz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421"/>
        <w:gridCol w:w="1478"/>
        <w:gridCol w:w="1590"/>
        <w:gridCol w:w="1905"/>
        <w:gridCol w:w="1640"/>
        <w:gridCol w:w="1566"/>
        <w:gridCol w:w="1590"/>
        <w:gridCol w:w="1905"/>
        <w:gridCol w:w="1395"/>
        <w:gridCol w:w="1252"/>
      </w:tblGrid>
      <w:tr w:rsidR="00391F38" w:rsidRPr="00AB1094" w14:paraId="3ED715F2" w14:textId="77777777" w:rsidTr="00391F38">
        <w:trPr>
          <w:trHeight w:val="611"/>
          <w:tblHeader/>
        </w:trPr>
        <w:tc>
          <w:tcPr>
            <w:tcW w:w="0" w:type="auto"/>
            <w:gridSpan w:val="9"/>
            <w:shd w:val="clear" w:color="auto" w:fill="DBE5F1"/>
          </w:tcPr>
          <w:p w14:paraId="6E3B4465" w14:textId="0EB7501F" w:rsidR="00391F38" w:rsidRPr="00AB1094" w:rsidRDefault="00391F38" w:rsidP="003A368A">
            <w:pPr>
              <w:ind w:right="-110"/>
              <w:jc w:val="center"/>
              <w:outlineLvl w:val="0"/>
              <w:rPr>
                <w:rFonts w:ascii="Open Sans Light" w:hAnsi="Open Sans Light" w:cs="Open Sans Light"/>
                <w:b/>
                <w:sz w:val="20"/>
                <w:szCs w:val="20"/>
              </w:rPr>
            </w:pPr>
            <w:r w:rsidRPr="00AB1094">
              <w:rPr>
                <w:rFonts w:ascii="Open Sans Light" w:hAnsi="Open Sans Light" w:cs="Open Sans Light"/>
                <w:b/>
                <w:sz w:val="22"/>
                <w:szCs w:val="22"/>
              </w:rPr>
              <w:lastRenderedPageBreak/>
              <w:t>Related Requirements Section 3: Change in Placement for Disciplinary Reasons</w:t>
            </w:r>
          </w:p>
        </w:tc>
        <w:tc>
          <w:tcPr>
            <w:tcW w:w="0" w:type="auto"/>
            <w:gridSpan w:val="2"/>
            <w:shd w:val="clear" w:color="auto" w:fill="F2F2F2" w:themeFill="background1" w:themeFillShade="F2"/>
            <w:vAlign w:val="center"/>
          </w:tcPr>
          <w:p w14:paraId="5D27117F" w14:textId="2588052D" w:rsidR="00391F38" w:rsidRPr="00AB1094" w:rsidRDefault="00391F38" w:rsidP="003A368A">
            <w:pPr>
              <w:ind w:right="-110"/>
              <w:jc w:val="center"/>
              <w:outlineLvl w:val="0"/>
              <w:rPr>
                <w:rFonts w:ascii="Open Sans Light" w:hAnsi="Open Sans Light" w:cs="Open Sans Light"/>
                <w:b/>
                <w:sz w:val="20"/>
                <w:szCs w:val="20"/>
              </w:rPr>
            </w:pPr>
            <w:r w:rsidRPr="00AB1094">
              <w:rPr>
                <w:rFonts w:ascii="Open Sans Light" w:hAnsi="Open Sans Light" w:cs="Open Sans Light"/>
                <w:b/>
                <w:sz w:val="20"/>
                <w:szCs w:val="20"/>
              </w:rPr>
              <w:t>KSDE USE ONLY</w:t>
            </w:r>
          </w:p>
        </w:tc>
      </w:tr>
      <w:tr w:rsidR="00391F38" w:rsidRPr="00AB1094" w14:paraId="6E86B8BF" w14:textId="77777777" w:rsidTr="00391F38">
        <w:trPr>
          <w:trHeight w:val="368"/>
        </w:trPr>
        <w:tc>
          <w:tcPr>
            <w:tcW w:w="0" w:type="auto"/>
            <w:vMerge w:val="restart"/>
            <w:shd w:val="clear" w:color="auto" w:fill="DBE5F1" w:themeFill="accent1" w:themeFillTint="33"/>
            <w:vAlign w:val="center"/>
          </w:tcPr>
          <w:p w14:paraId="5C71B277" w14:textId="29896B23" w:rsidR="00391F38" w:rsidRPr="00AB1094" w:rsidRDefault="00391F38" w:rsidP="003A368A">
            <w:pPr>
              <w:jc w:val="center"/>
              <w:outlineLvl w:val="0"/>
              <w:rPr>
                <w:rFonts w:ascii="Open Sans Light" w:hAnsi="Open Sans Light" w:cs="Open Sans Light"/>
                <w:b/>
                <w:bCs/>
                <w:sz w:val="20"/>
                <w:szCs w:val="20"/>
              </w:rPr>
            </w:pPr>
            <w:bookmarkStart w:id="6" w:name="_Hlk16167424"/>
            <w:r w:rsidRPr="00AB1094">
              <w:rPr>
                <w:rFonts w:ascii="Open Sans Light" w:hAnsi="Open Sans Light" w:cs="Open Sans Light"/>
                <w:b/>
                <w:sz w:val="20"/>
                <w:szCs w:val="20"/>
              </w:rPr>
              <w:t>Part I: Review of Policies, Practices &amp; Procedures for the Related IDEA Requirement</w:t>
            </w:r>
          </w:p>
        </w:tc>
        <w:tc>
          <w:tcPr>
            <w:tcW w:w="0" w:type="auto"/>
            <w:gridSpan w:val="3"/>
            <w:vAlign w:val="center"/>
          </w:tcPr>
          <w:p w14:paraId="10D858FF" w14:textId="77777777"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One</w:t>
            </w:r>
          </w:p>
        </w:tc>
        <w:tc>
          <w:tcPr>
            <w:tcW w:w="0" w:type="auto"/>
          </w:tcPr>
          <w:p w14:paraId="333B6FDC" w14:textId="77777777" w:rsidR="00391F38" w:rsidRPr="00AB1094" w:rsidRDefault="00391F38" w:rsidP="003A368A">
            <w:pPr>
              <w:jc w:val="center"/>
              <w:outlineLvl w:val="0"/>
              <w:rPr>
                <w:rFonts w:ascii="Open Sans Light" w:hAnsi="Open Sans Light" w:cs="Open Sans Light"/>
                <w:b/>
                <w:bCs/>
                <w:sz w:val="20"/>
                <w:szCs w:val="20"/>
              </w:rPr>
            </w:pPr>
          </w:p>
        </w:tc>
        <w:tc>
          <w:tcPr>
            <w:tcW w:w="0" w:type="auto"/>
            <w:gridSpan w:val="3"/>
            <w:vAlign w:val="center"/>
          </w:tcPr>
          <w:p w14:paraId="56DAF957" w14:textId="3EFAB696"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Two</w:t>
            </w:r>
          </w:p>
        </w:tc>
        <w:tc>
          <w:tcPr>
            <w:tcW w:w="0" w:type="auto"/>
            <w:shd w:val="clear" w:color="auto" w:fill="auto"/>
          </w:tcPr>
          <w:p w14:paraId="28E57B53" w14:textId="77777777" w:rsidR="00391F38" w:rsidRPr="00AB1094" w:rsidRDefault="00391F38" w:rsidP="003A368A">
            <w:pPr>
              <w:jc w:val="center"/>
              <w:outlineLvl w:val="0"/>
              <w:rPr>
                <w:rFonts w:ascii="Open Sans Light" w:hAnsi="Open Sans Light" w:cs="Open Sans Light"/>
                <w:b/>
                <w:bCs/>
                <w:sz w:val="20"/>
                <w:szCs w:val="20"/>
              </w:rPr>
            </w:pPr>
          </w:p>
        </w:tc>
        <w:tc>
          <w:tcPr>
            <w:tcW w:w="0" w:type="auto"/>
            <w:gridSpan w:val="2"/>
            <w:shd w:val="clear" w:color="auto" w:fill="F2F2F2" w:themeFill="background1" w:themeFillShade="F2"/>
          </w:tcPr>
          <w:p w14:paraId="299C5C1E" w14:textId="72BBC79B"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Verification</w:t>
            </w:r>
          </w:p>
        </w:tc>
      </w:tr>
      <w:tr w:rsidR="00391F38" w:rsidRPr="00AB1094" w14:paraId="0C729D84" w14:textId="77777777" w:rsidTr="00391F38">
        <w:tc>
          <w:tcPr>
            <w:tcW w:w="0" w:type="auto"/>
            <w:vMerge/>
            <w:shd w:val="clear" w:color="auto" w:fill="DBE5F1" w:themeFill="accent1" w:themeFillTint="33"/>
            <w:vAlign w:val="center"/>
          </w:tcPr>
          <w:p w14:paraId="416A6D06" w14:textId="77777777" w:rsidR="00391F38" w:rsidRPr="00AB1094" w:rsidRDefault="00391F38" w:rsidP="00391F38">
            <w:pPr>
              <w:jc w:val="center"/>
              <w:outlineLvl w:val="0"/>
              <w:rPr>
                <w:rFonts w:ascii="Open Sans Light" w:hAnsi="Open Sans Light" w:cs="Open Sans Light"/>
                <w:b/>
                <w:sz w:val="20"/>
                <w:szCs w:val="20"/>
              </w:rPr>
            </w:pPr>
          </w:p>
        </w:tc>
        <w:tc>
          <w:tcPr>
            <w:tcW w:w="0" w:type="auto"/>
            <w:vAlign w:val="center"/>
          </w:tcPr>
          <w:p w14:paraId="0223CD35" w14:textId="77777777" w:rsidR="00391F38" w:rsidRPr="00AB1094" w:rsidRDefault="00391F38" w:rsidP="00391F38">
            <w:pPr>
              <w:ind w:right="70"/>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a compliant </w:t>
            </w:r>
            <w:r w:rsidRPr="00AB1094">
              <w:rPr>
                <w:rFonts w:ascii="Open Sans Light" w:hAnsi="Open Sans Light" w:cs="Open Sans Light"/>
                <w:b/>
                <w:sz w:val="18"/>
                <w:szCs w:val="18"/>
              </w:rPr>
              <w:t>LEA Policy and/or Procedure</w:t>
            </w:r>
            <w:r w:rsidRPr="00AB1094">
              <w:rPr>
                <w:rFonts w:ascii="Open Sans Light" w:hAnsi="Open Sans Light" w:cs="Open Sans Light"/>
                <w:sz w:val="18"/>
                <w:szCs w:val="18"/>
              </w:rPr>
              <w:t xml:space="preserve"> is in place?</w:t>
            </w:r>
          </w:p>
          <w:p w14:paraId="32841D5B" w14:textId="77777777" w:rsidR="00391F38" w:rsidRPr="00AB1094" w:rsidRDefault="00391F38" w:rsidP="00391F38">
            <w:pPr>
              <w:jc w:val="center"/>
              <w:outlineLvl w:val="0"/>
              <w:rPr>
                <w:rFonts w:ascii="Open Sans Light" w:hAnsi="Open Sans Light" w:cs="Open Sans Light"/>
                <w:b/>
                <w:sz w:val="18"/>
                <w:szCs w:val="18"/>
              </w:rPr>
            </w:pPr>
          </w:p>
          <w:p w14:paraId="7BA930BD" w14:textId="11670142" w:rsidR="00391F38" w:rsidRPr="00AB1094" w:rsidRDefault="00391F38" w:rsidP="00391F38">
            <w:pPr>
              <w:ind w:right="70"/>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4211CF89" w14:textId="77777777" w:rsidR="00391F38" w:rsidRPr="00AB1094" w:rsidRDefault="00391F38" w:rsidP="00391F38">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695064BA" w14:textId="405398F4"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sz w:val="18"/>
                <w:szCs w:val="18"/>
              </w:rPr>
              <w:t>Provide specific reference (document, section, and page) to the policy and/or procedure.</w:t>
            </w:r>
          </w:p>
        </w:tc>
        <w:tc>
          <w:tcPr>
            <w:tcW w:w="0" w:type="auto"/>
            <w:vAlign w:val="center"/>
          </w:tcPr>
          <w:p w14:paraId="74836504" w14:textId="77777777" w:rsidR="00391F38" w:rsidRPr="00AB1094" w:rsidRDefault="00391F38" w:rsidP="00391F38">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6E5B2ABD" w14:textId="6FC72E68"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vAlign w:val="center"/>
          </w:tcPr>
          <w:p w14:paraId="474C319C" w14:textId="17DFE832"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sz w:val="18"/>
                <w:szCs w:val="18"/>
              </w:rPr>
              <w:t>Is this</w:t>
            </w:r>
            <w:r w:rsidRPr="00AB1094">
              <w:rPr>
                <w:rFonts w:ascii="Open Sans Light" w:hAnsi="Open Sans Light" w:cs="Open Sans Light"/>
                <w:b/>
                <w:sz w:val="18"/>
                <w:szCs w:val="18"/>
              </w:rPr>
              <w:t xml:space="preserve"> contributing</w:t>
            </w:r>
            <w:r w:rsidRPr="00AB1094">
              <w:rPr>
                <w:rFonts w:ascii="Open Sans Light" w:hAnsi="Open Sans Light" w:cs="Open Sans Light"/>
                <w:sz w:val="18"/>
                <w:szCs w:val="18"/>
              </w:rPr>
              <w:t xml:space="preserve"> to the LEAs identified disproportionality? </w:t>
            </w:r>
          </w:p>
          <w:p w14:paraId="511801D1" w14:textId="77777777" w:rsidR="00391F38" w:rsidRPr="00AB1094" w:rsidRDefault="00391F38" w:rsidP="00391F38">
            <w:pPr>
              <w:jc w:val="center"/>
              <w:outlineLvl w:val="0"/>
              <w:rPr>
                <w:rFonts w:ascii="Open Sans Light" w:hAnsi="Open Sans Light" w:cs="Open Sans Light"/>
                <w:sz w:val="18"/>
                <w:szCs w:val="18"/>
              </w:rPr>
            </w:pPr>
          </w:p>
          <w:p w14:paraId="32416C39" w14:textId="210A8818"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vAlign w:val="center"/>
          </w:tcPr>
          <w:p w14:paraId="0BD4E9C1" w14:textId="77777777"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the </w:t>
            </w:r>
            <w:r w:rsidRPr="00AB1094">
              <w:rPr>
                <w:rFonts w:ascii="Open Sans Light" w:hAnsi="Open Sans Light" w:cs="Open Sans Light"/>
                <w:b/>
                <w:sz w:val="18"/>
                <w:szCs w:val="18"/>
              </w:rPr>
              <w:t>LEA</w:t>
            </w:r>
            <w:r w:rsidRPr="00AB1094">
              <w:rPr>
                <w:rFonts w:ascii="Open Sans Light" w:hAnsi="Open Sans Light" w:cs="Open Sans Light"/>
                <w:sz w:val="18"/>
                <w:szCs w:val="18"/>
              </w:rPr>
              <w:t xml:space="preserve"> </w:t>
            </w:r>
            <w:r w:rsidRPr="00AB1094">
              <w:rPr>
                <w:rFonts w:ascii="Open Sans Light" w:hAnsi="Open Sans Light" w:cs="Open Sans Light"/>
                <w:b/>
                <w:sz w:val="18"/>
                <w:szCs w:val="18"/>
              </w:rPr>
              <w:t>Practices</w:t>
            </w:r>
            <w:r w:rsidRPr="00AB1094">
              <w:rPr>
                <w:rFonts w:ascii="Open Sans Light" w:hAnsi="Open Sans Light" w:cs="Open Sans Light"/>
                <w:sz w:val="18"/>
                <w:szCs w:val="18"/>
              </w:rPr>
              <w:t xml:space="preserve"> are consistent with the regulatory requirement?</w:t>
            </w:r>
          </w:p>
          <w:p w14:paraId="0218359C" w14:textId="77777777" w:rsidR="00391F38" w:rsidRPr="00AB1094" w:rsidRDefault="00391F38" w:rsidP="00391F38">
            <w:pPr>
              <w:jc w:val="center"/>
              <w:outlineLvl w:val="0"/>
              <w:rPr>
                <w:rFonts w:ascii="Open Sans Light" w:hAnsi="Open Sans Light" w:cs="Open Sans Light"/>
                <w:sz w:val="18"/>
                <w:szCs w:val="18"/>
              </w:rPr>
            </w:pPr>
          </w:p>
          <w:p w14:paraId="140C6328" w14:textId="75CD4064" w:rsidR="00391F38" w:rsidRPr="00AB1094" w:rsidRDefault="00391F38" w:rsidP="00391F38">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5E2C284D" w14:textId="77777777" w:rsidR="00391F38" w:rsidRPr="00AB1094" w:rsidRDefault="00391F38" w:rsidP="00391F38">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5F12F8FF" w14:textId="77777777" w:rsidR="00391F38" w:rsidRPr="00AB1094" w:rsidRDefault="00391F38" w:rsidP="00391F38">
            <w:pPr>
              <w:jc w:val="center"/>
              <w:outlineLvl w:val="0"/>
              <w:rPr>
                <w:rFonts w:ascii="Open Sans Light" w:hAnsi="Open Sans Light" w:cs="Open Sans Light"/>
                <w:b/>
                <w:sz w:val="18"/>
                <w:szCs w:val="18"/>
              </w:rPr>
            </w:pPr>
            <w:r w:rsidRPr="00AB1094">
              <w:rPr>
                <w:rFonts w:ascii="Open Sans Light" w:hAnsi="Open Sans Light" w:cs="Open Sans Light"/>
                <w:sz w:val="18"/>
                <w:szCs w:val="18"/>
              </w:rPr>
              <w:t>Provide specific reference to or statement of the evidence (i.e., file, interview, observation)</w:t>
            </w:r>
          </w:p>
          <w:p w14:paraId="4B625686" w14:textId="77777777" w:rsidR="00391F38" w:rsidRPr="00AB1094" w:rsidRDefault="00391F38" w:rsidP="00391F38">
            <w:pPr>
              <w:jc w:val="center"/>
              <w:outlineLvl w:val="0"/>
              <w:rPr>
                <w:rFonts w:ascii="Open Sans Light" w:hAnsi="Open Sans Light" w:cs="Open Sans Light"/>
                <w:b/>
                <w:sz w:val="18"/>
                <w:szCs w:val="18"/>
              </w:rPr>
            </w:pPr>
          </w:p>
        </w:tc>
        <w:tc>
          <w:tcPr>
            <w:tcW w:w="0" w:type="auto"/>
            <w:vAlign w:val="center"/>
          </w:tcPr>
          <w:p w14:paraId="44610FF1" w14:textId="77777777" w:rsidR="00391F38" w:rsidRPr="00AB1094" w:rsidRDefault="00391F38" w:rsidP="00391F38">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32EC7A6E" w14:textId="5AAD7A6C"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shd w:val="clear" w:color="auto" w:fill="auto"/>
            <w:vAlign w:val="center"/>
          </w:tcPr>
          <w:p w14:paraId="4C3E7453" w14:textId="74BB14FB"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this </w:t>
            </w:r>
            <w:r w:rsidRPr="00AB1094">
              <w:rPr>
                <w:rFonts w:ascii="Open Sans Light" w:hAnsi="Open Sans Light" w:cs="Open Sans Light"/>
                <w:b/>
                <w:sz w:val="18"/>
                <w:szCs w:val="18"/>
              </w:rPr>
              <w:t xml:space="preserve">contributing </w:t>
            </w:r>
            <w:r w:rsidRPr="00AB1094">
              <w:rPr>
                <w:rFonts w:ascii="Open Sans Light" w:hAnsi="Open Sans Light" w:cs="Open Sans Light"/>
                <w:sz w:val="18"/>
                <w:szCs w:val="18"/>
              </w:rPr>
              <w:t xml:space="preserve">to the LEAs identified disproportionality? </w:t>
            </w:r>
          </w:p>
          <w:p w14:paraId="13016DFF" w14:textId="77777777" w:rsidR="00391F38" w:rsidRPr="00AB1094" w:rsidRDefault="00391F38" w:rsidP="00391F38">
            <w:pPr>
              <w:jc w:val="center"/>
              <w:outlineLvl w:val="0"/>
              <w:rPr>
                <w:rFonts w:ascii="Open Sans Light" w:hAnsi="Open Sans Light" w:cs="Open Sans Light"/>
                <w:b/>
                <w:sz w:val="18"/>
                <w:szCs w:val="18"/>
              </w:rPr>
            </w:pPr>
          </w:p>
          <w:p w14:paraId="7BF3B677" w14:textId="38E57AF2"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tcPr>
          <w:p w14:paraId="637CD18F" w14:textId="77777777" w:rsidR="00391F38" w:rsidRPr="00AB1094" w:rsidRDefault="00391F38" w:rsidP="00391F38">
            <w:pPr>
              <w:jc w:val="center"/>
              <w:outlineLvl w:val="0"/>
              <w:rPr>
                <w:rFonts w:ascii="Open Sans Light" w:hAnsi="Open Sans Light" w:cs="Open Sans Light"/>
                <w:sz w:val="18"/>
                <w:szCs w:val="18"/>
              </w:rPr>
            </w:pPr>
          </w:p>
          <w:p w14:paraId="46804D11" w14:textId="0BBC9221"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sz w:val="18"/>
                <w:szCs w:val="18"/>
              </w:rPr>
              <w:t>Timely submitte</w:t>
            </w:r>
            <w:r w:rsidR="007F196F" w:rsidRPr="00AB1094">
              <w:rPr>
                <w:rFonts w:ascii="Open Sans Light" w:hAnsi="Open Sans Light" w:cs="Open Sans Light"/>
                <w:sz w:val="18"/>
                <w:szCs w:val="18"/>
              </w:rPr>
              <w:t>d</w:t>
            </w:r>
            <w:r w:rsidRPr="00AB1094">
              <w:rPr>
                <w:rFonts w:ascii="Open Sans Light" w:hAnsi="Open Sans Light" w:cs="Open Sans Light"/>
                <w:sz w:val="18"/>
                <w:szCs w:val="18"/>
              </w:rPr>
              <w:t xml:space="preserve"> and responses verified by KSDE?</w:t>
            </w:r>
          </w:p>
          <w:p w14:paraId="43195127" w14:textId="77777777" w:rsidR="00391F38" w:rsidRPr="00AB1094" w:rsidRDefault="00391F38" w:rsidP="00391F38">
            <w:pPr>
              <w:jc w:val="center"/>
              <w:outlineLvl w:val="0"/>
              <w:rPr>
                <w:rFonts w:ascii="Open Sans Light" w:hAnsi="Open Sans Light" w:cs="Open Sans Light"/>
                <w:sz w:val="18"/>
                <w:szCs w:val="18"/>
              </w:rPr>
            </w:pPr>
          </w:p>
          <w:p w14:paraId="20607C5B" w14:textId="3D4B260D" w:rsidR="00391F38" w:rsidRPr="00AB1094" w:rsidRDefault="00391F38" w:rsidP="00391F38">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vAlign w:val="center"/>
          </w:tcPr>
          <w:p w14:paraId="308F81C8" w14:textId="160D412B" w:rsidR="00391F38" w:rsidRPr="00AB1094" w:rsidRDefault="00391F38" w:rsidP="00391F38">
            <w:pPr>
              <w:jc w:val="center"/>
              <w:outlineLvl w:val="0"/>
              <w:rPr>
                <w:rFonts w:ascii="Open Sans Light" w:hAnsi="Open Sans Light" w:cs="Open Sans Light"/>
                <w:sz w:val="18"/>
                <w:szCs w:val="18"/>
              </w:rPr>
            </w:pPr>
            <w:r w:rsidRPr="00AB1094">
              <w:rPr>
                <w:rFonts w:ascii="Open Sans Light" w:hAnsi="Open Sans Light" w:cs="Open Sans Light"/>
                <w:sz w:val="18"/>
                <w:szCs w:val="18"/>
              </w:rPr>
              <w:t>Reviewer Comments</w:t>
            </w:r>
          </w:p>
        </w:tc>
      </w:tr>
      <w:tr w:rsidR="00391F38" w:rsidRPr="00AB1094" w14:paraId="4007C3DD" w14:textId="77777777" w:rsidTr="00391F38">
        <w:trPr>
          <w:trHeight w:val="926"/>
        </w:trPr>
        <w:tc>
          <w:tcPr>
            <w:tcW w:w="0" w:type="auto"/>
            <w:vAlign w:val="center"/>
          </w:tcPr>
          <w:p w14:paraId="502ED4D4" w14:textId="3DBA3877" w:rsidR="00391F38" w:rsidRPr="00AB1094" w:rsidRDefault="00391F38" w:rsidP="000922C5">
            <w:pPr>
              <w:widowControl w:val="0"/>
              <w:tabs>
                <w:tab w:val="left" w:pos="540"/>
              </w:tabs>
              <w:spacing w:line="200" w:lineRule="exact"/>
              <w:rPr>
                <w:rFonts w:ascii="Open Sans Light" w:hAnsi="Open Sans Light" w:cs="Open Sans Light"/>
                <w:sz w:val="18"/>
                <w:szCs w:val="18"/>
              </w:rPr>
            </w:pPr>
            <w:r w:rsidRPr="00AB1094">
              <w:rPr>
                <w:rFonts w:ascii="Open Sans Light" w:hAnsi="Open Sans Light" w:cs="Open Sans Light"/>
                <w:b/>
                <w:sz w:val="18"/>
                <w:szCs w:val="18"/>
              </w:rPr>
              <w:t xml:space="preserve">K.S.A. 72-3433 Change in placement of child with disability to alternative setting as disciplinary action for certain behavior </w:t>
            </w:r>
            <w:r w:rsidRPr="00AB1094">
              <w:rPr>
                <w:rFonts w:ascii="Open Sans Light" w:hAnsi="Open Sans Light" w:cs="Open Sans Light"/>
                <w:sz w:val="18"/>
                <w:szCs w:val="18"/>
              </w:rPr>
              <w:t xml:space="preserve">(a) School personnel may order a change in the placement of a child with a disability: </w:t>
            </w:r>
          </w:p>
          <w:p w14:paraId="2FA7B06B" w14:textId="594EE86D" w:rsidR="00391F38" w:rsidRPr="00AB1094" w:rsidRDefault="00391F38" w:rsidP="000922C5">
            <w:pPr>
              <w:widowControl w:val="0"/>
              <w:tabs>
                <w:tab w:val="left" w:pos="540"/>
              </w:tabs>
              <w:spacing w:line="200" w:lineRule="exact"/>
              <w:rPr>
                <w:rFonts w:ascii="Open Sans Light" w:hAnsi="Open Sans Light" w:cs="Open Sans Light"/>
                <w:sz w:val="18"/>
                <w:szCs w:val="18"/>
              </w:rPr>
            </w:pPr>
            <w:r w:rsidRPr="00AB1094">
              <w:rPr>
                <w:rFonts w:ascii="Open Sans Light" w:hAnsi="Open Sans Light" w:cs="Open Sans Light"/>
                <w:sz w:val="18"/>
                <w:szCs w:val="18"/>
              </w:rPr>
              <w:t>(1) To an appropriate interim alternative educational setting or other setting, or the short-term suspension of the child;</w:t>
            </w:r>
          </w:p>
        </w:tc>
        <w:tc>
          <w:tcPr>
            <w:tcW w:w="0" w:type="auto"/>
          </w:tcPr>
          <w:p w14:paraId="4F27C5D2" w14:textId="77777777" w:rsidR="00391F38" w:rsidRPr="00AB1094" w:rsidRDefault="00391F38" w:rsidP="000922C5">
            <w:pPr>
              <w:ind w:left="-290"/>
              <w:outlineLvl w:val="0"/>
              <w:rPr>
                <w:rFonts w:ascii="Open Sans Light" w:hAnsi="Open Sans Light" w:cs="Open Sans Light"/>
                <w:b/>
                <w:sz w:val="16"/>
                <w:szCs w:val="16"/>
              </w:rPr>
            </w:pPr>
          </w:p>
        </w:tc>
        <w:tc>
          <w:tcPr>
            <w:tcW w:w="0" w:type="auto"/>
          </w:tcPr>
          <w:p w14:paraId="43DCF808" w14:textId="77777777" w:rsidR="00391F38" w:rsidRPr="00AB1094" w:rsidRDefault="00391F38" w:rsidP="000922C5">
            <w:pPr>
              <w:outlineLvl w:val="0"/>
              <w:rPr>
                <w:rFonts w:ascii="Open Sans Light" w:hAnsi="Open Sans Light" w:cs="Open Sans Light"/>
                <w:b/>
                <w:sz w:val="16"/>
                <w:szCs w:val="16"/>
              </w:rPr>
            </w:pPr>
          </w:p>
        </w:tc>
        <w:tc>
          <w:tcPr>
            <w:tcW w:w="0" w:type="auto"/>
          </w:tcPr>
          <w:p w14:paraId="0F243695" w14:textId="77777777" w:rsidR="00391F38" w:rsidRPr="00AB1094" w:rsidRDefault="00391F38" w:rsidP="000922C5">
            <w:pPr>
              <w:outlineLvl w:val="0"/>
              <w:rPr>
                <w:rFonts w:ascii="Open Sans Light" w:hAnsi="Open Sans Light" w:cs="Open Sans Light"/>
                <w:b/>
                <w:sz w:val="16"/>
                <w:szCs w:val="16"/>
              </w:rPr>
            </w:pPr>
          </w:p>
        </w:tc>
        <w:tc>
          <w:tcPr>
            <w:tcW w:w="0" w:type="auto"/>
          </w:tcPr>
          <w:p w14:paraId="714115EA" w14:textId="77777777" w:rsidR="00391F38" w:rsidRPr="00AB1094" w:rsidRDefault="00391F38" w:rsidP="000922C5">
            <w:pPr>
              <w:outlineLvl w:val="0"/>
              <w:rPr>
                <w:rFonts w:ascii="Open Sans Light" w:hAnsi="Open Sans Light" w:cs="Open Sans Light"/>
                <w:b/>
                <w:sz w:val="16"/>
                <w:szCs w:val="16"/>
              </w:rPr>
            </w:pPr>
          </w:p>
        </w:tc>
        <w:tc>
          <w:tcPr>
            <w:tcW w:w="0" w:type="auto"/>
          </w:tcPr>
          <w:p w14:paraId="7B4EA647" w14:textId="12E18892" w:rsidR="00391F38" w:rsidRPr="00AB1094" w:rsidRDefault="00391F38" w:rsidP="000922C5">
            <w:pPr>
              <w:outlineLvl w:val="0"/>
              <w:rPr>
                <w:rFonts w:ascii="Open Sans Light" w:hAnsi="Open Sans Light" w:cs="Open Sans Light"/>
                <w:b/>
                <w:sz w:val="16"/>
                <w:szCs w:val="16"/>
              </w:rPr>
            </w:pPr>
          </w:p>
        </w:tc>
        <w:tc>
          <w:tcPr>
            <w:tcW w:w="0" w:type="auto"/>
          </w:tcPr>
          <w:p w14:paraId="134DDBD2" w14:textId="77777777" w:rsidR="00391F38" w:rsidRPr="00AB1094" w:rsidRDefault="00391F38" w:rsidP="000922C5">
            <w:pPr>
              <w:outlineLvl w:val="0"/>
              <w:rPr>
                <w:rFonts w:ascii="Open Sans Light" w:hAnsi="Open Sans Light" w:cs="Open Sans Light"/>
                <w:b/>
                <w:sz w:val="16"/>
                <w:szCs w:val="16"/>
              </w:rPr>
            </w:pPr>
          </w:p>
        </w:tc>
        <w:tc>
          <w:tcPr>
            <w:tcW w:w="0" w:type="auto"/>
          </w:tcPr>
          <w:p w14:paraId="2CF6BBAA" w14:textId="77777777" w:rsidR="00391F38" w:rsidRPr="00AB1094" w:rsidRDefault="00391F38" w:rsidP="000922C5">
            <w:pPr>
              <w:outlineLvl w:val="0"/>
              <w:rPr>
                <w:rFonts w:ascii="Open Sans Light" w:hAnsi="Open Sans Light" w:cs="Open Sans Light"/>
                <w:b/>
                <w:sz w:val="16"/>
                <w:szCs w:val="16"/>
              </w:rPr>
            </w:pPr>
          </w:p>
        </w:tc>
        <w:tc>
          <w:tcPr>
            <w:tcW w:w="0" w:type="auto"/>
            <w:shd w:val="clear" w:color="auto" w:fill="auto"/>
          </w:tcPr>
          <w:p w14:paraId="1427E9BF" w14:textId="77777777" w:rsidR="00391F38" w:rsidRPr="00AB1094" w:rsidRDefault="00391F38"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108A4154" w14:textId="4FABFD79" w:rsidR="00391F38" w:rsidRPr="00AB1094" w:rsidRDefault="00391F38"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22F8DB74" w14:textId="77777777" w:rsidR="00391F38" w:rsidRPr="00AB1094" w:rsidRDefault="00391F38" w:rsidP="000922C5">
            <w:pPr>
              <w:outlineLvl w:val="0"/>
              <w:rPr>
                <w:rFonts w:ascii="Open Sans Light" w:hAnsi="Open Sans Light" w:cs="Open Sans Light"/>
                <w:b/>
                <w:sz w:val="16"/>
                <w:szCs w:val="16"/>
              </w:rPr>
            </w:pPr>
          </w:p>
        </w:tc>
      </w:tr>
      <w:tr w:rsidR="00391F38" w:rsidRPr="00AB1094" w14:paraId="2F6EA76B" w14:textId="77777777" w:rsidTr="00391F38">
        <w:trPr>
          <w:trHeight w:val="530"/>
        </w:trPr>
        <w:tc>
          <w:tcPr>
            <w:tcW w:w="0" w:type="auto"/>
            <w:vAlign w:val="center"/>
          </w:tcPr>
          <w:p w14:paraId="4EAF7065" w14:textId="44F67383" w:rsidR="00391F38" w:rsidRPr="00AB1094" w:rsidRDefault="00391F38" w:rsidP="009B0936">
            <w:pPr>
              <w:widowControl w:val="0"/>
              <w:tabs>
                <w:tab w:val="left" w:pos="540"/>
              </w:tabs>
              <w:spacing w:line="200" w:lineRule="exact"/>
              <w:ind w:left="-29"/>
              <w:rPr>
                <w:rFonts w:ascii="Open Sans Light" w:hAnsi="Open Sans Light" w:cs="Open Sans Light"/>
                <w:sz w:val="18"/>
                <w:szCs w:val="18"/>
              </w:rPr>
            </w:pPr>
            <w:r w:rsidRPr="00AB1094">
              <w:rPr>
                <w:rFonts w:ascii="Open Sans Light" w:hAnsi="Open Sans Light" w:cs="Open Sans Light"/>
                <w:sz w:val="18"/>
                <w:szCs w:val="18"/>
              </w:rPr>
              <w:t>(3) To an appropriate interim alternative educational placement for not more than 186 school days, if it is determined that the conduct of the child violated the code of student conduct and was not a manifestation of the child’s disability, if the relevant disciplinary procedures applicable to children without disabilities are applied in the same manner and the discipline is for the same duration as would be applied to a child without disabilities, except that services must continue to be provided to the child during the period of disciplinary action.</w:t>
            </w:r>
          </w:p>
        </w:tc>
        <w:tc>
          <w:tcPr>
            <w:tcW w:w="0" w:type="auto"/>
          </w:tcPr>
          <w:p w14:paraId="3B77A723" w14:textId="77777777" w:rsidR="00391F38" w:rsidRPr="00AB1094" w:rsidRDefault="00391F38" w:rsidP="000922C5">
            <w:pPr>
              <w:outlineLvl w:val="0"/>
              <w:rPr>
                <w:rFonts w:ascii="Open Sans Light" w:hAnsi="Open Sans Light" w:cs="Open Sans Light"/>
                <w:b/>
                <w:sz w:val="16"/>
                <w:szCs w:val="16"/>
              </w:rPr>
            </w:pPr>
          </w:p>
        </w:tc>
        <w:tc>
          <w:tcPr>
            <w:tcW w:w="0" w:type="auto"/>
          </w:tcPr>
          <w:p w14:paraId="7853B863" w14:textId="77777777" w:rsidR="00391F38" w:rsidRPr="00AB1094" w:rsidRDefault="00391F38" w:rsidP="000922C5">
            <w:pPr>
              <w:outlineLvl w:val="0"/>
              <w:rPr>
                <w:rFonts w:ascii="Open Sans Light" w:hAnsi="Open Sans Light" w:cs="Open Sans Light"/>
                <w:b/>
                <w:sz w:val="16"/>
                <w:szCs w:val="16"/>
              </w:rPr>
            </w:pPr>
          </w:p>
        </w:tc>
        <w:tc>
          <w:tcPr>
            <w:tcW w:w="0" w:type="auto"/>
          </w:tcPr>
          <w:p w14:paraId="3ED5A387" w14:textId="77777777" w:rsidR="00391F38" w:rsidRPr="00AB1094" w:rsidRDefault="00391F38" w:rsidP="000922C5">
            <w:pPr>
              <w:outlineLvl w:val="0"/>
              <w:rPr>
                <w:rFonts w:ascii="Open Sans Light" w:hAnsi="Open Sans Light" w:cs="Open Sans Light"/>
                <w:b/>
                <w:sz w:val="16"/>
                <w:szCs w:val="16"/>
              </w:rPr>
            </w:pPr>
          </w:p>
        </w:tc>
        <w:tc>
          <w:tcPr>
            <w:tcW w:w="0" w:type="auto"/>
          </w:tcPr>
          <w:p w14:paraId="3E027D86" w14:textId="77777777" w:rsidR="00391F38" w:rsidRPr="00AB1094" w:rsidRDefault="00391F38" w:rsidP="000922C5">
            <w:pPr>
              <w:outlineLvl w:val="0"/>
              <w:rPr>
                <w:rFonts w:ascii="Open Sans Light" w:hAnsi="Open Sans Light" w:cs="Open Sans Light"/>
                <w:b/>
                <w:sz w:val="16"/>
                <w:szCs w:val="16"/>
              </w:rPr>
            </w:pPr>
          </w:p>
        </w:tc>
        <w:tc>
          <w:tcPr>
            <w:tcW w:w="0" w:type="auto"/>
          </w:tcPr>
          <w:p w14:paraId="24EF4BBC" w14:textId="68F299C8" w:rsidR="00391F38" w:rsidRPr="00AB1094" w:rsidRDefault="00391F38" w:rsidP="000922C5">
            <w:pPr>
              <w:outlineLvl w:val="0"/>
              <w:rPr>
                <w:rFonts w:ascii="Open Sans Light" w:hAnsi="Open Sans Light" w:cs="Open Sans Light"/>
                <w:b/>
                <w:sz w:val="16"/>
                <w:szCs w:val="16"/>
              </w:rPr>
            </w:pPr>
          </w:p>
        </w:tc>
        <w:tc>
          <w:tcPr>
            <w:tcW w:w="0" w:type="auto"/>
          </w:tcPr>
          <w:p w14:paraId="0B392F09" w14:textId="77777777" w:rsidR="00391F38" w:rsidRPr="00AB1094" w:rsidRDefault="00391F38" w:rsidP="000922C5">
            <w:pPr>
              <w:outlineLvl w:val="0"/>
              <w:rPr>
                <w:rFonts w:ascii="Open Sans Light" w:hAnsi="Open Sans Light" w:cs="Open Sans Light"/>
                <w:b/>
                <w:sz w:val="16"/>
                <w:szCs w:val="16"/>
              </w:rPr>
            </w:pPr>
          </w:p>
        </w:tc>
        <w:tc>
          <w:tcPr>
            <w:tcW w:w="0" w:type="auto"/>
          </w:tcPr>
          <w:p w14:paraId="2BCE278A" w14:textId="77777777" w:rsidR="00391F38" w:rsidRPr="00AB1094" w:rsidRDefault="00391F38" w:rsidP="000922C5">
            <w:pPr>
              <w:outlineLvl w:val="0"/>
              <w:rPr>
                <w:rFonts w:ascii="Open Sans Light" w:hAnsi="Open Sans Light" w:cs="Open Sans Light"/>
                <w:b/>
                <w:sz w:val="16"/>
                <w:szCs w:val="16"/>
              </w:rPr>
            </w:pPr>
          </w:p>
        </w:tc>
        <w:tc>
          <w:tcPr>
            <w:tcW w:w="0" w:type="auto"/>
            <w:shd w:val="clear" w:color="auto" w:fill="auto"/>
          </w:tcPr>
          <w:p w14:paraId="3B6D19D4" w14:textId="77777777" w:rsidR="00391F38" w:rsidRPr="00AB1094" w:rsidRDefault="00391F38"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1ECFA69C" w14:textId="5A3EEF3F" w:rsidR="00391F38" w:rsidRPr="00AB1094" w:rsidRDefault="00391F38"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1F378178" w14:textId="77777777" w:rsidR="00391F38" w:rsidRPr="00AB1094" w:rsidRDefault="00391F38" w:rsidP="000922C5">
            <w:pPr>
              <w:outlineLvl w:val="0"/>
              <w:rPr>
                <w:rFonts w:ascii="Open Sans Light" w:hAnsi="Open Sans Light" w:cs="Open Sans Light"/>
                <w:b/>
                <w:sz w:val="16"/>
                <w:szCs w:val="16"/>
              </w:rPr>
            </w:pPr>
          </w:p>
        </w:tc>
      </w:tr>
      <w:tr w:rsidR="00391F38" w:rsidRPr="00AB1094" w14:paraId="18089669" w14:textId="77777777" w:rsidTr="00391F38">
        <w:trPr>
          <w:trHeight w:val="350"/>
        </w:trPr>
        <w:tc>
          <w:tcPr>
            <w:tcW w:w="0" w:type="auto"/>
            <w:vAlign w:val="center"/>
          </w:tcPr>
          <w:p w14:paraId="43199102" w14:textId="1C2CD134" w:rsidR="00391F38" w:rsidRPr="00AB1094" w:rsidRDefault="00391F38" w:rsidP="000922C5">
            <w:pPr>
              <w:widowControl w:val="0"/>
              <w:tabs>
                <w:tab w:val="left" w:pos="180"/>
              </w:tabs>
              <w:spacing w:line="200" w:lineRule="exact"/>
              <w:rPr>
                <w:rFonts w:ascii="Open Sans Light" w:hAnsi="Open Sans Light" w:cs="Open Sans Light"/>
                <w:sz w:val="18"/>
                <w:szCs w:val="18"/>
              </w:rPr>
            </w:pPr>
            <w:r w:rsidRPr="00AB1094">
              <w:rPr>
                <w:rFonts w:ascii="Open Sans Light" w:hAnsi="Open Sans Light" w:cs="Open Sans Light"/>
                <w:sz w:val="18"/>
                <w:szCs w:val="18"/>
              </w:rPr>
              <w:t xml:space="preserve">(b) Any child with a disability whose placement is changed under subsection (a)(3) shall: </w:t>
            </w:r>
          </w:p>
          <w:p w14:paraId="46DCCB19" w14:textId="515C5557" w:rsidR="00391F38" w:rsidRPr="00AB1094" w:rsidRDefault="00391F38" w:rsidP="009B0936">
            <w:pPr>
              <w:widowControl w:val="0"/>
              <w:tabs>
                <w:tab w:val="left" w:pos="0"/>
              </w:tabs>
              <w:spacing w:line="200" w:lineRule="exact"/>
              <w:rPr>
                <w:rFonts w:ascii="Open Sans Light" w:hAnsi="Open Sans Light" w:cs="Open Sans Light"/>
                <w:b/>
                <w:sz w:val="18"/>
                <w:szCs w:val="18"/>
              </w:rPr>
            </w:pPr>
            <w:r w:rsidRPr="00AB1094">
              <w:rPr>
                <w:rFonts w:ascii="Open Sans Light" w:hAnsi="Open Sans Light" w:cs="Open Sans Light"/>
                <w:sz w:val="18"/>
                <w:szCs w:val="18"/>
              </w:rPr>
              <w:t>(1) Continue to receive educational services so as to enable the child to continue to participate in the general education curriculum, although in another setting and to progress toward meeting the goals set out in the child’s IEP; and</w:t>
            </w:r>
          </w:p>
        </w:tc>
        <w:tc>
          <w:tcPr>
            <w:tcW w:w="0" w:type="auto"/>
          </w:tcPr>
          <w:p w14:paraId="1F6861F7" w14:textId="77777777" w:rsidR="00391F38" w:rsidRPr="00AB1094" w:rsidRDefault="00391F38" w:rsidP="000922C5">
            <w:pPr>
              <w:outlineLvl w:val="0"/>
              <w:rPr>
                <w:rFonts w:ascii="Open Sans Light" w:hAnsi="Open Sans Light" w:cs="Open Sans Light"/>
                <w:b/>
                <w:sz w:val="16"/>
                <w:szCs w:val="16"/>
              </w:rPr>
            </w:pPr>
          </w:p>
        </w:tc>
        <w:tc>
          <w:tcPr>
            <w:tcW w:w="0" w:type="auto"/>
          </w:tcPr>
          <w:p w14:paraId="0282F915" w14:textId="77777777" w:rsidR="00391F38" w:rsidRPr="00AB1094" w:rsidRDefault="00391F38" w:rsidP="000922C5">
            <w:pPr>
              <w:outlineLvl w:val="0"/>
              <w:rPr>
                <w:rFonts w:ascii="Open Sans Light" w:hAnsi="Open Sans Light" w:cs="Open Sans Light"/>
                <w:b/>
                <w:sz w:val="16"/>
                <w:szCs w:val="16"/>
              </w:rPr>
            </w:pPr>
          </w:p>
        </w:tc>
        <w:tc>
          <w:tcPr>
            <w:tcW w:w="0" w:type="auto"/>
          </w:tcPr>
          <w:p w14:paraId="759A3E84" w14:textId="77777777" w:rsidR="00391F38" w:rsidRPr="00AB1094" w:rsidRDefault="00391F38" w:rsidP="000922C5">
            <w:pPr>
              <w:outlineLvl w:val="0"/>
              <w:rPr>
                <w:rFonts w:ascii="Open Sans Light" w:hAnsi="Open Sans Light" w:cs="Open Sans Light"/>
                <w:b/>
                <w:sz w:val="16"/>
                <w:szCs w:val="16"/>
              </w:rPr>
            </w:pPr>
          </w:p>
        </w:tc>
        <w:tc>
          <w:tcPr>
            <w:tcW w:w="0" w:type="auto"/>
          </w:tcPr>
          <w:p w14:paraId="23BF2E72" w14:textId="77777777" w:rsidR="00391F38" w:rsidRPr="00AB1094" w:rsidRDefault="00391F38" w:rsidP="000922C5">
            <w:pPr>
              <w:outlineLvl w:val="0"/>
              <w:rPr>
                <w:rFonts w:ascii="Open Sans Light" w:hAnsi="Open Sans Light" w:cs="Open Sans Light"/>
                <w:b/>
                <w:sz w:val="16"/>
                <w:szCs w:val="16"/>
              </w:rPr>
            </w:pPr>
          </w:p>
        </w:tc>
        <w:tc>
          <w:tcPr>
            <w:tcW w:w="0" w:type="auto"/>
          </w:tcPr>
          <w:p w14:paraId="395D4E62" w14:textId="00965ECA" w:rsidR="00391F38" w:rsidRPr="00AB1094" w:rsidRDefault="00391F38" w:rsidP="000922C5">
            <w:pPr>
              <w:outlineLvl w:val="0"/>
              <w:rPr>
                <w:rFonts w:ascii="Open Sans Light" w:hAnsi="Open Sans Light" w:cs="Open Sans Light"/>
                <w:b/>
                <w:sz w:val="16"/>
                <w:szCs w:val="16"/>
              </w:rPr>
            </w:pPr>
          </w:p>
        </w:tc>
        <w:tc>
          <w:tcPr>
            <w:tcW w:w="0" w:type="auto"/>
          </w:tcPr>
          <w:p w14:paraId="4B94DCE5" w14:textId="77777777" w:rsidR="00391F38" w:rsidRPr="00AB1094" w:rsidRDefault="00391F38" w:rsidP="000922C5">
            <w:pPr>
              <w:outlineLvl w:val="0"/>
              <w:rPr>
                <w:rFonts w:ascii="Open Sans Light" w:hAnsi="Open Sans Light" w:cs="Open Sans Light"/>
                <w:b/>
                <w:sz w:val="16"/>
                <w:szCs w:val="16"/>
              </w:rPr>
            </w:pPr>
          </w:p>
        </w:tc>
        <w:tc>
          <w:tcPr>
            <w:tcW w:w="0" w:type="auto"/>
          </w:tcPr>
          <w:p w14:paraId="28EB081F" w14:textId="77777777" w:rsidR="00391F38" w:rsidRPr="00AB1094" w:rsidRDefault="00391F38" w:rsidP="000922C5">
            <w:pPr>
              <w:outlineLvl w:val="0"/>
              <w:rPr>
                <w:rFonts w:ascii="Open Sans Light" w:hAnsi="Open Sans Light" w:cs="Open Sans Light"/>
                <w:b/>
                <w:sz w:val="16"/>
                <w:szCs w:val="16"/>
              </w:rPr>
            </w:pPr>
          </w:p>
        </w:tc>
        <w:tc>
          <w:tcPr>
            <w:tcW w:w="0" w:type="auto"/>
            <w:shd w:val="clear" w:color="auto" w:fill="auto"/>
          </w:tcPr>
          <w:p w14:paraId="76EBB398" w14:textId="77777777" w:rsidR="00391F38" w:rsidRPr="00AB1094" w:rsidRDefault="00391F38"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5BA35950" w14:textId="6384C0F7" w:rsidR="00391F38" w:rsidRPr="00AB1094" w:rsidRDefault="00391F38"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24A639EA" w14:textId="77777777" w:rsidR="00391F38" w:rsidRPr="00AB1094" w:rsidRDefault="00391F38" w:rsidP="000922C5">
            <w:pPr>
              <w:outlineLvl w:val="0"/>
              <w:rPr>
                <w:rFonts w:ascii="Open Sans Light" w:hAnsi="Open Sans Light" w:cs="Open Sans Light"/>
                <w:b/>
                <w:sz w:val="16"/>
                <w:szCs w:val="16"/>
              </w:rPr>
            </w:pPr>
          </w:p>
        </w:tc>
      </w:tr>
      <w:tr w:rsidR="00391F38" w:rsidRPr="00AB1094" w14:paraId="247A0712" w14:textId="77777777" w:rsidTr="00391F38">
        <w:trPr>
          <w:trHeight w:val="350"/>
        </w:trPr>
        <w:tc>
          <w:tcPr>
            <w:tcW w:w="0" w:type="auto"/>
            <w:tcBorders>
              <w:bottom w:val="single" w:sz="4" w:space="0" w:color="auto"/>
            </w:tcBorders>
            <w:vAlign w:val="center"/>
          </w:tcPr>
          <w:p w14:paraId="1C7EE9CD" w14:textId="14A7C28F" w:rsidR="00391F38" w:rsidRPr="00AB1094" w:rsidRDefault="00391F38" w:rsidP="009B0936">
            <w:pPr>
              <w:widowControl w:val="0"/>
              <w:tabs>
                <w:tab w:val="left" w:pos="0"/>
              </w:tabs>
              <w:spacing w:line="200" w:lineRule="exact"/>
              <w:rPr>
                <w:rFonts w:ascii="Open Sans Light" w:hAnsi="Open Sans Light" w:cs="Open Sans Light"/>
                <w:sz w:val="18"/>
                <w:szCs w:val="18"/>
              </w:rPr>
            </w:pPr>
            <w:r w:rsidRPr="00AB1094">
              <w:rPr>
                <w:rFonts w:ascii="Open Sans Light" w:hAnsi="Open Sans Light" w:cs="Open Sans Light"/>
                <w:sz w:val="18"/>
                <w:szCs w:val="18"/>
              </w:rPr>
              <w:t xml:space="preserve">(2) receive, as appropriate, a functional behavioral assessment, behavioral intervention services, and modifications that are designed to </w:t>
            </w:r>
            <w:r w:rsidRPr="00AB1094">
              <w:rPr>
                <w:rFonts w:ascii="Open Sans Light" w:hAnsi="Open Sans Light" w:cs="Open Sans Light"/>
                <w:sz w:val="18"/>
                <w:szCs w:val="18"/>
              </w:rPr>
              <w:lastRenderedPageBreak/>
              <w:t>address the inappropriate behavior so that it does not recur.</w:t>
            </w:r>
          </w:p>
        </w:tc>
        <w:tc>
          <w:tcPr>
            <w:tcW w:w="0" w:type="auto"/>
          </w:tcPr>
          <w:p w14:paraId="4BDC2507" w14:textId="77777777" w:rsidR="00391F38" w:rsidRPr="00AB1094" w:rsidRDefault="00391F38" w:rsidP="000922C5">
            <w:pPr>
              <w:outlineLvl w:val="0"/>
              <w:rPr>
                <w:rFonts w:ascii="Open Sans Light" w:hAnsi="Open Sans Light" w:cs="Open Sans Light"/>
                <w:b/>
                <w:sz w:val="16"/>
                <w:szCs w:val="16"/>
              </w:rPr>
            </w:pPr>
          </w:p>
        </w:tc>
        <w:tc>
          <w:tcPr>
            <w:tcW w:w="0" w:type="auto"/>
          </w:tcPr>
          <w:p w14:paraId="5785694A" w14:textId="77777777" w:rsidR="00391F38" w:rsidRPr="00AB1094" w:rsidRDefault="00391F38" w:rsidP="000922C5">
            <w:pPr>
              <w:outlineLvl w:val="0"/>
              <w:rPr>
                <w:rFonts w:ascii="Open Sans Light" w:hAnsi="Open Sans Light" w:cs="Open Sans Light"/>
                <w:b/>
                <w:sz w:val="16"/>
                <w:szCs w:val="16"/>
              </w:rPr>
            </w:pPr>
          </w:p>
        </w:tc>
        <w:tc>
          <w:tcPr>
            <w:tcW w:w="0" w:type="auto"/>
          </w:tcPr>
          <w:p w14:paraId="34251D5E" w14:textId="77777777" w:rsidR="00391F38" w:rsidRPr="00AB1094" w:rsidRDefault="00391F38" w:rsidP="000922C5">
            <w:pPr>
              <w:outlineLvl w:val="0"/>
              <w:rPr>
                <w:rFonts w:ascii="Open Sans Light" w:hAnsi="Open Sans Light" w:cs="Open Sans Light"/>
                <w:b/>
                <w:sz w:val="16"/>
                <w:szCs w:val="16"/>
              </w:rPr>
            </w:pPr>
          </w:p>
        </w:tc>
        <w:tc>
          <w:tcPr>
            <w:tcW w:w="0" w:type="auto"/>
          </w:tcPr>
          <w:p w14:paraId="6C06485E" w14:textId="77777777" w:rsidR="00391F38" w:rsidRPr="00AB1094" w:rsidRDefault="00391F38" w:rsidP="000922C5">
            <w:pPr>
              <w:outlineLvl w:val="0"/>
              <w:rPr>
                <w:rFonts w:ascii="Open Sans Light" w:hAnsi="Open Sans Light" w:cs="Open Sans Light"/>
                <w:b/>
                <w:sz w:val="16"/>
                <w:szCs w:val="16"/>
              </w:rPr>
            </w:pPr>
          </w:p>
        </w:tc>
        <w:tc>
          <w:tcPr>
            <w:tcW w:w="0" w:type="auto"/>
          </w:tcPr>
          <w:p w14:paraId="0EE45EB1" w14:textId="786594B1" w:rsidR="00391F38" w:rsidRPr="00AB1094" w:rsidRDefault="00391F38" w:rsidP="000922C5">
            <w:pPr>
              <w:outlineLvl w:val="0"/>
              <w:rPr>
                <w:rFonts w:ascii="Open Sans Light" w:hAnsi="Open Sans Light" w:cs="Open Sans Light"/>
                <w:b/>
                <w:sz w:val="16"/>
                <w:szCs w:val="16"/>
              </w:rPr>
            </w:pPr>
          </w:p>
        </w:tc>
        <w:tc>
          <w:tcPr>
            <w:tcW w:w="0" w:type="auto"/>
          </w:tcPr>
          <w:p w14:paraId="6A1160F9" w14:textId="77777777" w:rsidR="00391F38" w:rsidRPr="00AB1094" w:rsidRDefault="00391F38" w:rsidP="000922C5">
            <w:pPr>
              <w:outlineLvl w:val="0"/>
              <w:rPr>
                <w:rFonts w:ascii="Open Sans Light" w:hAnsi="Open Sans Light" w:cs="Open Sans Light"/>
                <w:b/>
                <w:sz w:val="16"/>
                <w:szCs w:val="16"/>
              </w:rPr>
            </w:pPr>
          </w:p>
        </w:tc>
        <w:tc>
          <w:tcPr>
            <w:tcW w:w="0" w:type="auto"/>
          </w:tcPr>
          <w:p w14:paraId="37C224E5" w14:textId="77777777" w:rsidR="00391F38" w:rsidRPr="00AB1094" w:rsidRDefault="00391F38" w:rsidP="000922C5">
            <w:pPr>
              <w:outlineLvl w:val="0"/>
              <w:rPr>
                <w:rFonts w:ascii="Open Sans Light" w:hAnsi="Open Sans Light" w:cs="Open Sans Light"/>
                <w:b/>
                <w:sz w:val="16"/>
                <w:szCs w:val="16"/>
              </w:rPr>
            </w:pPr>
          </w:p>
        </w:tc>
        <w:tc>
          <w:tcPr>
            <w:tcW w:w="0" w:type="auto"/>
            <w:shd w:val="clear" w:color="auto" w:fill="auto"/>
          </w:tcPr>
          <w:p w14:paraId="36F3AA5D" w14:textId="77777777" w:rsidR="00391F38" w:rsidRPr="00AB1094" w:rsidRDefault="00391F38"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2E0E495F" w14:textId="4B55D5B0" w:rsidR="00391F38" w:rsidRPr="00AB1094" w:rsidRDefault="00391F38"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752195BA" w14:textId="77777777" w:rsidR="00391F38" w:rsidRPr="00AB1094" w:rsidRDefault="00391F38" w:rsidP="000922C5">
            <w:pPr>
              <w:outlineLvl w:val="0"/>
              <w:rPr>
                <w:rFonts w:ascii="Open Sans Light" w:hAnsi="Open Sans Light" w:cs="Open Sans Light"/>
                <w:b/>
                <w:sz w:val="16"/>
                <w:szCs w:val="16"/>
              </w:rPr>
            </w:pPr>
          </w:p>
        </w:tc>
      </w:tr>
      <w:tr w:rsidR="00391F38" w:rsidRPr="00AB1094" w14:paraId="6899EAB3" w14:textId="77777777" w:rsidTr="00391F38">
        <w:trPr>
          <w:trHeight w:val="710"/>
        </w:trPr>
        <w:tc>
          <w:tcPr>
            <w:tcW w:w="0" w:type="auto"/>
            <w:shd w:val="clear" w:color="auto" w:fill="DBE5F1"/>
            <w:vAlign w:val="center"/>
          </w:tcPr>
          <w:p w14:paraId="786DF2CF" w14:textId="5629B4B0" w:rsidR="00391F38" w:rsidRPr="00AB1094" w:rsidRDefault="00391F38" w:rsidP="003A368A">
            <w:pPr>
              <w:ind w:left="180" w:hanging="180"/>
              <w:jc w:val="center"/>
              <w:outlineLvl w:val="0"/>
              <w:rPr>
                <w:rFonts w:ascii="Open Sans Light" w:hAnsi="Open Sans Light" w:cs="Open Sans Light"/>
                <w:b/>
                <w:sz w:val="22"/>
                <w:szCs w:val="22"/>
              </w:rPr>
            </w:pPr>
            <w:r w:rsidRPr="00AB1094">
              <w:rPr>
                <w:rFonts w:ascii="Open Sans Light" w:hAnsi="Open Sans Light" w:cs="Open Sans Light"/>
                <w:b/>
                <w:sz w:val="22"/>
                <w:szCs w:val="22"/>
              </w:rPr>
              <w:t>Part II: Revision of Policies, Practices, Procedures, if applicable</w:t>
            </w:r>
          </w:p>
        </w:tc>
        <w:tc>
          <w:tcPr>
            <w:tcW w:w="0" w:type="auto"/>
            <w:gridSpan w:val="8"/>
          </w:tcPr>
          <w:p w14:paraId="726CD56A" w14:textId="77777777"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Provide documentation of revision for all missing or noncompliant policies, practices, and procedures.</w:t>
            </w:r>
          </w:p>
          <w:p w14:paraId="4B0D0761" w14:textId="77777777" w:rsidR="00391F38" w:rsidRPr="00AB1094" w:rsidRDefault="00391F38" w:rsidP="003A368A">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3A175549" w14:textId="1E1CEA29" w:rsidR="00391F38" w:rsidRPr="00AB1094" w:rsidRDefault="007F196F"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Timely</w:t>
            </w:r>
            <w:r w:rsidR="00391F38" w:rsidRPr="00AB1094">
              <w:rPr>
                <w:rFonts w:ascii="Open Sans Light" w:hAnsi="Open Sans Light" w:cs="Open Sans Light"/>
                <w:sz w:val="20"/>
                <w:szCs w:val="20"/>
              </w:rPr>
              <w:t xml:space="preserve"> revised and submitted? </w:t>
            </w:r>
          </w:p>
          <w:p w14:paraId="2C2FB39A" w14:textId="77777777" w:rsidR="00391F38" w:rsidRPr="00AB1094" w:rsidRDefault="00391F38" w:rsidP="003A368A">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c>
          <w:tcPr>
            <w:tcW w:w="0" w:type="auto"/>
            <w:shd w:val="clear" w:color="auto" w:fill="F2F2F2" w:themeFill="background1" w:themeFillShade="F2"/>
          </w:tcPr>
          <w:p w14:paraId="3D09EBDE" w14:textId="77777777" w:rsidR="00391F38" w:rsidRPr="00AB1094" w:rsidRDefault="00391F38" w:rsidP="003A368A">
            <w:pPr>
              <w:jc w:val="center"/>
              <w:outlineLvl w:val="0"/>
              <w:rPr>
                <w:rFonts w:ascii="Open Sans Light" w:hAnsi="Open Sans Light" w:cs="Open Sans Light"/>
                <w:b/>
                <w:sz w:val="20"/>
                <w:szCs w:val="20"/>
              </w:rPr>
            </w:pPr>
          </w:p>
          <w:p w14:paraId="40AA8415" w14:textId="77777777"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Reviewer Comments</w:t>
            </w:r>
          </w:p>
        </w:tc>
      </w:tr>
      <w:tr w:rsidR="00391F38" w:rsidRPr="00AB1094" w14:paraId="77AABFC0" w14:textId="77777777" w:rsidTr="00391F38">
        <w:trPr>
          <w:trHeight w:val="350"/>
        </w:trPr>
        <w:tc>
          <w:tcPr>
            <w:tcW w:w="0" w:type="auto"/>
            <w:vAlign w:val="center"/>
          </w:tcPr>
          <w:p w14:paraId="09EB81E3" w14:textId="41342058" w:rsidR="00391F38" w:rsidRPr="00AB1094" w:rsidRDefault="00391F38" w:rsidP="000922C5">
            <w:pPr>
              <w:outlineLvl w:val="0"/>
              <w:rPr>
                <w:rFonts w:ascii="Open Sans Light" w:hAnsi="Open Sans Light" w:cs="Open Sans Light"/>
                <w:b/>
                <w:sz w:val="18"/>
                <w:szCs w:val="18"/>
              </w:rPr>
            </w:pPr>
          </w:p>
        </w:tc>
        <w:tc>
          <w:tcPr>
            <w:tcW w:w="0" w:type="auto"/>
            <w:gridSpan w:val="8"/>
          </w:tcPr>
          <w:p w14:paraId="759DF5CE" w14:textId="77777777" w:rsidR="00391F38" w:rsidRPr="00AB1094" w:rsidRDefault="00391F38" w:rsidP="000922C5">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51A99106" w14:textId="2FE4BFC7" w:rsidR="00391F38" w:rsidRPr="00AB1094" w:rsidRDefault="00391F38" w:rsidP="000922C5">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712D733C" w14:textId="77777777" w:rsidR="00391F38" w:rsidRPr="00AB1094" w:rsidRDefault="00391F38" w:rsidP="000922C5">
            <w:pPr>
              <w:autoSpaceDE w:val="0"/>
              <w:autoSpaceDN w:val="0"/>
              <w:adjustRightInd w:val="0"/>
              <w:rPr>
                <w:rFonts w:ascii="Open Sans Light" w:hAnsi="Open Sans Light" w:cs="Open Sans Light"/>
                <w:b/>
                <w:sz w:val="20"/>
                <w:szCs w:val="20"/>
              </w:rPr>
            </w:pPr>
          </w:p>
        </w:tc>
      </w:tr>
      <w:tr w:rsidR="00391F38" w:rsidRPr="00AB1094" w14:paraId="2B7B0BF4" w14:textId="77777777" w:rsidTr="00391F38">
        <w:trPr>
          <w:trHeight w:val="710"/>
        </w:trPr>
        <w:tc>
          <w:tcPr>
            <w:tcW w:w="0" w:type="auto"/>
            <w:shd w:val="clear" w:color="auto" w:fill="DBE5F1"/>
            <w:vAlign w:val="center"/>
          </w:tcPr>
          <w:p w14:paraId="444E9B6C" w14:textId="1905AA11" w:rsidR="00391F38" w:rsidRPr="00AB1094" w:rsidRDefault="00391F38" w:rsidP="003A368A">
            <w:pPr>
              <w:ind w:left="180" w:hanging="180"/>
              <w:jc w:val="center"/>
              <w:outlineLvl w:val="0"/>
              <w:rPr>
                <w:rFonts w:ascii="Open Sans Light" w:hAnsi="Open Sans Light" w:cs="Open Sans Light"/>
                <w:b/>
                <w:sz w:val="22"/>
                <w:szCs w:val="22"/>
              </w:rPr>
            </w:pPr>
            <w:r w:rsidRPr="00AB1094">
              <w:rPr>
                <w:rFonts w:ascii="Open Sans Light" w:hAnsi="Open Sans Light" w:cs="Open Sans Light"/>
                <w:b/>
                <w:sz w:val="22"/>
                <w:szCs w:val="22"/>
              </w:rPr>
              <w:t>Part III: Publicly Posting Revised Policies, Practices, and Procedures, if applicable</w:t>
            </w:r>
          </w:p>
        </w:tc>
        <w:tc>
          <w:tcPr>
            <w:tcW w:w="0" w:type="auto"/>
            <w:gridSpan w:val="8"/>
          </w:tcPr>
          <w:p w14:paraId="3B80B987" w14:textId="093A061A"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Provide documentation that the LEA publicly reported on all revised policy, practice, and/or procedures.</w:t>
            </w:r>
          </w:p>
        </w:tc>
        <w:tc>
          <w:tcPr>
            <w:tcW w:w="0" w:type="auto"/>
            <w:gridSpan w:val="2"/>
            <w:shd w:val="clear" w:color="auto" w:fill="F2F2F2" w:themeFill="background1" w:themeFillShade="F2"/>
          </w:tcPr>
          <w:p w14:paraId="12358CCB" w14:textId="47EBC8BC"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Revised PPP publicly reported and submitted by the required deadline?</w:t>
            </w:r>
          </w:p>
          <w:p w14:paraId="2B670D6E" w14:textId="77777777" w:rsidR="00391F38" w:rsidRPr="00AB1094" w:rsidRDefault="00391F38" w:rsidP="003A368A">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r>
      <w:tr w:rsidR="00391F38" w:rsidRPr="00AB1094" w14:paraId="1EFFE70B" w14:textId="77777777" w:rsidTr="00391F38">
        <w:trPr>
          <w:trHeight w:val="350"/>
        </w:trPr>
        <w:tc>
          <w:tcPr>
            <w:tcW w:w="0" w:type="auto"/>
            <w:vAlign w:val="center"/>
          </w:tcPr>
          <w:p w14:paraId="2A86650F" w14:textId="07C9ADA2" w:rsidR="00391F38" w:rsidRPr="00AB1094" w:rsidRDefault="00391F38" w:rsidP="000922C5">
            <w:pPr>
              <w:outlineLvl w:val="0"/>
              <w:rPr>
                <w:rFonts w:ascii="Open Sans Light" w:hAnsi="Open Sans Light" w:cs="Open Sans Light"/>
                <w:b/>
                <w:sz w:val="18"/>
                <w:szCs w:val="18"/>
              </w:rPr>
            </w:pPr>
          </w:p>
        </w:tc>
        <w:tc>
          <w:tcPr>
            <w:tcW w:w="0" w:type="auto"/>
            <w:gridSpan w:val="8"/>
          </w:tcPr>
          <w:p w14:paraId="2358FCBD" w14:textId="77777777" w:rsidR="00391F38" w:rsidRPr="00AB1094" w:rsidRDefault="00391F38" w:rsidP="000922C5">
            <w:pPr>
              <w:autoSpaceDE w:val="0"/>
              <w:autoSpaceDN w:val="0"/>
              <w:adjustRightInd w:val="0"/>
              <w:rPr>
                <w:rFonts w:ascii="Open Sans Light" w:hAnsi="Open Sans Light" w:cs="Open Sans Light"/>
                <w:b/>
                <w:sz w:val="20"/>
                <w:szCs w:val="20"/>
              </w:rPr>
            </w:pPr>
          </w:p>
        </w:tc>
        <w:tc>
          <w:tcPr>
            <w:tcW w:w="0" w:type="auto"/>
            <w:gridSpan w:val="2"/>
            <w:shd w:val="clear" w:color="auto" w:fill="F2F2F2" w:themeFill="background1" w:themeFillShade="F2"/>
          </w:tcPr>
          <w:p w14:paraId="24C7C5E7" w14:textId="545A32BA" w:rsidR="00391F38" w:rsidRPr="00AB1094" w:rsidRDefault="00391F38" w:rsidP="000922C5">
            <w:pPr>
              <w:autoSpaceDE w:val="0"/>
              <w:autoSpaceDN w:val="0"/>
              <w:adjustRightInd w:val="0"/>
              <w:rPr>
                <w:rFonts w:ascii="Open Sans Light" w:hAnsi="Open Sans Light" w:cs="Open Sans Light"/>
                <w:b/>
                <w:sz w:val="20"/>
                <w:szCs w:val="20"/>
              </w:rPr>
            </w:pPr>
          </w:p>
        </w:tc>
      </w:tr>
      <w:bookmarkEnd w:id="6"/>
    </w:tbl>
    <w:p w14:paraId="5B5FFDD0" w14:textId="3CD58D5B" w:rsidR="00F32EF6" w:rsidRPr="00AB1094" w:rsidRDefault="00F32EF6" w:rsidP="00F32EF6">
      <w:pPr>
        <w:rPr>
          <w:rFonts w:ascii="Open Sans Light" w:hAnsi="Open Sans Light" w:cs="Open Sans Light"/>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1424"/>
        <w:gridCol w:w="1482"/>
        <w:gridCol w:w="1591"/>
        <w:gridCol w:w="1907"/>
        <w:gridCol w:w="1644"/>
        <w:gridCol w:w="1570"/>
        <w:gridCol w:w="1591"/>
        <w:gridCol w:w="1907"/>
        <w:gridCol w:w="1397"/>
        <w:gridCol w:w="1252"/>
      </w:tblGrid>
      <w:tr w:rsidR="00391F38" w:rsidRPr="00AB1094" w14:paraId="583795D8" w14:textId="77777777" w:rsidTr="00993593">
        <w:trPr>
          <w:trHeight w:val="611"/>
          <w:tblHeader/>
        </w:trPr>
        <w:tc>
          <w:tcPr>
            <w:tcW w:w="0" w:type="auto"/>
            <w:gridSpan w:val="9"/>
            <w:shd w:val="clear" w:color="auto" w:fill="DBE5F1"/>
          </w:tcPr>
          <w:p w14:paraId="155F64C0" w14:textId="095A17C2" w:rsidR="00391F38" w:rsidRPr="00AB1094" w:rsidRDefault="00391F38" w:rsidP="003A368A">
            <w:pPr>
              <w:ind w:right="-110"/>
              <w:jc w:val="center"/>
              <w:outlineLvl w:val="0"/>
              <w:rPr>
                <w:rFonts w:ascii="Open Sans Light" w:hAnsi="Open Sans Light" w:cs="Open Sans Light"/>
                <w:b/>
                <w:sz w:val="20"/>
                <w:szCs w:val="20"/>
              </w:rPr>
            </w:pPr>
            <w:r w:rsidRPr="00AB1094">
              <w:rPr>
                <w:rFonts w:ascii="Open Sans Light" w:hAnsi="Open Sans Light" w:cs="Open Sans Light"/>
                <w:b/>
                <w:sz w:val="22"/>
                <w:szCs w:val="22"/>
              </w:rPr>
              <w:t xml:space="preserve">Related Requirements Section 4: </w:t>
            </w:r>
            <w:r w:rsidRPr="00AB1094">
              <w:rPr>
                <w:rFonts w:ascii="Open Sans Light" w:hAnsi="Open Sans Light" w:cs="Open Sans Light"/>
                <w:b/>
                <w:bCs/>
                <w:sz w:val="20"/>
                <w:szCs w:val="20"/>
              </w:rPr>
              <w:t>Alternative Setting, Functional Behavioral Assessment and Behavioral Intervention Plan, Duties of IEP Team</w:t>
            </w:r>
          </w:p>
        </w:tc>
        <w:tc>
          <w:tcPr>
            <w:tcW w:w="0" w:type="auto"/>
            <w:gridSpan w:val="2"/>
            <w:shd w:val="clear" w:color="auto" w:fill="F2F2F2" w:themeFill="background1" w:themeFillShade="F2"/>
            <w:vAlign w:val="center"/>
          </w:tcPr>
          <w:p w14:paraId="6351E7D4" w14:textId="05E09FCE" w:rsidR="00391F38" w:rsidRPr="00AB1094" w:rsidRDefault="00391F38" w:rsidP="003A368A">
            <w:pPr>
              <w:ind w:right="-110"/>
              <w:jc w:val="center"/>
              <w:outlineLvl w:val="0"/>
              <w:rPr>
                <w:rFonts w:ascii="Open Sans Light" w:hAnsi="Open Sans Light" w:cs="Open Sans Light"/>
                <w:b/>
                <w:sz w:val="20"/>
                <w:szCs w:val="20"/>
              </w:rPr>
            </w:pPr>
            <w:r w:rsidRPr="00AB1094">
              <w:rPr>
                <w:rFonts w:ascii="Open Sans Light" w:hAnsi="Open Sans Light" w:cs="Open Sans Light"/>
                <w:b/>
                <w:sz w:val="20"/>
                <w:szCs w:val="20"/>
              </w:rPr>
              <w:t>KSDE USE ONLY</w:t>
            </w:r>
          </w:p>
        </w:tc>
      </w:tr>
      <w:tr w:rsidR="009B0936" w:rsidRPr="00AB1094" w14:paraId="5FC739C8" w14:textId="77777777" w:rsidTr="00036860">
        <w:trPr>
          <w:trHeight w:val="368"/>
        </w:trPr>
        <w:tc>
          <w:tcPr>
            <w:tcW w:w="0" w:type="auto"/>
            <w:vMerge w:val="restart"/>
            <w:shd w:val="clear" w:color="auto" w:fill="DBE5F1" w:themeFill="accent1" w:themeFillTint="33"/>
            <w:vAlign w:val="center"/>
          </w:tcPr>
          <w:p w14:paraId="677C5389" w14:textId="604E2F30" w:rsidR="00391F38" w:rsidRPr="00AB1094" w:rsidRDefault="00391F38" w:rsidP="003A368A">
            <w:pPr>
              <w:jc w:val="center"/>
              <w:outlineLvl w:val="0"/>
              <w:rPr>
                <w:rFonts w:ascii="Open Sans Light" w:hAnsi="Open Sans Light" w:cs="Open Sans Light"/>
                <w:b/>
                <w:bCs/>
                <w:sz w:val="20"/>
                <w:szCs w:val="20"/>
              </w:rPr>
            </w:pPr>
            <w:bookmarkStart w:id="7" w:name="_Hlk16168415"/>
            <w:r w:rsidRPr="00AB1094">
              <w:rPr>
                <w:rFonts w:ascii="Open Sans Light" w:hAnsi="Open Sans Light" w:cs="Open Sans Light"/>
                <w:b/>
                <w:sz w:val="20"/>
                <w:szCs w:val="20"/>
              </w:rPr>
              <w:t>Part I: Review of Policies, Practices &amp; Procedures for the Related IDEA Requirement</w:t>
            </w:r>
          </w:p>
        </w:tc>
        <w:tc>
          <w:tcPr>
            <w:tcW w:w="0" w:type="auto"/>
            <w:gridSpan w:val="4"/>
            <w:vAlign w:val="center"/>
          </w:tcPr>
          <w:p w14:paraId="1EA43333" w14:textId="2F9E1FB7"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One</w:t>
            </w:r>
          </w:p>
        </w:tc>
        <w:tc>
          <w:tcPr>
            <w:tcW w:w="0" w:type="auto"/>
            <w:gridSpan w:val="4"/>
            <w:vAlign w:val="center"/>
          </w:tcPr>
          <w:p w14:paraId="7303CE29" w14:textId="323BE948"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Two</w:t>
            </w:r>
          </w:p>
        </w:tc>
        <w:tc>
          <w:tcPr>
            <w:tcW w:w="0" w:type="auto"/>
            <w:gridSpan w:val="2"/>
            <w:shd w:val="clear" w:color="auto" w:fill="F2F2F2" w:themeFill="background1" w:themeFillShade="F2"/>
          </w:tcPr>
          <w:p w14:paraId="53899287" w14:textId="07A8D519"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Verification</w:t>
            </w:r>
          </w:p>
        </w:tc>
      </w:tr>
      <w:tr w:rsidR="009B0936" w:rsidRPr="00AB1094" w14:paraId="51752DF9" w14:textId="77777777" w:rsidTr="00036860">
        <w:tc>
          <w:tcPr>
            <w:tcW w:w="0" w:type="auto"/>
            <w:vMerge/>
            <w:shd w:val="clear" w:color="auto" w:fill="DBE5F1" w:themeFill="accent1" w:themeFillTint="33"/>
            <w:vAlign w:val="center"/>
          </w:tcPr>
          <w:p w14:paraId="79008758" w14:textId="77777777" w:rsidR="00451664" w:rsidRPr="00AB1094" w:rsidRDefault="00451664" w:rsidP="00451664">
            <w:pPr>
              <w:jc w:val="center"/>
              <w:outlineLvl w:val="0"/>
              <w:rPr>
                <w:rFonts w:ascii="Open Sans Light" w:hAnsi="Open Sans Light" w:cs="Open Sans Light"/>
                <w:b/>
                <w:sz w:val="20"/>
                <w:szCs w:val="20"/>
              </w:rPr>
            </w:pPr>
          </w:p>
        </w:tc>
        <w:tc>
          <w:tcPr>
            <w:tcW w:w="0" w:type="auto"/>
            <w:vAlign w:val="center"/>
          </w:tcPr>
          <w:p w14:paraId="51E5807D" w14:textId="77777777" w:rsidR="00451664" w:rsidRPr="00AB1094" w:rsidRDefault="00451664" w:rsidP="00451664">
            <w:pPr>
              <w:ind w:right="70"/>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a compliant </w:t>
            </w:r>
            <w:r w:rsidRPr="00AB1094">
              <w:rPr>
                <w:rFonts w:ascii="Open Sans Light" w:hAnsi="Open Sans Light" w:cs="Open Sans Light"/>
                <w:b/>
                <w:sz w:val="18"/>
                <w:szCs w:val="18"/>
              </w:rPr>
              <w:t>LEA Policy and/or Procedure</w:t>
            </w:r>
            <w:r w:rsidRPr="00AB1094">
              <w:rPr>
                <w:rFonts w:ascii="Open Sans Light" w:hAnsi="Open Sans Light" w:cs="Open Sans Light"/>
                <w:sz w:val="18"/>
                <w:szCs w:val="18"/>
              </w:rPr>
              <w:t xml:space="preserve"> is in place?</w:t>
            </w:r>
          </w:p>
          <w:p w14:paraId="6C7F1C84" w14:textId="77777777" w:rsidR="00451664" w:rsidRPr="00AB1094" w:rsidRDefault="00451664" w:rsidP="00451664">
            <w:pPr>
              <w:jc w:val="center"/>
              <w:outlineLvl w:val="0"/>
              <w:rPr>
                <w:rFonts w:ascii="Open Sans Light" w:hAnsi="Open Sans Light" w:cs="Open Sans Light"/>
                <w:b/>
                <w:sz w:val="18"/>
                <w:szCs w:val="18"/>
              </w:rPr>
            </w:pPr>
          </w:p>
          <w:p w14:paraId="381F78AD" w14:textId="6375DD60" w:rsidR="00451664" w:rsidRPr="00AB1094" w:rsidRDefault="00451664" w:rsidP="00451664">
            <w:pPr>
              <w:ind w:right="70"/>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00EFE965"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0CE5E383" w14:textId="0ED96CA2"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Provide specific reference (document, section, and page) to the policy and/or procedure.</w:t>
            </w:r>
          </w:p>
        </w:tc>
        <w:tc>
          <w:tcPr>
            <w:tcW w:w="0" w:type="auto"/>
            <w:vAlign w:val="center"/>
          </w:tcPr>
          <w:p w14:paraId="393DCD59"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52620670" w14:textId="12FBB04B"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vAlign w:val="center"/>
          </w:tcPr>
          <w:p w14:paraId="5CA6E25E" w14:textId="327529BE"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Is this</w:t>
            </w:r>
            <w:r w:rsidRPr="00AB1094">
              <w:rPr>
                <w:rFonts w:ascii="Open Sans Light" w:hAnsi="Open Sans Light" w:cs="Open Sans Light"/>
                <w:b/>
                <w:sz w:val="18"/>
                <w:szCs w:val="18"/>
              </w:rPr>
              <w:t xml:space="preserve"> contributing</w:t>
            </w:r>
            <w:r w:rsidRPr="00AB1094">
              <w:rPr>
                <w:rFonts w:ascii="Open Sans Light" w:hAnsi="Open Sans Light" w:cs="Open Sans Light"/>
                <w:sz w:val="18"/>
                <w:szCs w:val="18"/>
              </w:rPr>
              <w:t xml:space="preserve"> to the LEAs identified disproportionality? </w:t>
            </w:r>
          </w:p>
          <w:p w14:paraId="0947280A" w14:textId="77777777" w:rsidR="00451664" w:rsidRPr="00AB1094" w:rsidRDefault="00451664" w:rsidP="00451664">
            <w:pPr>
              <w:jc w:val="center"/>
              <w:outlineLvl w:val="0"/>
              <w:rPr>
                <w:rFonts w:ascii="Open Sans Light" w:hAnsi="Open Sans Light" w:cs="Open Sans Light"/>
                <w:sz w:val="18"/>
                <w:szCs w:val="18"/>
              </w:rPr>
            </w:pPr>
          </w:p>
          <w:p w14:paraId="5116015B" w14:textId="09D7ACBA"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vAlign w:val="center"/>
          </w:tcPr>
          <w:p w14:paraId="466EB6DA" w14:textId="77777777"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the </w:t>
            </w:r>
            <w:r w:rsidRPr="00AB1094">
              <w:rPr>
                <w:rFonts w:ascii="Open Sans Light" w:hAnsi="Open Sans Light" w:cs="Open Sans Light"/>
                <w:b/>
                <w:sz w:val="18"/>
                <w:szCs w:val="18"/>
              </w:rPr>
              <w:t>LEA</w:t>
            </w:r>
            <w:r w:rsidRPr="00AB1094">
              <w:rPr>
                <w:rFonts w:ascii="Open Sans Light" w:hAnsi="Open Sans Light" w:cs="Open Sans Light"/>
                <w:sz w:val="18"/>
                <w:szCs w:val="18"/>
              </w:rPr>
              <w:t xml:space="preserve"> </w:t>
            </w:r>
            <w:r w:rsidRPr="00AB1094">
              <w:rPr>
                <w:rFonts w:ascii="Open Sans Light" w:hAnsi="Open Sans Light" w:cs="Open Sans Light"/>
                <w:b/>
                <w:sz w:val="18"/>
                <w:szCs w:val="18"/>
              </w:rPr>
              <w:t>Practices</w:t>
            </w:r>
            <w:r w:rsidRPr="00AB1094">
              <w:rPr>
                <w:rFonts w:ascii="Open Sans Light" w:hAnsi="Open Sans Light" w:cs="Open Sans Light"/>
                <w:sz w:val="18"/>
                <w:szCs w:val="18"/>
              </w:rPr>
              <w:t xml:space="preserve"> are consistent with the regulatory requirement?</w:t>
            </w:r>
          </w:p>
          <w:p w14:paraId="20699C38" w14:textId="77777777" w:rsidR="00451664" w:rsidRPr="00AB1094" w:rsidRDefault="00451664" w:rsidP="00451664">
            <w:pPr>
              <w:jc w:val="center"/>
              <w:outlineLvl w:val="0"/>
              <w:rPr>
                <w:rFonts w:ascii="Open Sans Light" w:hAnsi="Open Sans Light" w:cs="Open Sans Light"/>
                <w:sz w:val="18"/>
                <w:szCs w:val="18"/>
              </w:rPr>
            </w:pPr>
          </w:p>
          <w:p w14:paraId="1CC98BEB" w14:textId="0E9ACDB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63D28FE3"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1FE6F054"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sz w:val="18"/>
                <w:szCs w:val="18"/>
              </w:rPr>
              <w:t>Provide specific reference to or statement of the evidence (i.e., file, interview, observation)</w:t>
            </w:r>
          </w:p>
          <w:p w14:paraId="621219E7" w14:textId="77777777" w:rsidR="00451664" w:rsidRPr="00AB1094" w:rsidRDefault="00451664" w:rsidP="00451664">
            <w:pPr>
              <w:jc w:val="center"/>
              <w:outlineLvl w:val="0"/>
              <w:rPr>
                <w:rFonts w:ascii="Open Sans Light" w:hAnsi="Open Sans Light" w:cs="Open Sans Light"/>
                <w:b/>
                <w:sz w:val="18"/>
                <w:szCs w:val="18"/>
              </w:rPr>
            </w:pPr>
          </w:p>
        </w:tc>
        <w:tc>
          <w:tcPr>
            <w:tcW w:w="0" w:type="auto"/>
            <w:vAlign w:val="center"/>
          </w:tcPr>
          <w:p w14:paraId="4FA6B7DA"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4CAD4C63" w14:textId="49E7F625"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shd w:val="clear" w:color="auto" w:fill="auto"/>
            <w:vAlign w:val="center"/>
          </w:tcPr>
          <w:p w14:paraId="62DABC03" w14:textId="7BA14F1E"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this </w:t>
            </w:r>
            <w:r w:rsidRPr="00AB1094">
              <w:rPr>
                <w:rFonts w:ascii="Open Sans Light" w:hAnsi="Open Sans Light" w:cs="Open Sans Light"/>
                <w:b/>
                <w:sz w:val="18"/>
                <w:szCs w:val="18"/>
              </w:rPr>
              <w:t xml:space="preserve">contributing </w:t>
            </w:r>
            <w:r w:rsidRPr="00AB1094">
              <w:rPr>
                <w:rFonts w:ascii="Open Sans Light" w:hAnsi="Open Sans Light" w:cs="Open Sans Light"/>
                <w:sz w:val="18"/>
                <w:szCs w:val="18"/>
              </w:rPr>
              <w:t xml:space="preserve">to the LEAs identified disproportionality? </w:t>
            </w:r>
          </w:p>
          <w:p w14:paraId="7C6B9F5F" w14:textId="77777777" w:rsidR="00451664" w:rsidRPr="00AB1094" w:rsidRDefault="00451664" w:rsidP="00451664">
            <w:pPr>
              <w:jc w:val="center"/>
              <w:outlineLvl w:val="0"/>
              <w:rPr>
                <w:rFonts w:ascii="Open Sans Light" w:hAnsi="Open Sans Light" w:cs="Open Sans Light"/>
                <w:b/>
                <w:sz w:val="18"/>
                <w:szCs w:val="18"/>
              </w:rPr>
            </w:pPr>
          </w:p>
          <w:p w14:paraId="15E9732D" w14:textId="47CDE903"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tcPr>
          <w:p w14:paraId="238E19B0" w14:textId="77777777" w:rsidR="00451664" w:rsidRPr="00AB1094" w:rsidRDefault="00451664" w:rsidP="00451664">
            <w:pPr>
              <w:jc w:val="center"/>
              <w:outlineLvl w:val="0"/>
              <w:rPr>
                <w:rFonts w:ascii="Open Sans Light" w:hAnsi="Open Sans Light" w:cs="Open Sans Light"/>
                <w:sz w:val="18"/>
                <w:szCs w:val="18"/>
              </w:rPr>
            </w:pPr>
          </w:p>
          <w:p w14:paraId="1D7C44BD" w14:textId="679CAB1B"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Timely submitted and responses verified by KSDE?</w:t>
            </w:r>
          </w:p>
          <w:p w14:paraId="4365CB4B" w14:textId="77777777" w:rsidR="00451664" w:rsidRPr="00AB1094" w:rsidRDefault="00451664" w:rsidP="00451664">
            <w:pPr>
              <w:jc w:val="center"/>
              <w:outlineLvl w:val="0"/>
              <w:rPr>
                <w:rFonts w:ascii="Open Sans Light" w:hAnsi="Open Sans Light" w:cs="Open Sans Light"/>
                <w:sz w:val="18"/>
                <w:szCs w:val="18"/>
              </w:rPr>
            </w:pPr>
          </w:p>
          <w:p w14:paraId="30DC9C10" w14:textId="3334E4C6"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vAlign w:val="center"/>
          </w:tcPr>
          <w:p w14:paraId="1A5BDE8B" w14:textId="22B1F4B8"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Reviewer Comments</w:t>
            </w:r>
          </w:p>
        </w:tc>
      </w:tr>
      <w:tr w:rsidR="009B0936" w:rsidRPr="00AB1094" w14:paraId="3FF0B1A0" w14:textId="77777777" w:rsidTr="00036860">
        <w:trPr>
          <w:trHeight w:val="926"/>
        </w:trPr>
        <w:tc>
          <w:tcPr>
            <w:tcW w:w="0" w:type="auto"/>
            <w:vAlign w:val="center"/>
          </w:tcPr>
          <w:p w14:paraId="17717B22" w14:textId="77777777" w:rsidR="00451664" w:rsidRPr="00AB1094" w:rsidRDefault="00451664" w:rsidP="000922C5">
            <w:pPr>
              <w:widowControl w:val="0"/>
              <w:tabs>
                <w:tab w:val="left" w:pos="540"/>
              </w:tabs>
              <w:spacing w:line="200" w:lineRule="exact"/>
              <w:rPr>
                <w:rFonts w:ascii="Open Sans Light" w:hAnsi="Open Sans Light" w:cs="Open Sans Light"/>
                <w:b/>
                <w:sz w:val="18"/>
                <w:szCs w:val="18"/>
              </w:rPr>
            </w:pPr>
            <w:r w:rsidRPr="00AB1094">
              <w:rPr>
                <w:rFonts w:ascii="Open Sans Light" w:hAnsi="Open Sans Light" w:cs="Open Sans Light"/>
                <w:b/>
                <w:sz w:val="18"/>
                <w:szCs w:val="18"/>
              </w:rPr>
              <w:t>K.S.A. 72-3433 Change in placement of child with disability to alternative setting as disciplinary action for certain behavior; duties of IEP team and hearing officer; behavioral assessment and intervention plan; determination and review procedure</w:t>
            </w:r>
          </w:p>
          <w:p w14:paraId="778D7A60" w14:textId="77777777" w:rsidR="00451664" w:rsidRPr="00AB1094" w:rsidRDefault="00451664" w:rsidP="000922C5">
            <w:pPr>
              <w:widowControl w:val="0"/>
              <w:tabs>
                <w:tab w:val="left" w:pos="540"/>
              </w:tabs>
              <w:spacing w:line="200" w:lineRule="exact"/>
              <w:rPr>
                <w:rFonts w:ascii="Open Sans Light" w:hAnsi="Open Sans Light" w:cs="Open Sans Light"/>
                <w:sz w:val="18"/>
                <w:szCs w:val="18"/>
              </w:rPr>
            </w:pPr>
            <w:r w:rsidRPr="00AB1094">
              <w:rPr>
                <w:rFonts w:ascii="Open Sans Light" w:hAnsi="Open Sans Light" w:cs="Open Sans Light"/>
                <w:sz w:val="18"/>
                <w:szCs w:val="18"/>
              </w:rPr>
              <w:t>(d) If a disciplinary action is contemplated as described in K.S.A. 72-3433(a)(2) or (a)(3):</w:t>
            </w:r>
          </w:p>
          <w:p w14:paraId="099CA978" w14:textId="55CFC5CC" w:rsidR="00451664" w:rsidRPr="00AB1094" w:rsidRDefault="00451664" w:rsidP="000922C5">
            <w:pPr>
              <w:widowControl w:val="0"/>
              <w:spacing w:line="200" w:lineRule="exact"/>
              <w:ind w:left="180" w:hanging="180"/>
              <w:rPr>
                <w:rFonts w:ascii="Open Sans Light" w:hAnsi="Open Sans Light" w:cs="Open Sans Light"/>
                <w:sz w:val="18"/>
                <w:szCs w:val="18"/>
              </w:rPr>
            </w:pPr>
            <w:r w:rsidRPr="00AB1094">
              <w:rPr>
                <w:rFonts w:ascii="Open Sans Light" w:hAnsi="Open Sans Light" w:cs="Open Sans Light"/>
                <w:sz w:val="18"/>
                <w:szCs w:val="18"/>
              </w:rPr>
              <w:tab/>
              <w:t>(1) Not later than the date on which the decision to take that action is made, the agency shall notify the parents of that decision and of all procedural safeguards afforded under K.S.A. 72-3434, and amendments thereto; and</w:t>
            </w:r>
          </w:p>
        </w:tc>
        <w:tc>
          <w:tcPr>
            <w:tcW w:w="0" w:type="auto"/>
          </w:tcPr>
          <w:p w14:paraId="5A1E05FB" w14:textId="77777777" w:rsidR="00451664" w:rsidRPr="00AB1094" w:rsidRDefault="00451664" w:rsidP="000922C5">
            <w:pPr>
              <w:ind w:left="-290"/>
              <w:outlineLvl w:val="0"/>
              <w:rPr>
                <w:rFonts w:ascii="Open Sans Light" w:hAnsi="Open Sans Light" w:cs="Open Sans Light"/>
                <w:b/>
                <w:sz w:val="16"/>
                <w:szCs w:val="16"/>
              </w:rPr>
            </w:pPr>
          </w:p>
        </w:tc>
        <w:tc>
          <w:tcPr>
            <w:tcW w:w="0" w:type="auto"/>
          </w:tcPr>
          <w:p w14:paraId="4CD86086" w14:textId="77777777" w:rsidR="00451664" w:rsidRPr="00AB1094" w:rsidRDefault="00451664" w:rsidP="000922C5">
            <w:pPr>
              <w:outlineLvl w:val="0"/>
              <w:rPr>
                <w:rFonts w:ascii="Open Sans Light" w:hAnsi="Open Sans Light" w:cs="Open Sans Light"/>
                <w:b/>
                <w:sz w:val="16"/>
                <w:szCs w:val="16"/>
              </w:rPr>
            </w:pPr>
          </w:p>
        </w:tc>
        <w:tc>
          <w:tcPr>
            <w:tcW w:w="0" w:type="auto"/>
          </w:tcPr>
          <w:p w14:paraId="23FBD590" w14:textId="77777777" w:rsidR="00451664" w:rsidRPr="00AB1094" w:rsidRDefault="00451664" w:rsidP="000922C5">
            <w:pPr>
              <w:outlineLvl w:val="0"/>
              <w:rPr>
                <w:rFonts w:ascii="Open Sans Light" w:hAnsi="Open Sans Light" w:cs="Open Sans Light"/>
                <w:b/>
                <w:sz w:val="16"/>
                <w:szCs w:val="16"/>
              </w:rPr>
            </w:pPr>
          </w:p>
        </w:tc>
        <w:tc>
          <w:tcPr>
            <w:tcW w:w="0" w:type="auto"/>
          </w:tcPr>
          <w:p w14:paraId="0AAD190F" w14:textId="77777777" w:rsidR="00451664" w:rsidRPr="00AB1094" w:rsidRDefault="00451664" w:rsidP="000922C5">
            <w:pPr>
              <w:outlineLvl w:val="0"/>
              <w:rPr>
                <w:rFonts w:ascii="Open Sans Light" w:hAnsi="Open Sans Light" w:cs="Open Sans Light"/>
                <w:b/>
                <w:sz w:val="16"/>
                <w:szCs w:val="16"/>
              </w:rPr>
            </w:pPr>
          </w:p>
        </w:tc>
        <w:tc>
          <w:tcPr>
            <w:tcW w:w="0" w:type="auto"/>
          </w:tcPr>
          <w:p w14:paraId="0F3CC9D6" w14:textId="543EDCE5" w:rsidR="00451664" w:rsidRPr="00AB1094" w:rsidRDefault="00451664" w:rsidP="000922C5">
            <w:pPr>
              <w:outlineLvl w:val="0"/>
              <w:rPr>
                <w:rFonts w:ascii="Open Sans Light" w:hAnsi="Open Sans Light" w:cs="Open Sans Light"/>
                <w:b/>
                <w:sz w:val="16"/>
                <w:szCs w:val="16"/>
              </w:rPr>
            </w:pPr>
          </w:p>
        </w:tc>
        <w:tc>
          <w:tcPr>
            <w:tcW w:w="0" w:type="auto"/>
          </w:tcPr>
          <w:p w14:paraId="2A17C606" w14:textId="77777777" w:rsidR="00451664" w:rsidRPr="00AB1094" w:rsidRDefault="00451664" w:rsidP="000922C5">
            <w:pPr>
              <w:outlineLvl w:val="0"/>
              <w:rPr>
                <w:rFonts w:ascii="Open Sans Light" w:hAnsi="Open Sans Light" w:cs="Open Sans Light"/>
                <w:b/>
                <w:sz w:val="16"/>
                <w:szCs w:val="16"/>
              </w:rPr>
            </w:pPr>
          </w:p>
        </w:tc>
        <w:tc>
          <w:tcPr>
            <w:tcW w:w="0" w:type="auto"/>
          </w:tcPr>
          <w:p w14:paraId="6D149F41"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auto"/>
          </w:tcPr>
          <w:p w14:paraId="3145B088"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4B2E80F7" w14:textId="37F4469C"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5216636A" w14:textId="77777777" w:rsidR="00451664" w:rsidRPr="00AB1094" w:rsidRDefault="00451664" w:rsidP="000922C5">
            <w:pPr>
              <w:outlineLvl w:val="0"/>
              <w:rPr>
                <w:rFonts w:ascii="Open Sans Light" w:hAnsi="Open Sans Light" w:cs="Open Sans Light"/>
                <w:b/>
                <w:sz w:val="16"/>
                <w:szCs w:val="16"/>
              </w:rPr>
            </w:pPr>
          </w:p>
        </w:tc>
      </w:tr>
      <w:tr w:rsidR="009B0936" w:rsidRPr="00AB1094" w14:paraId="1B598473" w14:textId="77777777" w:rsidTr="00036860">
        <w:trPr>
          <w:trHeight w:val="980"/>
        </w:trPr>
        <w:tc>
          <w:tcPr>
            <w:tcW w:w="0" w:type="auto"/>
            <w:vAlign w:val="center"/>
          </w:tcPr>
          <w:p w14:paraId="0FDB11FB" w14:textId="77777777" w:rsidR="00451664" w:rsidRPr="00AB1094" w:rsidRDefault="00451664" w:rsidP="000922C5">
            <w:pPr>
              <w:widowControl w:val="0"/>
              <w:tabs>
                <w:tab w:val="left" w:pos="540"/>
              </w:tabs>
              <w:spacing w:line="200" w:lineRule="exact"/>
              <w:rPr>
                <w:rFonts w:ascii="Open Sans Light" w:hAnsi="Open Sans Light" w:cs="Open Sans Light"/>
                <w:sz w:val="18"/>
                <w:szCs w:val="18"/>
              </w:rPr>
            </w:pPr>
            <w:r w:rsidRPr="00AB1094">
              <w:rPr>
                <w:rFonts w:ascii="Open Sans Light" w:hAnsi="Open Sans Light" w:cs="Open Sans Light"/>
                <w:sz w:val="18"/>
                <w:szCs w:val="18"/>
              </w:rPr>
              <w:lastRenderedPageBreak/>
              <w:t xml:space="preserve">    (2) within 10 school days of the date on which the decision to take disciplinary action is made, a review shall be conducted to determine the relationship between the child’s disability and the conduct that is subject to disciplinary action.</w:t>
            </w:r>
          </w:p>
        </w:tc>
        <w:tc>
          <w:tcPr>
            <w:tcW w:w="0" w:type="auto"/>
          </w:tcPr>
          <w:p w14:paraId="624D8F44" w14:textId="77777777" w:rsidR="00451664" w:rsidRPr="00AB1094" w:rsidRDefault="00451664" w:rsidP="000922C5">
            <w:pPr>
              <w:outlineLvl w:val="0"/>
              <w:rPr>
                <w:rFonts w:ascii="Open Sans Light" w:hAnsi="Open Sans Light" w:cs="Open Sans Light"/>
                <w:b/>
                <w:sz w:val="16"/>
                <w:szCs w:val="16"/>
              </w:rPr>
            </w:pPr>
          </w:p>
        </w:tc>
        <w:tc>
          <w:tcPr>
            <w:tcW w:w="0" w:type="auto"/>
          </w:tcPr>
          <w:p w14:paraId="547E0FAD" w14:textId="77777777" w:rsidR="00451664" w:rsidRPr="00AB1094" w:rsidRDefault="00451664" w:rsidP="000922C5">
            <w:pPr>
              <w:outlineLvl w:val="0"/>
              <w:rPr>
                <w:rFonts w:ascii="Open Sans Light" w:hAnsi="Open Sans Light" w:cs="Open Sans Light"/>
                <w:b/>
                <w:sz w:val="16"/>
                <w:szCs w:val="16"/>
              </w:rPr>
            </w:pPr>
          </w:p>
        </w:tc>
        <w:tc>
          <w:tcPr>
            <w:tcW w:w="0" w:type="auto"/>
          </w:tcPr>
          <w:p w14:paraId="032C2FE0" w14:textId="77777777" w:rsidR="00451664" w:rsidRPr="00AB1094" w:rsidRDefault="00451664" w:rsidP="000922C5">
            <w:pPr>
              <w:outlineLvl w:val="0"/>
              <w:rPr>
                <w:rFonts w:ascii="Open Sans Light" w:hAnsi="Open Sans Light" w:cs="Open Sans Light"/>
                <w:b/>
                <w:sz w:val="16"/>
                <w:szCs w:val="16"/>
              </w:rPr>
            </w:pPr>
          </w:p>
        </w:tc>
        <w:tc>
          <w:tcPr>
            <w:tcW w:w="0" w:type="auto"/>
          </w:tcPr>
          <w:p w14:paraId="7A21B533" w14:textId="77777777" w:rsidR="00451664" w:rsidRPr="00AB1094" w:rsidRDefault="00451664" w:rsidP="000922C5">
            <w:pPr>
              <w:outlineLvl w:val="0"/>
              <w:rPr>
                <w:rFonts w:ascii="Open Sans Light" w:hAnsi="Open Sans Light" w:cs="Open Sans Light"/>
                <w:b/>
                <w:sz w:val="16"/>
                <w:szCs w:val="16"/>
              </w:rPr>
            </w:pPr>
          </w:p>
        </w:tc>
        <w:tc>
          <w:tcPr>
            <w:tcW w:w="0" w:type="auto"/>
          </w:tcPr>
          <w:p w14:paraId="5135578D" w14:textId="2DA6FC16" w:rsidR="00451664" w:rsidRPr="00AB1094" w:rsidRDefault="00451664" w:rsidP="000922C5">
            <w:pPr>
              <w:outlineLvl w:val="0"/>
              <w:rPr>
                <w:rFonts w:ascii="Open Sans Light" w:hAnsi="Open Sans Light" w:cs="Open Sans Light"/>
                <w:b/>
                <w:sz w:val="16"/>
                <w:szCs w:val="16"/>
              </w:rPr>
            </w:pPr>
          </w:p>
        </w:tc>
        <w:tc>
          <w:tcPr>
            <w:tcW w:w="0" w:type="auto"/>
          </w:tcPr>
          <w:p w14:paraId="066C9864" w14:textId="77777777" w:rsidR="00451664" w:rsidRPr="00AB1094" w:rsidRDefault="00451664" w:rsidP="000922C5">
            <w:pPr>
              <w:outlineLvl w:val="0"/>
              <w:rPr>
                <w:rFonts w:ascii="Open Sans Light" w:hAnsi="Open Sans Light" w:cs="Open Sans Light"/>
                <w:b/>
                <w:sz w:val="16"/>
                <w:szCs w:val="16"/>
              </w:rPr>
            </w:pPr>
          </w:p>
        </w:tc>
        <w:tc>
          <w:tcPr>
            <w:tcW w:w="0" w:type="auto"/>
          </w:tcPr>
          <w:p w14:paraId="0F1EE87B"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auto"/>
          </w:tcPr>
          <w:p w14:paraId="5319D508"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2FC97A58" w14:textId="59920D6C"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5F675CA1" w14:textId="77777777" w:rsidR="00451664" w:rsidRPr="00AB1094" w:rsidRDefault="00451664" w:rsidP="000922C5">
            <w:pPr>
              <w:outlineLvl w:val="0"/>
              <w:rPr>
                <w:rFonts w:ascii="Open Sans Light" w:hAnsi="Open Sans Light" w:cs="Open Sans Light"/>
                <w:b/>
                <w:sz w:val="16"/>
                <w:szCs w:val="16"/>
              </w:rPr>
            </w:pPr>
          </w:p>
        </w:tc>
      </w:tr>
      <w:tr w:rsidR="009B0936" w:rsidRPr="00AB1094" w14:paraId="431B4411" w14:textId="77777777" w:rsidTr="00036860">
        <w:trPr>
          <w:trHeight w:val="530"/>
        </w:trPr>
        <w:tc>
          <w:tcPr>
            <w:tcW w:w="0" w:type="auto"/>
            <w:vAlign w:val="center"/>
          </w:tcPr>
          <w:p w14:paraId="543B0233" w14:textId="77777777" w:rsidR="00451664" w:rsidRPr="00AB1094" w:rsidRDefault="00451664" w:rsidP="000922C5">
            <w:pPr>
              <w:widowControl w:val="0"/>
              <w:tabs>
                <w:tab w:val="left" w:pos="540"/>
              </w:tabs>
              <w:spacing w:line="200" w:lineRule="exact"/>
              <w:rPr>
                <w:rFonts w:ascii="Open Sans Light" w:hAnsi="Open Sans Light" w:cs="Open Sans Light"/>
                <w:b/>
                <w:sz w:val="18"/>
                <w:szCs w:val="18"/>
              </w:rPr>
            </w:pPr>
            <w:r w:rsidRPr="00AB1094">
              <w:rPr>
                <w:rFonts w:ascii="Open Sans Light" w:hAnsi="Open Sans Light" w:cs="Open Sans Light"/>
                <w:sz w:val="18"/>
                <w:szCs w:val="18"/>
              </w:rPr>
              <w:t>(e)(1) The review described in subsection (d)(2) shall be conducted by the agency, the parent, and relevant members of the child’s IEP team as determined by the parent and the agency. In carrying out the review, that group shall review all relevant information in the student’s file, including the child’s IEP, any teacher observations, and any relevant information provided by the parent.</w:t>
            </w:r>
          </w:p>
        </w:tc>
        <w:tc>
          <w:tcPr>
            <w:tcW w:w="0" w:type="auto"/>
          </w:tcPr>
          <w:p w14:paraId="76D030DF" w14:textId="77777777" w:rsidR="00451664" w:rsidRPr="00AB1094" w:rsidRDefault="00451664" w:rsidP="000922C5">
            <w:pPr>
              <w:outlineLvl w:val="0"/>
              <w:rPr>
                <w:rFonts w:ascii="Open Sans Light" w:hAnsi="Open Sans Light" w:cs="Open Sans Light"/>
                <w:b/>
                <w:sz w:val="16"/>
                <w:szCs w:val="16"/>
              </w:rPr>
            </w:pPr>
          </w:p>
        </w:tc>
        <w:tc>
          <w:tcPr>
            <w:tcW w:w="0" w:type="auto"/>
          </w:tcPr>
          <w:p w14:paraId="2BEFCCC1" w14:textId="77777777" w:rsidR="00451664" w:rsidRPr="00AB1094" w:rsidRDefault="00451664" w:rsidP="000922C5">
            <w:pPr>
              <w:outlineLvl w:val="0"/>
              <w:rPr>
                <w:rFonts w:ascii="Open Sans Light" w:hAnsi="Open Sans Light" w:cs="Open Sans Light"/>
                <w:b/>
                <w:sz w:val="16"/>
                <w:szCs w:val="16"/>
              </w:rPr>
            </w:pPr>
          </w:p>
        </w:tc>
        <w:tc>
          <w:tcPr>
            <w:tcW w:w="0" w:type="auto"/>
          </w:tcPr>
          <w:p w14:paraId="298ED7C4" w14:textId="77777777" w:rsidR="00451664" w:rsidRPr="00AB1094" w:rsidRDefault="00451664" w:rsidP="000922C5">
            <w:pPr>
              <w:outlineLvl w:val="0"/>
              <w:rPr>
                <w:rFonts w:ascii="Open Sans Light" w:hAnsi="Open Sans Light" w:cs="Open Sans Light"/>
                <w:b/>
                <w:sz w:val="16"/>
                <w:szCs w:val="16"/>
              </w:rPr>
            </w:pPr>
          </w:p>
        </w:tc>
        <w:tc>
          <w:tcPr>
            <w:tcW w:w="0" w:type="auto"/>
          </w:tcPr>
          <w:p w14:paraId="53DF0B44" w14:textId="77777777" w:rsidR="00451664" w:rsidRPr="00AB1094" w:rsidRDefault="00451664" w:rsidP="000922C5">
            <w:pPr>
              <w:outlineLvl w:val="0"/>
              <w:rPr>
                <w:rFonts w:ascii="Open Sans Light" w:hAnsi="Open Sans Light" w:cs="Open Sans Light"/>
                <w:b/>
                <w:sz w:val="16"/>
                <w:szCs w:val="16"/>
              </w:rPr>
            </w:pPr>
          </w:p>
        </w:tc>
        <w:tc>
          <w:tcPr>
            <w:tcW w:w="0" w:type="auto"/>
          </w:tcPr>
          <w:p w14:paraId="67F830E6" w14:textId="7A31643A" w:rsidR="00451664" w:rsidRPr="00AB1094" w:rsidRDefault="00451664" w:rsidP="000922C5">
            <w:pPr>
              <w:outlineLvl w:val="0"/>
              <w:rPr>
                <w:rFonts w:ascii="Open Sans Light" w:hAnsi="Open Sans Light" w:cs="Open Sans Light"/>
                <w:b/>
                <w:sz w:val="16"/>
                <w:szCs w:val="16"/>
              </w:rPr>
            </w:pPr>
          </w:p>
        </w:tc>
        <w:tc>
          <w:tcPr>
            <w:tcW w:w="0" w:type="auto"/>
          </w:tcPr>
          <w:p w14:paraId="3778D853" w14:textId="77777777" w:rsidR="00451664" w:rsidRPr="00AB1094" w:rsidRDefault="00451664" w:rsidP="000922C5">
            <w:pPr>
              <w:outlineLvl w:val="0"/>
              <w:rPr>
                <w:rFonts w:ascii="Open Sans Light" w:hAnsi="Open Sans Light" w:cs="Open Sans Light"/>
                <w:b/>
                <w:sz w:val="16"/>
                <w:szCs w:val="16"/>
              </w:rPr>
            </w:pPr>
          </w:p>
        </w:tc>
        <w:tc>
          <w:tcPr>
            <w:tcW w:w="0" w:type="auto"/>
          </w:tcPr>
          <w:p w14:paraId="320FA9CA"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auto"/>
          </w:tcPr>
          <w:p w14:paraId="40199B21"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1DF188B8" w14:textId="210E63DB"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5616C89E" w14:textId="77777777" w:rsidR="00451664" w:rsidRPr="00AB1094" w:rsidRDefault="00451664" w:rsidP="000922C5">
            <w:pPr>
              <w:outlineLvl w:val="0"/>
              <w:rPr>
                <w:rFonts w:ascii="Open Sans Light" w:hAnsi="Open Sans Light" w:cs="Open Sans Light"/>
                <w:b/>
                <w:sz w:val="16"/>
                <w:szCs w:val="16"/>
              </w:rPr>
            </w:pPr>
          </w:p>
        </w:tc>
      </w:tr>
      <w:tr w:rsidR="009B0936" w:rsidRPr="00AB1094" w14:paraId="699B3990" w14:textId="77777777" w:rsidTr="00036860">
        <w:trPr>
          <w:trHeight w:val="350"/>
        </w:trPr>
        <w:tc>
          <w:tcPr>
            <w:tcW w:w="0" w:type="auto"/>
            <w:vAlign w:val="center"/>
          </w:tcPr>
          <w:p w14:paraId="080F24E2" w14:textId="77777777" w:rsidR="00451664" w:rsidRPr="00AB1094" w:rsidRDefault="00451664" w:rsidP="000922C5">
            <w:pPr>
              <w:widowControl w:val="0"/>
              <w:tabs>
                <w:tab w:val="left" w:pos="540"/>
              </w:tabs>
              <w:spacing w:line="200" w:lineRule="exact"/>
              <w:rPr>
                <w:rFonts w:ascii="Open Sans Light" w:hAnsi="Open Sans Light" w:cs="Open Sans Light"/>
                <w:sz w:val="18"/>
                <w:szCs w:val="18"/>
              </w:rPr>
            </w:pPr>
            <w:r w:rsidRPr="00AB1094">
              <w:rPr>
                <w:rFonts w:ascii="Open Sans Light" w:hAnsi="Open Sans Light" w:cs="Open Sans Light"/>
                <w:sz w:val="18"/>
                <w:szCs w:val="18"/>
              </w:rPr>
              <w:t xml:space="preserve">    (2) Based upon its review of all the relevant information, the group shall determine if the conduct in question: (A) Was caused by, or had a direct and substantial relationship to, the child’s disability; or (B) was the direct result of the agency’s failure to implement the child’s IEP. </w:t>
            </w:r>
          </w:p>
        </w:tc>
        <w:tc>
          <w:tcPr>
            <w:tcW w:w="0" w:type="auto"/>
          </w:tcPr>
          <w:p w14:paraId="4806AA5F" w14:textId="77777777" w:rsidR="00451664" w:rsidRPr="00AB1094" w:rsidRDefault="00451664" w:rsidP="000922C5">
            <w:pPr>
              <w:outlineLvl w:val="0"/>
              <w:rPr>
                <w:rFonts w:ascii="Open Sans Light" w:hAnsi="Open Sans Light" w:cs="Open Sans Light"/>
                <w:b/>
                <w:sz w:val="16"/>
                <w:szCs w:val="16"/>
              </w:rPr>
            </w:pPr>
          </w:p>
        </w:tc>
        <w:tc>
          <w:tcPr>
            <w:tcW w:w="0" w:type="auto"/>
          </w:tcPr>
          <w:p w14:paraId="42C2E829" w14:textId="77777777" w:rsidR="00451664" w:rsidRPr="00AB1094" w:rsidRDefault="00451664" w:rsidP="000922C5">
            <w:pPr>
              <w:outlineLvl w:val="0"/>
              <w:rPr>
                <w:rFonts w:ascii="Open Sans Light" w:hAnsi="Open Sans Light" w:cs="Open Sans Light"/>
                <w:b/>
                <w:sz w:val="16"/>
                <w:szCs w:val="16"/>
              </w:rPr>
            </w:pPr>
          </w:p>
        </w:tc>
        <w:tc>
          <w:tcPr>
            <w:tcW w:w="0" w:type="auto"/>
          </w:tcPr>
          <w:p w14:paraId="4A514B14" w14:textId="77777777" w:rsidR="00451664" w:rsidRPr="00AB1094" w:rsidRDefault="00451664" w:rsidP="000922C5">
            <w:pPr>
              <w:outlineLvl w:val="0"/>
              <w:rPr>
                <w:rFonts w:ascii="Open Sans Light" w:hAnsi="Open Sans Light" w:cs="Open Sans Light"/>
                <w:b/>
                <w:sz w:val="16"/>
                <w:szCs w:val="16"/>
              </w:rPr>
            </w:pPr>
          </w:p>
        </w:tc>
        <w:tc>
          <w:tcPr>
            <w:tcW w:w="0" w:type="auto"/>
          </w:tcPr>
          <w:p w14:paraId="1A1255F6" w14:textId="77777777" w:rsidR="00451664" w:rsidRPr="00AB1094" w:rsidRDefault="00451664" w:rsidP="000922C5">
            <w:pPr>
              <w:outlineLvl w:val="0"/>
              <w:rPr>
                <w:rFonts w:ascii="Open Sans Light" w:hAnsi="Open Sans Light" w:cs="Open Sans Light"/>
                <w:b/>
                <w:sz w:val="16"/>
                <w:szCs w:val="16"/>
              </w:rPr>
            </w:pPr>
          </w:p>
        </w:tc>
        <w:tc>
          <w:tcPr>
            <w:tcW w:w="0" w:type="auto"/>
          </w:tcPr>
          <w:p w14:paraId="2BBA2478" w14:textId="2EC015D5" w:rsidR="00451664" w:rsidRPr="00AB1094" w:rsidRDefault="00451664" w:rsidP="000922C5">
            <w:pPr>
              <w:outlineLvl w:val="0"/>
              <w:rPr>
                <w:rFonts w:ascii="Open Sans Light" w:hAnsi="Open Sans Light" w:cs="Open Sans Light"/>
                <w:b/>
                <w:sz w:val="16"/>
                <w:szCs w:val="16"/>
              </w:rPr>
            </w:pPr>
          </w:p>
        </w:tc>
        <w:tc>
          <w:tcPr>
            <w:tcW w:w="0" w:type="auto"/>
          </w:tcPr>
          <w:p w14:paraId="1F15E025" w14:textId="77777777" w:rsidR="00451664" w:rsidRPr="00AB1094" w:rsidRDefault="00451664" w:rsidP="000922C5">
            <w:pPr>
              <w:outlineLvl w:val="0"/>
              <w:rPr>
                <w:rFonts w:ascii="Open Sans Light" w:hAnsi="Open Sans Light" w:cs="Open Sans Light"/>
                <w:b/>
                <w:sz w:val="16"/>
                <w:szCs w:val="16"/>
              </w:rPr>
            </w:pPr>
          </w:p>
        </w:tc>
        <w:tc>
          <w:tcPr>
            <w:tcW w:w="0" w:type="auto"/>
          </w:tcPr>
          <w:p w14:paraId="2544A909"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auto"/>
          </w:tcPr>
          <w:p w14:paraId="76463D90"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56157D95" w14:textId="31612146"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117FA9A1" w14:textId="77777777" w:rsidR="00451664" w:rsidRPr="00AB1094" w:rsidRDefault="00451664" w:rsidP="000922C5">
            <w:pPr>
              <w:outlineLvl w:val="0"/>
              <w:rPr>
                <w:rFonts w:ascii="Open Sans Light" w:hAnsi="Open Sans Light" w:cs="Open Sans Light"/>
                <w:b/>
                <w:sz w:val="16"/>
                <w:szCs w:val="16"/>
              </w:rPr>
            </w:pPr>
          </w:p>
        </w:tc>
      </w:tr>
      <w:tr w:rsidR="009B0936" w:rsidRPr="00AB1094" w14:paraId="3B85549D" w14:textId="77777777" w:rsidTr="00036860">
        <w:trPr>
          <w:trHeight w:val="350"/>
        </w:trPr>
        <w:tc>
          <w:tcPr>
            <w:tcW w:w="0" w:type="auto"/>
            <w:vAlign w:val="center"/>
          </w:tcPr>
          <w:p w14:paraId="02FC2C5F" w14:textId="77777777" w:rsidR="00451664" w:rsidRPr="00AB1094" w:rsidRDefault="00451664" w:rsidP="000922C5">
            <w:pPr>
              <w:widowControl w:val="0"/>
              <w:tabs>
                <w:tab w:val="left" w:pos="540"/>
              </w:tabs>
              <w:spacing w:line="200" w:lineRule="exact"/>
              <w:rPr>
                <w:rFonts w:ascii="Open Sans Light" w:hAnsi="Open Sans Light" w:cs="Open Sans Light"/>
                <w:sz w:val="18"/>
                <w:szCs w:val="18"/>
              </w:rPr>
            </w:pPr>
            <w:r w:rsidRPr="00AB1094">
              <w:rPr>
                <w:rFonts w:ascii="Open Sans Light" w:hAnsi="Open Sans Light" w:cs="Open Sans Light"/>
                <w:sz w:val="18"/>
                <w:szCs w:val="18"/>
              </w:rPr>
              <w:t xml:space="preserve">    (3) If it is determined that the conduct of the student is described in either paragraph (2)(A) or (2)(B) of this subsection, then the conduct shall be determined to be a manifestation of the child’s disability.</w:t>
            </w:r>
          </w:p>
        </w:tc>
        <w:tc>
          <w:tcPr>
            <w:tcW w:w="0" w:type="auto"/>
          </w:tcPr>
          <w:p w14:paraId="1F3EF0EF" w14:textId="77777777" w:rsidR="00451664" w:rsidRPr="00AB1094" w:rsidRDefault="00451664" w:rsidP="000922C5">
            <w:pPr>
              <w:outlineLvl w:val="0"/>
              <w:rPr>
                <w:rFonts w:ascii="Open Sans Light" w:hAnsi="Open Sans Light" w:cs="Open Sans Light"/>
                <w:b/>
                <w:sz w:val="16"/>
                <w:szCs w:val="16"/>
              </w:rPr>
            </w:pPr>
          </w:p>
        </w:tc>
        <w:tc>
          <w:tcPr>
            <w:tcW w:w="0" w:type="auto"/>
          </w:tcPr>
          <w:p w14:paraId="4CADD20C" w14:textId="77777777" w:rsidR="00451664" w:rsidRPr="00AB1094" w:rsidRDefault="00451664" w:rsidP="000922C5">
            <w:pPr>
              <w:outlineLvl w:val="0"/>
              <w:rPr>
                <w:rFonts w:ascii="Open Sans Light" w:hAnsi="Open Sans Light" w:cs="Open Sans Light"/>
                <w:b/>
                <w:sz w:val="16"/>
                <w:szCs w:val="16"/>
              </w:rPr>
            </w:pPr>
          </w:p>
        </w:tc>
        <w:tc>
          <w:tcPr>
            <w:tcW w:w="0" w:type="auto"/>
          </w:tcPr>
          <w:p w14:paraId="4360034E" w14:textId="77777777" w:rsidR="00451664" w:rsidRPr="00AB1094" w:rsidRDefault="00451664" w:rsidP="000922C5">
            <w:pPr>
              <w:outlineLvl w:val="0"/>
              <w:rPr>
                <w:rFonts w:ascii="Open Sans Light" w:hAnsi="Open Sans Light" w:cs="Open Sans Light"/>
                <w:b/>
                <w:sz w:val="16"/>
                <w:szCs w:val="16"/>
              </w:rPr>
            </w:pPr>
          </w:p>
        </w:tc>
        <w:tc>
          <w:tcPr>
            <w:tcW w:w="0" w:type="auto"/>
          </w:tcPr>
          <w:p w14:paraId="45D66492" w14:textId="77777777" w:rsidR="00451664" w:rsidRPr="00AB1094" w:rsidRDefault="00451664" w:rsidP="000922C5">
            <w:pPr>
              <w:outlineLvl w:val="0"/>
              <w:rPr>
                <w:rFonts w:ascii="Open Sans Light" w:hAnsi="Open Sans Light" w:cs="Open Sans Light"/>
                <w:b/>
                <w:sz w:val="16"/>
                <w:szCs w:val="16"/>
              </w:rPr>
            </w:pPr>
          </w:p>
        </w:tc>
        <w:tc>
          <w:tcPr>
            <w:tcW w:w="0" w:type="auto"/>
          </w:tcPr>
          <w:p w14:paraId="556BA538" w14:textId="4C788014" w:rsidR="00451664" w:rsidRPr="00AB1094" w:rsidRDefault="00451664" w:rsidP="000922C5">
            <w:pPr>
              <w:outlineLvl w:val="0"/>
              <w:rPr>
                <w:rFonts w:ascii="Open Sans Light" w:hAnsi="Open Sans Light" w:cs="Open Sans Light"/>
                <w:b/>
                <w:sz w:val="16"/>
                <w:szCs w:val="16"/>
              </w:rPr>
            </w:pPr>
          </w:p>
        </w:tc>
        <w:tc>
          <w:tcPr>
            <w:tcW w:w="0" w:type="auto"/>
          </w:tcPr>
          <w:p w14:paraId="1DAE460A" w14:textId="77777777" w:rsidR="00451664" w:rsidRPr="00AB1094" w:rsidRDefault="00451664" w:rsidP="000922C5">
            <w:pPr>
              <w:outlineLvl w:val="0"/>
              <w:rPr>
                <w:rFonts w:ascii="Open Sans Light" w:hAnsi="Open Sans Light" w:cs="Open Sans Light"/>
                <w:b/>
                <w:sz w:val="16"/>
                <w:szCs w:val="16"/>
              </w:rPr>
            </w:pPr>
          </w:p>
        </w:tc>
        <w:tc>
          <w:tcPr>
            <w:tcW w:w="0" w:type="auto"/>
          </w:tcPr>
          <w:p w14:paraId="41C1A84D"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auto"/>
          </w:tcPr>
          <w:p w14:paraId="52675341"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3D62746E" w14:textId="7FB4B3EC"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05196D5E" w14:textId="77777777" w:rsidR="00451664" w:rsidRPr="00AB1094" w:rsidRDefault="00451664" w:rsidP="000922C5">
            <w:pPr>
              <w:outlineLvl w:val="0"/>
              <w:rPr>
                <w:rFonts w:ascii="Open Sans Light" w:hAnsi="Open Sans Light" w:cs="Open Sans Light"/>
                <w:b/>
                <w:sz w:val="16"/>
                <w:szCs w:val="16"/>
              </w:rPr>
            </w:pPr>
          </w:p>
        </w:tc>
      </w:tr>
      <w:tr w:rsidR="009B0936" w:rsidRPr="00AB1094" w14:paraId="5FCAB89D" w14:textId="77777777" w:rsidTr="00036860">
        <w:trPr>
          <w:trHeight w:val="350"/>
        </w:trPr>
        <w:tc>
          <w:tcPr>
            <w:tcW w:w="0" w:type="auto"/>
            <w:tcBorders>
              <w:bottom w:val="single" w:sz="4" w:space="0" w:color="auto"/>
            </w:tcBorders>
            <w:vAlign w:val="center"/>
          </w:tcPr>
          <w:p w14:paraId="050BDDFC" w14:textId="77777777" w:rsidR="00451664" w:rsidRPr="00AB1094" w:rsidRDefault="00451664" w:rsidP="000922C5">
            <w:pPr>
              <w:widowControl w:val="0"/>
              <w:tabs>
                <w:tab w:val="left" w:pos="540"/>
              </w:tabs>
              <w:spacing w:line="200" w:lineRule="exact"/>
              <w:rPr>
                <w:rFonts w:ascii="Open Sans Light" w:hAnsi="Open Sans Light" w:cs="Open Sans Light"/>
                <w:sz w:val="18"/>
                <w:szCs w:val="18"/>
              </w:rPr>
            </w:pPr>
            <w:r w:rsidRPr="00AB1094">
              <w:rPr>
                <w:rFonts w:ascii="Open Sans Light" w:hAnsi="Open Sans Light" w:cs="Open Sans Light"/>
                <w:sz w:val="18"/>
                <w:szCs w:val="18"/>
              </w:rPr>
              <w:t>(f) If it is determined that the conduct of a child was a manifestation of the child’s disability, the IEP team shall:</w:t>
            </w:r>
          </w:p>
          <w:p w14:paraId="334FC2F2" w14:textId="77777777" w:rsidR="00451664" w:rsidRPr="00AB1094" w:rsidRDefault="00451664" w:rsidP="000922C5">
            <w:pPr>
              <w:widowControl w:val="0"/>
              <w:spacing w:line="200" w:lineRule="exact"/>
              <w:ind w:left="180" w:hanging="180"/>
              <w:rPr>
                <w:rFonts w:ascii="Open Sans Light" w:hAnsi="Open Sans Light" w:cs="Open Sans Light"/>
                <w:sz w:val="18"/>
                <w:szCs w:val="18"/>
              </w:rPr>
            </w:pPr>
            <w:r w:rsidRPr="00AB1094">
              <w:rPr>
                <w:rFonts w:ascii="Open Sans Light" w:hAnsi="Open Sans Light" w:cs="Open Sans Light"/>
                <w:sz w:val="18"/>
                <w:szCs w:val="18"/>
              </w:rPr>
              <w:tab/>
              <w:t>(1) Conduct a functional behavioral assessment, and implement a behavioral intervention plan for such child, provided that the agency has not conducted such an assessment prior to the behavior that resulted in a change in placement;</w:t>
            </w:r>
          </w:p>
          <w:p w14:paraId="15F692D0" w14:textId="77777777" w:rsidR="00451664" w:rsidRPr="00AB1094" w:rsidRDefault="00451664" w:rsidP="000922C5">
            <w:pPr>
              <w:widowControl w:val="0"/>
              <w:spacing w:line="200" w:lineRule="exact"/>
              <w:ind w:left="180" w:hanging="180"/>
              <w:rPr>
                <w:rFonts w:ascii="Open Sans Light" w:hAnsi="Open Sans Light" w:cs="Open Sans Light"/>
                <w:sz w:val="18"/>
                <w:szCs w:val="18"/>
              </w:rPr>
            </w:pPr>
            <w:r w:rsidRPr="00AB1094">
              <w:rPr>
                <w:rFonts w:ascii="Open Sans Light" w:hAnsi="Open Sans Light" w:cs="Open Sans Light"/>
                <w:sz w:val="18"/>
                <w:szCs w:val="18"/>
              </w:rPr>
              <w:tab/>
              <w:t>(2) If the child already had a behavioral intervention plan, review and modify it, as necessary, to address the behavior; and</w:t>
            </w:r>
          </w:p>
          <w:p w14:paraId="2F6AE152" w14:textId="77777777" w:rsidR="00451664" w:rsidRPr="00AB1094" w:rsidRDefault="00451664" w:rsidP="000922C5">
            <w:pPr>
              <w:widowControl w:val="0"/>
              <w:spacing w:line="200" w:lineRule="exact"/>
              <w:ind w:left="180" w:hanging="180"/>
              <w:rPr>
                <w:rFonts w:ascii="Open Sans Light" w:hAnsi="Open Sans Light" w:cs="Open Sans Light"/>
                <w:b/>
                <w:sz w:val="18"/>
                <w:szCs w:val="18"/>
              </w:rPr>
            </w:pPr>
            <w:r w:rsidRPr="00AB1094">
              <w:rPr>
                <w:rFonts w:ascii="Open Sans Light" w:hAnsi="Open Sans Light" w:cs="Open Sans Light"/>
                <w:sz w:val="18"/>
                <w:szCs w:val="18"/>
              </w:rPr>
              <w:tab/>
              <w:t xml:space="preserve">(3) Except as provided in paragraph (a)(2), return the child to the placement from which the child was removed, unless the parent and the agency agree to a </w:t>
            </w:r>
            <w:r w:rsidRPr="00AB1094">
              <w:rPr>
                <w:rFonts w:ascii="Open Sans Light" w:hAnsi="Open Sans Light" w:cs="Open Sans Light"/>
                <w:sz w:val="18"/>
                <w:szCs w:val="18"/>
              </w:rPr>
              <w:lastRenderedPageBreak/>
              <w:t>change of placement as part of the modification of the behavioral intervention plan</w:t>
            </w:r>
          </w:p>
        </w:tc>
        <w:tc>
          <w:tcPr>
            <w:tcW w:w="0" w:type="auto"/>
          </w:tcPr>
          <w:p w14:paraId="3252E3A0" w14:textId="77777777" w:rsidR="00451664" w:rsidRPr="00AB1094" w:rsidRDefault="00451664" w:rsidP="000922C5">
            <w:pPr>
              <w:outlineLvl w:val="0"/>
              <w:rPr>
                <w:rFonts w:ascii="Open Sans Light" w:hAnsi="Open Sans Light" w:cs="Open Sans Light"/>
                <w:b/>
                <w:sz w:val="16"/>
                <w:szCs w:val="16"/>
              </w:rPr>
            </w:pPr>
          </w:p>
        </w:tc>
        <w:tc>
          <w:tcPr>
            <w:tcW w:w="0" w:type="auto"/>
          </w:tcPr>
          <w:p w14:paraId="30F34CFD" w14:textId="77777777" w:rsidR="00451664" w:rsidRPr="00AB1094" w:rsidRDefault="00451664" w:rsidP="000922C5">
            <w:pPr>
              <w:outlineLvl w:val="0"/>
              <w:rPr>
                <w:rFonts w:ascii="Open Sans Light" w:hAnsi="Open Sans Light" w:cs="Open Sans Light"/>
                <w:b/>
                <w:sz w:val="16"/>
                <w:szCs w:val="16"/>
              </w:rPr>
            </w:pPr>
          </w:p>
        </w:tc>
        <w:tc>
          <w:tcPr>
            <w:tcW w:w="0" w:type="auto"/>
          </w:tcPr>
          <w:p w14:paraId="00DD53EA" w14:textId="77777777" w:rsidR="00451664" w:rsidRPr="00AB1094" w:rsidRDefault="00451664" w:rsidP="000922C5">
            <w:pPr>
              <w:outlineLvl w:val="0"/>
              <w:rPr>
                <w:rFonts w:ascii="Open Sans Light" w:hAnsi="Open Sans Light" w:cs="Open Sans Light"/>
                <w:b/>
                <w:sz w:val="16"/>
                <w:szCs w:val="16"/>
              </w:rPr>
            </w:pPr>
          </w:p>
        </w:tc>
        <w:tc>
          <w:tcPr>
            <w:tcW w:w="0" w:type="auto"/>
          </w:tcPr>
          <w:p w14:paraId="5523BB58" w14:textId="77777777" w:rsidR="00451664" w:rsidRPr="00AB1094" w:rsidRDefault="00451664" w:rsidP="000922C5">
            <w:pPr>
              <w:outlineLvl w:val="0"/>
              <w:rPr>
                <w:rFonts w:ascii="Open Sans Light" w:hAnsi="Open Sans Light" w:cs="Open Sans Light"/>
                <w:b/>
                <w:sz w:val="16"/>
                <w:szCs w:val="16"/>
              </w:rPr>
            </w:pPr>
          </w:p>
        </w:tc>
        <w:tc>
          <w:tcPr>
            <w:tcW w:w="0" w:type="auto"/>
          </w:tcPr>
          <w:p w14:paraId="45E8EEDB" w14:textId="4CDCFEB1" w:rsidR="00451664" w:rsidRPr="00AB1094" w:rsidRDefault="00451664" w:rsidP="000922C5">
            <w:pPr>
              <w:outlineLvl w:val="0"/>
              <w:rPr>
                <w:rFonts w:ascii="Open Sans Light" w:hAnsi="Open Sans Light" w:cs="Open Sans Light"/>
                <w:b/>
                <w:sz w:val="16"/>
                <w:szCs w:val="16"/>
              </w:rPr>
            </w:pPr>
          </w:p>
        </w:tc>
        <w:tc>
          <w:tcPr>
            <w:tcW w:w="0" w:type="auto"/>
          </w:tcPr>
          <w:p w14:paraId="14201FE7" w14:textId="77777777" w:rsidR="00451664" w:rsidRPr="00AB1094" w:rsidRDefault="00451664" w:rsidP="000922C5">
            <w:pPr>
              <w:outlineLvl w:val="0"/>
              <w:rPr>
                <w:rFonts w:ascii="Open Sans Light" w:hAnsi="Open Sans Light" w:cs="Open Sans Light"/>
                <w:b/>
                <w:sz w:val="16"/>
                <w:szCs w:val="16"/>
              </w:rPr>
            </w:pPr>
          </w:p>
        </w:tc>
        <w:tc>
          <w:tcPr>
            <w:tcW w:w="0" w:type="auto"/>
          </w:tcPr>
          <w:p w14:paraId="2F74A5C7"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auto"/>
          </w:tcPr>
          <w:p w14:paraId="34B13EFD" w14:textId="77777777"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29089A5D" w14:textId="60F1BB74" w:rsidR="00451664" w:rsidRPr="00AB1094" w:rsidRDefault="00451664" w:rsidP="000922C5">
            <w:pPr>
              <w:outlineLvl w:val="0"/>
              <w:rPr>
                <w:rFonts w:ascii="Open Sans Light" w:hAnsi="Open Sans Light" w:cs="Open Sans Light"/>
                <w:b/>
                <w:sz w:val="16"/>
                <w:szCs w:val="16"/>
              </w:rPr>
            </w:pPr>
          </w:p>
        </w:tc>
        <w:tc>
          <w:tcPr>
            <w:tcW w:w="0" w:type="auto"/>
            <w:shd w:val="clear" w:color="auto" w:fill="F2F2F2" w:themeFill="background1" w:themeFillShade="F2"/>
          </w:tcPr>
          <w:p w14:paraId="4A1697CF" w14:textId="77777777" w:rsidR="00451664" w:rsidRPr="00AB1094" w:rsidRDefault="00451664" w:rsidP="000922C5">
            <w:pPr>
              <w:outlineLvl w:val="0"/>
              <w:rPr>
                <w:rFonts w:ascii="Open Sans Light" w:hAnsi="Open Sans Light" w:cs="Open Sans Light"/>
                <w:b/>
                <w:sz w:val="16"/>
                <w:szCs w:val="16"/>
              </w:rPr>
            </w:pPr>
          </w:p>
        </w:tc>
      </w:tr>
      <w:tr w:rsidR="009B0936" w:rsidRPr="00AB1094" w14:paraId="5EE3AC5E" w14:textId="77777777" w:rsidTr="00036860">
        <w:trPr>
          <w:trHeight w:val="710"/>
        </w:trPr>
        <w:tc>
          <w:tcPr>
            <w:tcW w:w="0" w:type="auto"/>
            <w:shd w:val="clear" w:color="auto" w:fill="DBE5F1"/>
            <w:vAlign w:val="center"/>
          </w:tcPr>
          <w:p w14:paraId="7F1945C2" w14:textId="00C4CB6A" w:rsidR="00391F38" w:rsidRPr="00AB1094" w:rsidRDefault="00391F38" w:rsidP="003A368A">
            <w:pPr>
              <w:ind w:left="180" w:hanging="180"/>
              <w:jc w:val="center"/>
              <w:outlineLvl w:val="0"/>
              <w:rPr>
                <w:rFonts w:ascii="Open Sans Light" w:hAnsi="Open Sans Light" w:cs="Open Sans Light"/>
                <w:b/>
                <w:sz w:val="22"/>
                <w:szCs w:val="22"/>
              </w:rPr>
            </w:pPr>
            <w:r w:rsidRPr="00AB1094">
              <w:rPr>
                <w:rFonts w:ascii="Open Sans Light" w:hAnsi="Open Sans Light" w:cs="Open Sans Light"/>
                <w:b/>
                <w:sz w:val="22"/>
                <w:szCs w:val="22"/>
              </w:rPr>
              <w:t>Part II: Revision of Policies, Practices, Procedures, if applicable</w:t>
            </w:r>
          </w:p>
        </w:tc>
        <w:tc>
          <w:tcPr>
            <w:tcW w:w="0" w:type="auto"/>
            <w:gridSpan w:val="8"/>
          </w:tcPr>
          <w:p w14:paraId="43B5A89D" w14:textId="77777777"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Provide documentation of revision for all missing or noncompliant policies, practices, and procedures.</w:t>
            </w:r>
          </w:p>
          <w:p w14:paraId="7D600BC0" w14:textId="77777777" w:rsidR="00391F38" w:rsidRPr="00AB1094" w:rsidRDefault="00391F38" w:rsidP="003A368A">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1E05FA98" w14:textId="63F5699C" w:rsidR="00391F38" w:rsidRPr="00AB1094" w:rsidRDefault="009B0936"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Timely</w:t>
            </w:r>
            <w:r w:rsidR="00391F38" w:rsidRPr="00AB1094">
              <w:rPr>
                <w:rFonts w:ascii="Open Sans Light" w:hAnsi="Open Sans Light" w:cs="Open Sans Light"/>
                <w:sz w:val="20"/>
                <w:szCs w:val="20"/>
              </w:rPr>
              <w:t xml:space="preserve"> </w:t>
            </w:r>
            <w:r w:rsidRPr="00AB1094">
              <w:rPr>
                <w:rFonts w:ascii="Open Sans Light" w:hAnsi="Open Sans Light" w:cs="Open Sans Light"/>
                <w:sz w:val="20"/>
                <w:szCs w:val="20"/>
              </w:rPr>
              <w:t xml:space="preserve">revised &amp; </w:t>
            </w:r>
            <w:r w:rsidR="00391F38" w:rsidRPr="00AB1094">
              <w:rPr>
                <w:rFonts w:ascii="Open Sans Light" w:hAnsi="Open Sans Light" w:cs="Open Sans Light"/>
                <w:sz w:val="20"/>
                <w:szCs w:val="20"/>
              </w:rPr>
              <w:t xml:space="preserve">submitted? </w:t>
            </w:r>
          </w:p>
          <w:p w14:paraId="666B64D2" w14:textId="77777777" w:rsidR="00391F38" w:rsidRPr="00AB1094" w:rsidRDefault="00391F38" w:rsidP="003A368A">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c>
          <w:tcPr>
            <w:tcW w:w="0" w:type="auto"/>
            <w:shd w:val="clear" w:color="auto" w:fill="F2F2F2" w:themeFill="background1" w:themeFillShade="F2"/>
          </w:tcPr>
          <w:p w14:paraId="4107B0B1" w14:textId="77777777" w:rsidR="00391F38" w:rsidRPr="00AB1094" w:rsidRDefault="00391F38" w:rsidP="003A368A">
            <w:pPr>
              <w:jc w:val="center"/>
              <w:outlineLvl w:val="0"/>
              <w:rPr>
                <w:rFonts w:ascii="Open Sans Light" w:hAnsi="Open Sans Light" w:cs="Open Sans Light"/>
                <w:b/>
                <w:sz w:val="20"/>
                <w:szCs w:val="20"/>
              </w:rPr>
            </w:pPr>
          </w:p>
          <w:p w14:paraId="5F125F6C" w14:textId="77777777"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Reviewer Comments</w:t>
            </w:r>
          </w:p>
        </w:tc>
      </w:tr>
      <w:tr w:rsidR="009B0936" w:rsidRPr="00AB1094" w14:paraId="3CF73B45" w14:textId="77777777" w:rsidTr="00036860">
        <w:trPr>
          <w:trHeight w:val="350"/>
        </w:trPr>
        <w:tc>
          <w:tcPr>
            <w:tcW w:w="0" w:type="auto"/>
            <w:vAlign w:val="center"/>
          </w:tcPr>
          <w:p w14:paraId="5F586ED5" w14:textId="200601C6" w:rsidR="00391F38" w:rsidRPr="00AB1094" w:rsidRDefault="00391F38" w:rsidP="000922C5">
            <w:pPr>
              <w:outlineLvl w:val="0"/>
              <w:rPr>
                <w:rFonts w:ascii="Open Sans Light" w:hAnsi="Open Sans Light" w:cs="Open Sans Light"/>
                <w:b/>
                <w:sz w:val="18"/>
                <w:szCs w:val="18"/>
              </w:rPr>
            </w:pPr>
          </w:p>
        </w:tc>
        <w:tc>
          <w:tcPr>
            <w:tcW w:w="0" w:type="auto"/>
            <w:gridSpan w:val="8"/>
          </w:tcPr>
          <w:p w14:paraId="3BE40237" w14:textId="77777777" w:rsidR="00391F38" w:rsidRPr="00AB1094" w:rsidRDefault="00391F38" w:rsidP="000922C5">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5B31D75D" w14:textId="68AFD0A4" w:rsidR="00391F38" w:rsidRPr="00AB1094" w:rsidRDefault="00391F38" w:rsidP="000922C5">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221FE740" w14:textId="77777777" w:rsidR="00391F38" w:rsidRPr="00AB1094" w:rsidRDefault="00391F38" w:rsidP="000922C5">
            <w:pPr>
              <w:autoSpaceDE w:val="0"/>
              <w:autoSpaceDN w:val="0"/>
              <w:adjustRightInd w:val="0"/>
              <w:rPr>
                <w:rFonts w:ascii="Open Sans Light" w:hAnsi="Open Sans Light" w:cs="Open Sans Light"/>
                <w:b/>
                <w:sz w:val="20"/>
                <w:szCs w:val="20"/>
              </w:rPr>
            </w:pPr>
          </w:p>
        </w:tc>
      </w:tr>
      <w:tr w:rsidR="00391F38" w:rsidRPr="00AB1094" w14:paraId="068467D7" w14:textId="77777777" w:rsidTr="00036860">
        <w:trPr>
          <w:trHeight w:val="710"/>
        </w:trPr>
        <w:tc>
          <w:tcPr>
            <w:tcW w:w="0" w:type="auto"/>
            <w:shd w:val="clear" w:color="auto" w:fill="DBE5F1"/>
            <w:vAlign w:val="center"/>
          </w:tcPr>
          <w:p w14:paraId="6677B012" w14:textId="18BC57E9" w:rsidR="00391F38" w:rsidRPr="00AB1094" w:rsidRDefault="00391F38" w:rsidP="003A368A">
            <w:pPr>
              <w:ind w:left="180" w:hanging="180"/>
              <w:jc w:val="center"/>
              <w:outlineLvl w:val="0"/>
              <w:rPr>
                <w:rFonts w:ascii="Open Sans Light" w:hAnsi="Open Sans Light" w:cs="Open Sans Light"/>
                <w:b/>
                <w:sz w:val="22"/>
                <w:szCs w:val="22"/>
              </w:rPr>
            </w:pPr>
            <w:r w:rsidRPr="00AB1094">
              <w:rPr>
                <w:rFonts w:ascii="Open Sans Light" w:hAnsi="Open Sans Light" w:cs="Open Sans Light"/>
                <w:b/>
                <w:sz w:val="22"/>
                <w:szCs w:val="22"/>
              </w:rPr>
              <w:t>Part III: Publicly Posting Revised Policies, Practices, and Procedures, if applicable</w:t>
            </w:r>
          </w:p>
        </w:tc>
        <w:tc>
          <w:tcPr>
            <w:tcW w:w="0" w:type="auto"/>
            <w:gridSpan w:val="8"/>
          </w:tcPr>
          <w:p w14:paraId="3137C035" w14:textId="17C1CAF2"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Provide documentation that the LEA publicly reported on all revised policy, practice, and/or procedures.</w:t>
            </w:r>
          </w:p>
        </w:tc>
        <w:tc>
          <w:tcPr>
            <w:tcW w:w="0" w:type="auto"/>
            <w:gridSpan w:val="2"/>
            <w:shd w:val="clear" w:color="auto" w:fill="F2F2F2" w:themeFill="background1" w:themeFillShade="F2"/>
          </w:tcPr>
          <w:p w14:paraId="6274C440" w14:textId="6131091E"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Revised PPP publicly reported and submitted by the required deadline?</w:t>
            </w:r>
          </w:p>
          <w:p w14:paraId="3499ACBC" w14:textId="77777777" w:rsidR="00391F38" w:rsidRPr="00AB1094" w:rsidRDefault="00391F38" w:rsidP="003A368A">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r>
      <w:tr w:rsidR="00391F38" w:rsidRPr="00AB1094" w14:paraId="4A3757C1" w14:textId="77777777" w:rsidTr="00036860">
        <w:trPr>
          <w:trHeight w:val="350"/>
        </w:trPr>
        <w:tc>
          <w:tcPr>
            <w:tcW w:w="0" w:type="auto"/>
            <w:vAlign w:val="center"/>
          </w:tcPr>
          <w:p w14:paraId="209057C8" w14:textId="2BC27A9A" w:rsidR="00391F38" w:rsidRPr="00AB1094" w:rsidRDefault="00391F38" w:rsidP="000922C5">
            <w:pPr>
              <w:outlineLvl w:val="0"/>
              <w:rPr>
                <w:rFonts w:ascii="Open Sans Light" w:hAnsi="Open Sans Light" w:cs="Open Sans Light"/>
                <w:b/>
                <w:sz w:val="18"/>
                <w:szCs w:val="18"/>
              </w:rPr>
            </w:pPr>
          </w:p>
        </w:tc>
        <w:tc>
          <w:tcPr>
            <w:tcW w:w="0" w:type="auto"/>
            <w:gridSpan w:val="8"/>
          </w:tcPr>
          <w:p w14:paraId="117D34FA" w14:textId="77777777" w:rsidR="00391F38" w:rsidRPr="00AB1094" w:rsidRDefault="00391F38" w:rsidP="000922C5">
            <w:pPr>
              <w:autoSpaceDE w:val="0"/>
              <w:autoSpaceDN w:val="0"/>
              <w:adjustRightInd w:val="0"/>
              <w:rPr>
                <w:rFonts w:ascii="Open Sans Light" w:hAnsi="Open Sans Light" w:cs="Open Sans Light"/>
                <w:b/>
                <w:sz w:val="20"/>
                <w:szCs w:val="20"/>
              </w:rPr>
            </w:pPr>
          </w:p>
        </w:tc>
        <w:tc>
          <w:tcPr>
            <w:tcW w:w="0" w:type="auto"/>
            <w:gridSpan w:val="2"/>
            <w:shd w:val="clear" w:color="auto" w:fill="F2F2F2" w:themeFill="background1" w:themeFillShade="F2"/>
          </w:tcPr>
          <w:p w14:paraId="5DA6271C" w14:textId="42D571D8" w:rsidR="00391F38" w:rsidRPr="00AB1094" w:rsidRDefault="00391F38" w:rsidP="000922C5">
            <w:pPr>
              <w:autoSpaceDE w:val="0"/>
              <w:autoSpaceDN w:val="0"/>
              <w:adjustRightInd w:val="0"/>
              <w:rPr>
                <w:rFonts w:ascii="Open Sans Light" w:hAnsi="Open Sans Light" w:cs="Open Sans Light"/>
                <w:b/>
                <w:sz w:val="20"/>
                <w:szCs w:val="20"/>
              </w:rPr>
            </w:pPr>
          </w:p>
        </w:tc>
      </w:tr>
      <w:bookmarkEnd w:id="7"/>
    </w:tbl>
    <w:p w14:paraId="22CFB9A6" w14:textId="77777777" w:rsidR="00F32EF6" w:rsidRPr="00AB1094" w:rsidRDefault="00F32EF6" w:rsidP="00F32EF6">
      <w:pPr>
        <w:rPr>
          <w:rFonts w:ascii="Open Sans Light" w:hAnsi="Open Sans Light" w:cs="Open Sans Light"/>
          <w:sz w:val="2"/>
        </w:rPr>
      </w:pPr>
      <w:r w:rsidRPr="00AB1094">
        <w:rPr>
          <w:rFonts w:ascii="Open Sans Light" w:hAnsi="Open Sans Light" w:cs="Open Sans Light"/>
          <w:sz w:val="8"/>
        </w:rPr>
        <w:br w:type="page"/>
      </w:r>
    </w:p>
    <w:p w14:paraId="1611CF61" w14:textId="77777777" w:rsidR="00F32EF6" w:rsidRPr="00AB1094" w:rsidRDefault="00F32EF6" w:rsidP="00F32EF6">
      <w:pPr>
        <w:rPr>
          <w:rFonts w:ascii="Open Sans Light" w:hAnsi="Open Sans Light" w:cs="Open Sa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424"/>
        <w:gridCol w:w="1481"/>
        <w:gridCol w:w="1591"/>
        <w:gridCol w:w="1907"/>
        <w:gridCol w:w="1644"/>
        <w:gridCol w:w="1569"/>
        <w:gridCol w:w="1591"/>
        <w:gridCol w:w="1907"/>
        <w:gridCol w:w="1386"/>
        <w:gridCol w:w="1247"/>
      </w:tblGrid>
      <w:tr w:rsidR="00391F38" w:rsidRPr="00AB1094" w14:paraId="2875F95A" w14:textId="77777777" w:rsidTr="00953B52">
        <w:trPr>
          <w:trHeight w:val="611"/>
          <w:tblHeader/>
        </w:trPr>
        <w:tc>
          <w:tcPr>
            <w:tcW w:w="0" w:type="auto"/>
            <w:gridSpan w:val="9"/>
            <w:shd w:val="clear" w:color="auto" w:fill="DBE5F1"/>
          </w:tcPr>
          <w:p w14:paraId="71591EAC" w14:textId="0C85342E" w:rsidR="00391F38" w:rsidRPr="00AB1094" w:rsidRDefault="00391F38" w:rsidP="003A368A">
            <w:pPr>
              <w:ind w:right="-110"/>
              <w:jc w:val="center"/>
              <w:outlineLvl w:val="0"/>
              <w:rPr>
                <w:rFonts w:ascii="Open Sans Light" w:hAnsi="Open Sans Light" w:cs="Open Sans Light"/>
                <w:b/>
                <w:sz w:val="20"/>
                <w:szCs w:val="20"/>
              </w:rPr>
            </w:pPr>
            <w:r w:rsidRPr="00AB1094">
              <w:rPr>
                <w:rFonts w:ascii="Open Sans Light" w:hAnsi="Open Sans Light" w:cs="Open Sans Light"/>
                <w:b/>
                <w:sz w:val="22"/>
                <w:szCs w:val="22"/>
              </w:rPr>
              <w:t xml:space="preserve">Related Requirements Section 5: </w:t>
            </w:r>
            <w:r w:rsidRPr="00AB1094">
              <w:rPr>
                <w:rFonts w:ascii="Open Sans Light" w:hAnsi="Open Sans Light" w:cs="Open Sans Light"/>
                <w:b/>
                <w:bCs/>
                <w:sz w:val="20"/>
                <w:szCs w:val="20"/>
              </w:rPr>
              <w:t>Parental Disagreement, Due Process Hearing</w:t>
            </w:r>
          </w:p>
        </w:tc>
        <w:tc>
          <w:tcPr>
            <w:tcW w:w="0" w:type="auto"/>
            <w:gridSpan w:val="2"/>
            <w:shd w:val="clear" w:color="auto" w:fill="F2F2F2" w:themeFill="background1" w:themeFillShade="F2"/>
            <w:vAlign w:val="center"/>
          </w:tcPr>
          <w:p w14:paraId="68734048" w14:textId="5D6E73B0" w:rsidR="00391F38" w:rsidRPr="00AB1094" w:rsidRDefault="00391F38" w:rsidP="003A368A">
            <w:pPr>
              <w:ind w:right="-110"/>
              <w:jc w:val="center"/>
              <w:outlineLvl w:val="0"/>
              <w:rPr>
                <w:rFonts w:ascii="Open Sans Light" w:hAnsi="Open Sans Light" w:cs="Open Sans Light"/>
                <w:b/>
                <w:sz w:val="20"/>
                <w:szCs w:val="20"/>
              </w:rPr>
            </w:pPr>
            <w:r w:rsidRPr="00AB1094">
              <w:rPr>
                <w:rFonts w:ascii="Open Sans Light" w:hAnsi="Open Sans Light" w:cs="Open Sans Light"/>
                <w:b/>
                <w:sz w:val="20"/>
                <w:szCs w:val="20"/>
              </w:rPr>
              <w:t>KSDE USE ONLY</w:t>
            </w:r>
          </w:p>
        </w:tc>
      </w:tr>
      <w:tr w:rsidR="00391F38" w:rsidRPr="00AB1094" w14:paraId="361CA849" w14:textId="77777777" w:rsidTr="00D96F0A">
        <w:trPr>
          <w:trHeight w:val="368"/>
          <w:tblHeader/>
        </w:trPr>
        <w:tc>
          <w:tcPr>
            <w:tcW w:w="0" w:type="auto"/>
            <w:vMerge w:val="restart"/>
            <w:shd w:val="clear" w:color="auto" w:fill="DBE5F1" w:themeFill="accent1" w:themeFillTint="33"/>
            <w:vAlign w:val="center"/>
          </w:tcPr>
          <w:p w14:paraId="50EBBA73" w14:textId="6D2F7FF8" w:rsidR="00391F38" w:rsidRPr="00AB1094" w:rsidRDefault="00391F38" w:rsidP="003A368A">
            <w:pPr>
              <w:jc w:val="center"/>
              <w:outlineLvl w:val="0"/>
              <w:rPr>
                <w:rFonts w:ascii="Open Sans Light" w:hAnsi="Open Sans Light" w:cs="Open Sans Light"/>
                <w:b/>
                <w:bCs/>
                <w:sz w:val="20"/>
                <w:szCs w:val="20"/>
              </w:rPr>
            </w:pPr>
            <w:bookmarkStart w:id="8" w:name="_Hlk16168625"/>
            <w:r w:rsidRPr="00AB1094">
              <w:rPr>
                <w:rFonts w:ascii="Open Sans Light" w:hAnsi="Open Sans Light" w:cs="Open Sans Light"/>
                <w:b/>
                <w:sz w:val="20"/>
                <w:szCs w:val="20"/>
              </w:rPr>
              <w:t>Part I: Review of Policies, Practices &amp; Procedures for the Related IDEA Requirement</w:t>
            </w:r>
          </w:p>
        </w:tc>
        <w:tc>
          <w:tcPr>
            <w:tcW w:w="0" w:type="auto"/>
            <w:gridSpan w:val="4"/>
            <w:vAlign w:val="center"/>
          </w:tcPr>
          <w:p w14:paraId="707AA25A" w14:textId="6C0AA1C3"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One</w:t>
            </w:r>
          </w:p>
        </w:tc>
        <w:tc>
          <w:tcPr>
            <w:tcW w:w="0" w:type="auto"/>
            <w:gridSpan w:val="4"/>
            <w:vAlign w:val="center"/>
          </w:tcPr>
          <w:p w14:paraId="61811E91" w14:textId="31661CC0"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Two</w:t>
            </w:r>
          </w:p>
        </w:tc>
        <w:tc>
          <w:tcPr>
            <w:tcW w:w="0" w:type="auto"/>
            <w:gridSpan w:val="2"/>
            <w:shd w:val="clear" w:color="auto" w:fill="F2F2F2" w:themeFill="background1" w:themeFillShade="F2"/>
          </w:tcPr>
          <w:p w14:paraId="5FBECF1E" w14:textId="02FA905E"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Verification</w:t>
            </w:r>
          </w:p>
        </w:tc>
      </w:tr>
      <w:tr w:rsidR="00451664" w:rsidRPr="00AB1094" w14:paraId="729D41FC" w14:textId="77777777" w:rsidTr="00451664">
        <w:trPr>
          <w:tblHeader/>
        </w:trPr>
        <w:tc>
          <w:tcPr>
            <w:tcW w:w="0" w:type="auto"/>
            <w:vMerge/>
            <w:shd w:val="clear" w:color="auto" w:fill="DBE5F1" w:themeFill="accent1" w:themeFillTint="33"/>
            <w:vAlign w:val="center"/>
          </w:tcPr>
          <w:p w14:paraId="0470D210" w14:textId="77777777" w:rsidR="00451664" w:rsidRPr="00AB1094" w:rsidRDefault="00451664" w:rsidP="00451664">
            <w:pPr>
              <w:jc w:val="center"/>
              <w:outlineLvl w:val="0"/>
              <w:rPr>
                <w:rFonts w:ascii="Open Sans Light" w:hAnsi="Open Sans Light" w:cs="Open Sans Light"/>
                <w:b/>
                <w:sz w:val="20"/>
                <w:szCs w:val="20"/>
              </w:rPr>
            </w:pPr>
          </w:p>
        </w:tc>
        <w:tc>
          <w:tcPr>
            <w:tcW w:w="0" w:type="auto"/>
            <w:vAlign w:val="center"/>
          </w:tcPr>
          <w:p w14:paraId="7286E6F8" w14:textId="77777777" w:rsidR="00451664" w:rsidRPr="00AB1094" w:rsidRDefault="00451664" w:rsidP="00451664">
            <w:pPr>
              <w:ind w:right="70"/>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a compliant </w:t>
            </w:r>
            <w:r w:rsidRPr="00AB1094">
              <w:rPr>
                <w:rFonts w:ascii="Open Sans Light" w:hAnsi="Open Sans Light" w:cs="Open Sans Light"/>
                <w:b/>
                <w:sz w:val="18"/>
                <w:szCs w:val="18"/>
              </w:rPr>
              <w:t>LEA Policy and/or Procedure</w:t>
            </w:r>
            <w:r w:rsidRPr="00AB1094">
              <w:rPr>
                <w:rFonts w:ascii="Open Sans Light" w:hAnsi="Open Sans Light" w:cs="Open Sans Light"/>
                <w:sz w:val="18"/>
                <w:szCs w:val="18"/>
              </w:rPr>
              <w:t xml:space="preserve"> is in place?</w:t>
            </w:r>
          </w:p>
          <w:p w14:paraId="3C57B2FA" w14:textId="77777777" w:rsidR="00451664" w:rsidRPr="00AB1094" w:rsidRDefault="00451664" w:rsidP="00451664">
            <w:pPr>
              <w:jc w:val="center"/>
              <w:outlineLvl w:val="0"/>
              <w:rPr>
                <w:rFonts w:ascii="Open Sans Light" w:hAnsi="Open Sans Light" w:cs="Open Sans Light"/>
                <w:b/>
                <w:sz w:val="18"/>
                <w:szCs w:val="18"/>
              </w:rPr>
            </w:pPr>
          </w:p>
          <w:p w14:paraId="355BF6A9" w14:textId="0B79F678" w:rsidR="00451664" w:rsidRPr="00AB1094" w:rsidRDefault="00451664" w:rsidP="00451664">
            <w:pPr>
              <w:ind w:right="70"/>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1858F6B1"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777FA270" w14:textId="27FC9D8C"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Provide specific reference (document, section, and page) to the policy and/or procedure.</w:t>
            </w:r>
          </w:p>
        </w:tc>
        <w:tc>
          <w:tcPr>
            <w:tcW w:w="0" w:type="auto"/>
            <w:vAlign w:val="center"/>
          </w:tcPr>
          <w:p w14:paraId="02DC7CB4"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17711BD1" w14:textId="5FA8CA19"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vAlign w:val="center"/>
          </w:tcPr>
          <w:p w14:paraId="695E1093" w14:textId="524D3894"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Is this</w:t>
            </w:r>
            <w:r w:rsidRPr="00AB1094">
              <w:rPr>
                <w:rFonts w:ascii="Open Sans Light" w:hAnsi="Open Sans Light" w:cs="Open Sans Light"/>
                <w:b/>
                <w:sz w:val="18"/>
                <w:szCs w:val="18"/>
              </w:rPr>
              <w:t xml:space="preserve"> contributing</w:t>
            </w:r>
            <w:r w:rsidRPr="00AB1094">
              <w:rPr>
                <w:rFonts w:ascii="Open Sans Light" w:hAnsi="Open Sans Light" w:cs="Open Sans Light"/>
                <w:sz w:val="18"/>
                <w:szCs w:val="18"/>
              </w:rPr>
              <w:t xml:space="preserve"> to the LEAs identified disproportionality? </w:t>
            </w:r>
          </w:p>
          <w:p w14:paraId="58AED308" w14:textId="77777777" w:rsidR="00451664" w:rsidRPr="00AB1094" w:rsidRDefault="00451664" w:rsidP="00451664">
            <w:pPr>
              <w:jc w:val="center"/>
              <w:outlineLvl w:val="0"/>
              <w:rPr>
                <w:rFonts w:ascii="Open Sans Light" w:hAnsi="Open Sans Light" w:cs="Open Sans Light"/>
                <w:sz w:val="18"/>
                <w:szCs w:val="18"/>
              </w:rPr>
            </w:pPr>
          </w:p>
          <w:p w14:paraId="1667D1ED" w14:textId="45E2CEDF"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vAlign w:val="center"/>
          </w:tcPr>
          <w:p w14:paraId="599A6D42" w14:textId="77777777"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the </w:t>
            </w:r>
            <w:r w:rsidRPr="00AB1094">
              <w:rPr>
                <w:rFonts w:ascii="Open Sans Light" w:hAnsi="Open Sans Light" w:cs="Open Sans Light"/>
                <w:b/>
                <w:sz w:val="18"/>
                <w:szCs w:val="18"/>
              </w:rPr>
              <w:t>LEA</w:t>
            </w:r>
            <w:r w:rsidRPr="00AB1094">
              <w:rPr>
                <w:rFonts w:ascii="Open Sans Light" w:hAnsi="Open Sans Light" w:cs="Open Sans Light"/>
                <w:sz w:val="18"/>
                <w:szCs w:val="18"/>
              </w:rPr>
              <w:t xml:space="preserve"> </w:t>
            </w:r>
            <w:r w:rsidRPr="00AB1094">
              <w:rPr>
                <w:rFonts w:ascii="Open Sans Light" w:hAnsi="Open Sans Light" w:cs="Open Sans Light"/>
                <w:b/>
                <w:sz w:val="18"/>
                <w:szCs w:val="18"/>
              </w:rPr>
              <w:t>Practices</w:t>
            </w:r>
            <w:r w:rsidRPr="00AB1094">
              <w:rPr>
                <w:rFonts w:ascii="Open Sans Light" w:hAnsi="Open Sans Light" w:cs="Open Sans Light"/>
                <w:sz w:val="18"/>
                <w:szCs w:val="18"/>
              </w:rPr>
              <w:t xml:space="preserve"> are consistent with the regulatory requirement?</w:t>
            </w:r>
          </w:p>
          <w:p w14:paraId="145E5FBC" w14:textId="77777777" w:rsidR="00451664" w:rsidRPr="00AB1094" w:rsidRDefault="00451664" w:rsidP="00451664">
            <w:pPr>
              <w:jc w:val="center"/>
              <w:outlineLvl w:val="0"/>
              <w:rPr>
                <w:rFonts w:ascii="Open Sans Light" w:hAnsi="Open Sans Light" w:cs="Open Sans Light"/>
                <w:sz w:val="18"/>
                <w:szCs w:val="18"/>
              </w:rPr>
            </w:pPr>
          </w:p>
          <w:p w14:paraId="6037CD89" w14:textId="038B7236"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17A93CF7"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52947DD0"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sz w:val="18"/>
                <w:szCs w:val="18"/>
              </w:rPr>
              <w:t>Provide specific reference to or statement of the evidence (i.e., file, interview, observation)</w:t>
            </w:r>
          </w:p>
          <w:p w14:paraId="5DC9EA0C" w14:textId="77777777" w:rsidR="00451664" w:rsidRPr="00AB1094" w:rsidRDefault="00451664" w:rsidP="00451664">
            <w:pPr>
              <w:jc w:val="center"/>
              <w:outlineLvl w:val="0"/>
              <w:rPr>
                <w:rFonts w:ascii="Open Sans Light" w:hAnsi="Open Sans Light" w:cs="Open Sans Light"/>
                <w:b/>
                <w:sz w:val="18"/>
                <w:szCs w:val="18"/>
              </w:rPr>
            </w:pPr>
          </w:p>
        </w:tc>
        <w:tc>
          <w:tcPr>
            <w:tcW w:w="0" w:type="auto"/>
            <w:vAlign w:val="center"/>
          </w:tcPr>
          <w:p w14:paraId="3B0AEA5C"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3C24C63B" w14:textId="2CCDA50A"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shd w:val="clear" w:color="auto" w:fill="auto"/>
            <w:vAlign w:val="center"/>
          </w:tcPr>
          <w:p w14:paraId="68412D66" w14:textId="7743D885"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this </w:t>
            </w:r>
            <w:r w:rsidRPr="00AB1094">
              <w:rPr>
                <w:rFonts w:ascii="Open Sans Light" w:hAnsi="Open Sans Light" w:cs="Open Sans Light"/>
                <w:b/>
                <w:sz w:val="18"/>
                <w:szCs w:val="18"/>
              </w:rPr>
              <w:t xml:space="preserve">contributing </w:t>
            </w:r>
            <w:r w:rsidRPr="00AB1094">
              <w:rPr>
                <w:rFonts w:ascii="Open Sans Light" w:hAnsi="Open Sans Light" w:cs="Open Sans Light"/>
                <w:sz w:val="18"/>
                <w:szCs w:val="18"/>
              </w:rPr>
              <w:t xml:space="preserve">to the LEAs identified disproportionality? </w:t>
            </w:r>
          </w:p>
          <w:p w14:paraId="277787CF" w14:textId="77777777" w:rsidR="00451664" w:rsidRPr="00AB1094" w:rsidRDefault="00451664" w:rsidP="00451664">
            <w:pPr>
              <w:jc w:val="center"/>
              <w:outlineLvl w:val="0"/>
              <w:rPr>
                <w:rFonts w:ascii="Open Sans Light" w:hAnsi="Open Sans Light" w:cs="Open Sans Light"/>
                <w:b/>
                <w:sz w:val="18"/>
                <w:szCs w:val="18"/>
              </w:rPr>
            </w:pPr>
          </w:p>
          <w:p w14:paraId="60A42F49" w14:textId="2FA1DD4D"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tcPr>
          <w:p w14:paraId="5A725F50" w14:textId="77777777" w:rsidR="00451664" w:rsidRPr="00AB1094" w:rsidRDefault="00451664" w:rsidP="00451664">
            <w:pPr>
              <w:jc w:val="center"/>
              <w:outlineLvl w:val="0"/>
              <w:rPr>
                <w:rFonts w:ascii="Open Sans Light" w:hAnsi="Open Sans Light" w:cs="Open Sans Light"/>
                <w:sz w:val="18"/>
                <w:szCs w:val="18"/>
              </w:rPr>
            </w:pPr>
          </w:p>
          <w:p w14:paraId="70BF5B66" w14:textId="771F16A0"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Timely submitted and responses verified by KSDE?</w:t>
            </w:r>
          </w:p>
          <w:p w14:paraId="78224200" w14:textId="77777777" w:rsidR="00451664" w:rsidRPr="00AB1094" w:rsidRDefault="00451664" w:rsidP="00451664">
            <w:pPr>
              <w:jc w:val="center"/>
              <w:outlineLvl w:val="0"/>
              <w:rPr>
                <w:rFonts w:ascii="Open Sans Light" w:hAnsi="Open Sans Light" w:cs="Open Sans Light"/>
                <w:sz w:val="18"/>
                <w:szCs w:val="18"/>
              </w:rPr>
            </w:pPr>
          </w:p>
          <w:p w14:paraId="34C6ED42" w14:textId="554AF435"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vAlign w:val="center"/>
          </w:tcPr>
          <w:p w14:paraId="4E88D697" w14:textId="63392C51"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Reviewer Comments</w:t>
            </w:r>
          </w:p>
        </w:tc>
      </w:tr>
      <w:tr w:rsidR="00451664" w:rsidRPr="00AB1094" w14:paraId="02AC1760" w14:textId="77777777" w:rsidTr="00391F38">
        <w:trPr>
          <w:trHeight w:val="926"/>
        </w:trPr>
        <w:tc>
          <w:tcPr>
            <w:tcW w:w="0" w:type="auto"/>
            <w:vAlign w:val="center"/>
          </w:tcPr>
          <w:p w14:paraId="15F9464D" w14:textId="4DC86A00" w:rsidR="00451664" w:rsidRPr="00AB1094" w:rsidRDefault="00451664" w:rsidP="003508A3">
            <w:pPr>
              <w:widowControl w:val="0"/>
              <w:tabs>
                <w:tab w:val="left" w:pos="540"/>
              </w:tabs>
              <w:spacing w:line="200" w:lineRule="exact"/>
              <w:rPr>
                <w:rFonts w:ascii="Open Sans Light" w:hAnsi="Open Sans Light" w:cs="Open Sans Light"/>
                <w:b/>
                <w:sz w:val="18"/>
                <w:szCs w:val="18"/>
              </w:rPr>
            </w:pPr>
            <w:r w:rsidRPr="00AB1094">
              <w:rPr>
                <w:rFonts w:ascii="Open Sans Light" w:hAnsi="Open Sans Light" w:cs="Open Sans Light"/>
                <w:b/>
                <w:sz w:val="18"/>
                <w:szCs w:val="18"/>
              </w:rPr>
              <w:t xml:space="preserve">K.S.A. 72-3434 Parental disagreement with determination; due process hearing and review </w:t>
            </w:r>
          </w:p>
          <w:p w14:paraId="170AC53A" w14:textId="77777777" w:rsidR="00451664" w:rsidRPr="00AB1094" w:rsidRDefault="00451664" w:rsidP="003508A3">
            <w:pPr>
              <w:widowControl w:val="0"/>
              <w:tabs>
                <w:tab w:val="left" w:pos="540"/>
              </w:tabs>
              <w:spacing w:line="200" w:lineRule="exact"/>
              <w:rPr>
                <w:rFonts w:ascii="Open Sans Light" w:hAnsi="Open Sans Light" w:cs="Open Sans Light"/>
                <w:sz w:val="18"/>
                <w:szCs w:val="18"/>
              </w:rPr>
            </w:pPr>
            <w:r w:rsidRPr="00AB1094">
              <w:rPr>
                <w:rFonts w:ascii="Open Sans Light" w:hAnsi="Open Sans Light" w:cs="Open Sans Light"/>
                <w:sz w:val="18"/>
                <w:szCs w:val="18"/>
              </w:rPr>
              <w:t>(a) The parent of a child with a disability who disagrees with any decision regarding placement, or the manifestation determination under K.S.A. 72-3433, and amendments thereto, or an agency that believes that maintaining the current placement of a child is substantially likely to result in injury to the child or to others, may request a hearing.</w:t>
            </w:r>
          </w:p>
        </w:tc>
        <w:tc>
          <w:tcPr>
            <w:tcW w:w="0" w:type="auto"/>
          </w:tcPr>
          <w:p w14:paraId="133CFFF7" w14:textId="77777777" w:rsidR="00451664" w:rsidRPr="00AB1094" w:rsidRDefault="00451664" w:rsidP="003508A3">
            <w:pPr>
              <w:ind w:left="-290"/>
              <w:outlineLvl w:val="0"/>
              <w:rPr>
                <w:rFonts w:ascii="Open Sans Light" w:hAnsi="Open Sans Light" w:cs="Open Sans Light"/>
                <w:b/>
                <w:sz w:val="16"/>
                <w:szCs w:val="16"/>
              </w:rPr>
            </w:pPr>
          </w:p>
        </w:tc>
        <w:tc>
          <w:tcPr>
            <w:tcW w:w="0" w:type="auto"/>
          </w:tcPr>
          <w:p w14:paraId="26345B8F" w14:textId="77777777" w:rsidR="00451664" w:rsidRPr="00AB1094" w:rsidRDefault="00451664" w:rsidP="003508A3">
            <w:pPr>
              <w:outlineLvl w:val="0"/>
              <w:rPr>
                <w:rFonts w:ascii="Open Sans Light" w:hAnsi="Open Sans Light" w:cs="Open Sans Light"/>
                <w:b/>
                <w:sz w:val="16"/>
                <w:szCs w:val="16"/>
              </w:rPr>
            </w:pPr>
          </w:p>
        </w:tc>
        <w:tc>
          <w:tcPr>
            <w:tcW w:w="0" w:type="auto"/>
          </w:tcPr>
          <w:p w14:paraId="41A93299" w14:textId="77777777" w:rsidR="00451664" w:rsidRPr="00AB1094" w:rsidRDefault="00451664" w:rsidP="003508A3">
            <w:pPr>
              <w:outlineLvl w:val="0"/>
              <w:rPr>
                <w:rFonts w:ascii="Open Sans Light" w:hAnsi="Open Sans Light" w:cs="Open Sans Light"/>
                <w:b/>
                <w:sz w:val="16"/>
                <w:szCs w:val="16"/>
              </w:rPr>
            </w:pPr>
          </w:p>
        </w:tc>
        <w:tc>
          <w:tcPr>
            <w:tcW w:w="0" w:type="auto"/>
          </w:tcPr>
          <w:p w14:paraId="539D5F2A" w14:textId="77777777" w:rsidR="00451664" w:rsidRPr="00AB1094" w:rsidRDefault="00451664" w:rsidP="003508A3">
            <w:pPr>
              <w:outlineLvl w:val="0"/>
              <w:rPr>
                <w:rFonts w:ascii="Open Sans Light" w:hAnsi="Open Sans Light" w:cs="Open Sans Light"/>
                <w:b/>
                <w:sz w:val="16"/>
                <w:szCs w:val="16"/>
              </w:rPr>
            </w:pPr>
          </w:p>
        </w:tc>
        <w:tc>
          <w:tcPr>
            <w:tcW w:w="0" w:type="auto"/>
          </w:tcPr>
          <w:p w14:paraId="1306F386" w14:textId="27ED3F2D" w:rsidR="00451664" w:rsidRPr="00AB1094" w:rsidRDefault="00451664" w:rsidP="003508A3">
            <w:pPr>
              <w:outlineLvl w:val="0"/>
              <w:rPr>
                <w:rFonts w:ascii="Open Sans Light" w:hAnsi="Open Sans Light" w:cs="Open Sans Light"/>
                <w:b/>
                <w:sz w:val="16"/>
                <w:szCs w:val="16"/>
              </w:rPr>
            </w:pPr>
          </w:p>
        </w:tc>
        <w:tc>
          <w:tcPr>
            <w:tcW w:w="0" w:type="auto"/>
          </w:tcPr>
          <w:p w14:paraId="0CB90A4A" w14:textId="77777777" w:rsidR="00451664" w:rsidRPr="00AB1094" w:rsidRDefault="00451664" w:rsidP="003508A3">
            <w:pPr>
              <w:outlineLvl w:val="0"/>
              <w:rPr>
                <w:rFonts w:ascii="Open Sans Light" w:hAnsi="Open Sans Light" w:cs="Open Sans Light"/>
                <w:b/>
                <w:sz w:val="16"/>
                <w:szCs w:val="16"/>
              </w:rPr>
            </w:pPr>
          </w:p>
        </w:tc>
        <w:tc>
          <w:tcPr>
            <w:tcW w:w="0" w:type="auto"/>
          </w:tcPr>
          <w:p w14:paraId="31CC6B9C" w14:textId="77777777" w:rsidR="00451664" w:rsidRPr="00AB1094" w:rsidRDefault="00451664" w:rsidP="003508A3">
            <w:pPr>
              <w:outlineLvl w:val="0"/>
              <w:rPr>
                <w:rFonts w:ascii="Open Sans Light" w:hAnsi="Open Sans Light" w:cs="Open Sans Light"/>
                <w:b/>
                <w:sz w:val="16"/>
                <w:szCs w:val="16"/>
              </w:rPr>
            </w:pPr>
          </w:p>
        </w:tc>
        <w:tc>
          <w:tcPr>
            <w:tcW w:w="0" w:type="auto"/>
            <w:shd w:val="clear" w:color="auto" w:fill="auto"/>
          </w:tcPr>
          <w:p w14:paraId="23F21D1D" w14:textId="77777777" w:rsidR="00451664" w:rsidRPr="00AB1094" w:rsidRDefault="00451664" w:rsidP="003508A3">
            <w:pPr>
              <w:outlineLvl w:val="0"/>
              <w:rPr>
                <w:rFonts w:ascii="Open Sans Light" w:hAnsi="Open Sans Light" w:cs="Open Sans Light"/>
                <w:b/>
                <w:sz w:val="16"/>
                <w:szCs w:val="16"/>
              </w:rPr>
            </w:pPr>
          </w:p>
        </w:tc>
        <w:tc>
          <w:tcPr>
            <w:tcW w:w="0" w:type="auto"/>
            <w:shd w:val="clear" w:color="auto" w:fill="F2F2F2" w:themeFill="background1" w:themeFillShade="F2"/>
          </w:tcPr>
          <w:p w14:paraId="0A491864" w14:textId="15B6E168" w:rsidR="00451664" w:rsidRPr="00AB1094" w:rsidRDefault="00451664" w:rsidP="003508A3">
            <w:pPr>
              <w:outlineLvl w:val="0"/>
              <w:rPr>
                <w:rFonts w:ascii="Open Sans Light" w:hAnsi="Open Sans Light" w:cs="Open Sans Light"/>
                <w:b/>
                <w:sz w:val="16"/>
                <w:szCs w:val="16"/>
              </w:rPr>
            </w:pPr>
          </w:p>
        </w:tc>
        <w:tc>
          <w:tcPr>
            <w:tcW w:w="0" w:type="auto"/>
            <w:shd w:val="clear" w:color="auto" w:fill="F2F2F2" w:themeFill="background1" w:themeFillShade="F2"/>
          </w:tcPr>
          <w:p w14:paraId="31396A34" w14:textId="77777777" w:rsidR="00451664" w:rsidRPr="00AB1094" w:rsidRDefault="00451664" w:rsidP="003508A3">
            <w:pPr>
              <w:outlineLvl w:val="0"/>
              <w:rPr>
                <w:rFonts w:ascii="Open Sans Light" w:hAnsi="Open Sans Light" w:cs="Open Sans Light"/>
                <w:b/>
                <w:sz w:val="16"/>
                <w:szCs w:val="16"/>
              </w:rPr>
            </w:pPr>
          </w:p>
        </w:tc>
      </w:tr>
      <w:tr w:rsidR="00451664" w:rsidRPr="00AB1094" w14:paraId="2BE5936D" w14:textId="77777777" w:rsidTr="00391F38">
        <w:trPr>
          <w:trHeight w:val="980"/>
        </w:trPr>
        <w:tc>
          <w:tcPr>
            <w:tcW w:w="0" w:type="auto"/>
            <w:vAlign w:val="center"/>
          </w:tcPr>
          <w:p w14:paraId="1F09601F" w14:textId="6081817D" w:rsidR="00451664" w:rsidRPr="00AB1094" w:rsidRDefault="00451664" w:rsidP="003508A3">
            <w:pPr>
              <w:widowControl w:val="0"/>
              <w:tabs>
                <w:tab w:val="left" w:pos="540"/>
              </w:tabs>
              <w:spacing w:line="200" w:lineRule="exact"/>
              <w:rPr>
                <w:rFonts w:ascii="Open Sans Light" w:hAnsi="Open Sans Light" w:cs="Open Sans Light"/>
                <w:b/>
                <w:sz w:val="18"/>
                <w:szCs w:val="18"/>
              </w:rPr>
            </w:pPr>
            <w:r w:rsidRPr="00AB1094">
              <w:rPr>
                <w:rFonts w:ascii="Open Sans Light" w:hAnsi="Open Sans Light" w:cs="Open Sans Light"/>
                <w:b/>
                <w:sz w:val="18"/>
                <w:szCs w:val="18"/>
              </w:rPr>
              <w:t xml:space="preserve">K.S.A. 72-3435 Same; placement of child during pendency of due process proceedings </w:t>
            </w:r>
          </w:p>
          <w:p w14:paraId="45B9391D" w14:textId="77777777" w:rsidR="00451664" w:rsidRPr="00AB1094" w:rsidRDefault="00451664" w:rsidP="003508A3">
            <w:pPr>
              <w:widowControl w:val="0"/>
              <w:tabs>
                <w:tab w:val="left" w:pos="540"/>
              </w:tabs>
              <w:spacing w:line="200" w:lineRule="exact"/>
              <w:rPr>
                <w:rFonts w:ascii="Open Sans Light" w:hAnsi="Open Sans Light" w:cs="Open Sans Light"/>
                <w:b/>
                <w:sz w:val="18"/>
                <w:szCs w:val="18"/>
              </w:rPr>
            </w:pPr>
            <w:r w:rsidRPr="00AB1094">
              <w:rPr>
                <w:rFonts w:ascii="Open Sans Light" w:hAnsi="Open Sans Light" w:cs="Open Sans Light"/>
                <w:sz w:val="18"/>
                <w:szCs w:val="18"/>
              </w:rPr>
              <w:t>(b)</w:t>
            </w:r>
            <w:r w:rsidRPr="00AB1094">
              <w:rPr>
                <w:rFonts w:ascii="Open Sans Light" w:hAnsi="Open Sans Light" w:cs="Open Sans Light"/>
              </w:rPr>
              <w:t xml:space="preserve"> </w:t>
            </w:r>
            <w:r w:rsidRPr="00AB1094">
              <w:rPr>
                <w:rFonts w:ascii="Open Sans Light" w:hAnsi="Open Sans Light" w:cs="Open Sans Light"/>
                <w:sz w:val="18"/>
                <w:szCs w:val="18"/>
              </w:rPr>
              <w:t>The agency shall arrange for an expedited hearing, which shall occur within 20 school days of the date the hearing is requested and shall result in a determination within 10 school days after the hearing. To expedite the hearing, the agency, within three school days of receiving the request for a hearing, shall request the state board to appoint a hearing officer to conduct the hearing.</w:t>
            </w:r>
          </w:p>
        </w:tc>
        <w:tc>
          <w:tcPr>
            <w:tcW w:w="0" w:type="auto"/>
          </w:tcPr>
          <w:p w14:paraId="6DD0F2B0" w14:textId="77777777" w:rsidR="00451664" w:rsidRPr="00AB1094" w:rsidRDefault="00451664" w:rsidP="003508A3">
            <w:pPr>
              <w:outlineLvl w:val="0"/>
              <w:rPr>
                <w:rFonts w:ascii="Open Sans Light" w:hAnsi="Open Sans Light" w:cs="Open Sans Light"/>
                <w:b/>
                <w:sz w:val="16"/>
                <w:szCs w:val="16"/>
              </w:rPr>
            </w:pPr>
          </w:p>
        </w:tc>
        <w:tc>
          <w:tcPr>
            <w:tcW w:w="0" w:type="auto"/>
          </w:tcPr>
          <w:p w14:paraId="03FB2C06" w14:textId="77777777" w:rsidR="00451664" w:rsidRPr="00AB1094" w:rsidRDefault="00451664" w:rsidP="003508A3">
            <w:pPr>
              <w:outlineLvl w:val="0"/>
              <w:rPr>
                <w:rFonts w:ascii="Open Sans Light" w:hAnsi="Open Sans Light" w:cs="Open Sans Light"/>
                <w:b/>
                <w:sz w:val="16"/>
                <w:szCs w:val="16"/>
              </w:rPr>
            </w:pPr>
          </w:p>
        </w:tc>
        <w:tc>
          <w:tcPr>
            <w:tcW w:w="0" w:type="auto"/>
          </w:tcPr>
          <w:p w14:paraId="55D48CD0" w14:textId="77777777" w:rsidR="00451664" w:rsidRPr="00AB1094" w:rsidRDefault="00451664" w:rsidP="003508A3">
            <w:pPr>
              <w:outlineLvl w:val="0"/>
              <w:rPr>
                <w:rFonts w:ascii="Open Sans Light" w:hAnsi="Open Sans Light" w:cs="Open Sans Light"/>
                <w:b/>
                <w:sz w:val="16"/>
                <w:szCs w:val="16"/>
              </w:rPr>
            </w:pPr>
          </w:p>
        </w:tc>
        <w:tc>
          <w:tcPr>
            <w:tcW w:w="0" w:type="auto"/>
          </w:tcPr>
          <w:p w14:paraId="7E5E0273" w14:textId="77777777" w:rsidR="00451664" w:rsidRPr="00AB1094" w:rsidRDefault="00451664" w:rsidP="003508A3">
            <w:pPr>
              <w:outlineLvl w:val="0"/>
              <w:rPr>
                <w:rFonts w:ascii="Open Sans Light" w:hAnsi="Open Sans Light" w:cs="Open Sans Light"/>
                <w:b/>
                <w:sz w:val="16"/>
                <w:szCs w:val="16"/>
              </w:rPr>
            </w:pPr>
          </w:p>
        </w:tc>
        <w:tc>
          <w:tcPr>
            <w:tcW w:w="0" w:type="auto"/>
          </w:tcPr>
          <w:p w14:paraId="562AEEF6" w14:textId="5758A27A" w:rsidR="00451664" w:rsidRPr="00AB1094" w:rsidRDefault="00451664" w:rsidP="003508A3">
            <w:pPr>
              <w:outlineLvl w:val="0"/>
              <w:rPr>
                <w:rFonts w:ascii="Open Sans Light" w:hAnsi="Open Sans Light" w:cs="Open Sans Light"/>
                <w:b/>
                <w:sz w:val="16"/>
                <w:szCs w:val="16"/>
              </w:rPr>
            </w:pPr>
          </w:p>
        </w:tc>
        <w:tc>
          <w:tcPr>
            <w:tcW w:w="0" w:type="auto"/>
          </w:tcPr>
          <w:p w14:paraId="481E46AF" w14:textId="77777777" w:rsidR="00451664" w:rsidRPr="00AB1094" w:rsidRDefault="00451664" w:rsidP="003508A3">
            <w:pPr>
              <w:outlineLvl w:val="0"/>
              <w:rPr>
                <w:rFonts w:ascii="Open Sans Light" w:hAnsi="Open Sans Light" w:cs="Open Sans Light"/>
                <w:b/>
                <w:sz w:val="16"/>
                <w:szCs w:val="16"/>
              </w:rPr>
            </w:pPr>
          </w:p>
        </w:tc>
        <w:tc>
          <w:tcPr>
            <w:tcW w:w="0" w:type="auto"/>
          </w:tcPr>
          <w:p w14:paraId="4C8A6FF4" w14:textId="77777777" w:rsidR="00451664" w:rsidRPr="00AB1094" w:rsidRDefault="00451664" w:rsidP="003508A3">
            <w:pPr>
              <w:outlineLvl w:val="0"/>
              <w:rPr>
                <w:rFonts w:ascii="Open Sans Light" w:hAnsi="Open Sans Light" w:cs="Open Sans Light"/>
                <w:b/>
                <w:sz w:val="16"/>
                <w:szCs w:val="16"/>
              </w:rPr>
            </w:pPr>
          </w:p>
        </w:tc>
        <w:tc>
          <w:tcPr>
            <w:tcW w:w="0" w:type="auto"/>
            <w:shd w:val="clear" w:color="auto" w:fill="auto"/>
          </w:tcPr>
          <w:p w14:paraId="149C5959" w14:textId="77777777" w:rsidR="00451664" w:rsidRPr="00AB1094" w:rsidRDefault="00451664" w:rsidP="003508A3">
            <w:pPr>
              <w:outlineLvl w:val="0"/>
              <w:rPr>
                <w:rFonts w:ascii="Open Sans Light" w:hAnsi="Open Sans Light" w:cs="Open Sans Light"/>
                <w:b/>
                <w:sz w:val="16"/>
                <w:szCs w:val="16"/>
              </w:rPr>
            </w:pPr>
          </w:p>
        </w:tc>
        <w:tc>
          <w:tcPr>
            <w:tcW w:w="0" w:type="auto"/>
            <w:shd w:val="clear" w:color="auto" w:fill="F2F2F2" w:themeFill="background1" w:themeFillShade="F2"/>
          </w:tcPr>
          <w:p w14:paraId="75F5CF4F" w14:textId="1A539C35" w:rsidR="00451664" w:rsidRPr="00AB1094" w:rsidRDefault="00451664" w:rsidP="003508A3">
            <w:pPr>
              <w:outlineLvl w:val="0"/>
              <w:rPr>
                <w:rFonts w:ascii="Open Sans Light" w:hAnsi="Open Sans Light" w:cs="Open Sans Light"/>
                <w:b/>
                <w:sz w:val="16"/>
                <w:szCs w:val="16"/>
              </w:rPr>
            </w:pPr>
          </w:p>
        </w:tc>
        <w:tc>
          <w:tcPr>
            <w:tcW w:w="0" w:type="auto"/>
            <w:shd w:val="clear" w:color="auto" w:fill="F2F2F2" w:themeFill="background1" w:themeFillShade="F2"/>
          </w:tcPr>
          <w:p w14:paraId="721F0A93" w14:textId="77777777" w:rsidR="00451664" w:rsidRPr="00AB1094" w:rsidRDefault="00451664" w:rsidP="003508A3">
            <w:pPr>
              <w:outlineLvl w:val="0"/>
              <w:rPr>
                <w:rFonts w:ascii="Open Sans Light" w:hAnsi="Open Sans Light" w:cs="Open Sans Light"/>
                <w:b/>
                <w:sz w:val="16"/>
                <w:szCs w:val="16"/>
              </w:rPr>
            </w:pPr>
          </w:p>
        </w:tc>
      </w:tr>
      <w:tr w:rsidR="00391F38" w:rsidRPr="00AB1094" w14:paraId="32BF070A" w14:textId="77777777" w:rsidTr="00391F38">
        <w:trPr>
          <w:trHeight w:val="710"/>
        </w:trPr>
        <w:tc>
          <w:tcPr>
            <w:tcW w:w="0" w:type="auto"/>
            <w:shd w:val="clear" w:color="auto" w:fill="DBE5F1"/>
            <w:vAlign w:val="center"/>
          </w:tcPr>
          <w:p w14:paraId="21559757" w14:textId="09E2874A" w:rsidR="00391F38" w:rsidRPr="00AB1094" w:rsidRDefault="00391F38" w:rsidP="003A368A">
            <w:pPr>
              <w:ind w:left="180" w:hanging="180"/>
              <w:jc w:val="center"/>
              <w:outlineLvl w:val="0"/>
              <w:rPr>
                <w:rFonts w:ascii="Open Sans Light" w:hAnsi="Open Sans Light" w:cs="Open Sans Light"/>
                <w:b/>
                <w:sz w:val="22"/>
                <w:szCs w:val="22"/>
              </w:rPr>
            </w:pPr>
            <w:r w:rsidRPr="00AB1094">
              <w:rPr>
                <w:rFonts w:ascii="Open Sans Light" w:hAnsi="Open Sans Light" w:cs="Open Sans Light"/>
                <w:b/>
                <w:sz w:val="22"/>
                <w:szCs w:val="22"/>
              </w:rPr>
              <w:t>Part II: Revision of Policies, Practices, Procedures, if applicable</w:t>
            </w:r>
          </w:p>
        </w:tc>
        <w:tc>
          <w:tcPr>
            <w:tcW w:w="0" w:type="auto"/>
            <w:gridSpan w:val="7"/>
          </w:tcPr>
          <w:p w14:paraId="6B9B96CE" w14:textId="7790F7B3"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Provide documentation of revision for all missing or noncompliant policies, practices, and procedures.</w:t>
            </w:r>
          </w:p>
          <w:p w14:paraId="4AF55180" w14:textId="77777777" w:rsidR="00391F38" w:rsidRPr="00AB1094" w:rsidRDefault="00391F38" w:rsidP="003A368A">
            <w:pPr>
              <w:ind w:left="70"/>
              <w:outlineLvl w:val="0"/>
              <w:rPr>
                <w:rFonts w:ascii="Open Sans Light" w:hAnsi="Open Sans Light" w:cs="Open Sans Light"/>
                <w:sz w:val="20"/>
                <w:szCs w:val="20"/>
              </w:rPr>
            </w:pPr>
          </w:p>
        </w:tc>
        <w:tc>
          <w:tcPr>
            <w:tcW w:w="0" w:type="auto"/>
            <w:shd w:val="clear" w:color="auto" w:fill="auto"/>
          </w:tcPr>
          <w:p w14:paraId="58509020" w14:textId="77777777" w:rsidR="00391F38" w:rsidRPr="00AB1094" w:rsidRDefault="00391F38" w:rsidP="003A368A">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40446E4C" w14:textId="2EE62B31" w:rsidR="00391F38" w:rsidRPr="00AB1094" w:rsidRDefault="009B0936"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Timely</w:t>
            </w:r>
            <w:r w:rsidR="00391F38" w:rsidRPr="00AB1094">
              <w:rPr>
                <w:rFonts w:ascii="Open Sans Light" w:hAnsi="Open Sans Light" w:cs="Open Sans Light"/>
                <w:sz w:val="20"/>
                <w:szCs w:val="20"/>
              </w:rPr>
              <w:t xml:space="preserve"> revised and submitted? </w:t>
            </w:r>
          </w:p>
          <w:p w14:paraId="1C482870" w14:textId="77777777" w:rsidR="00391F38" w:rsidRPr="00AB1094" w:rsidRDefault="00391F38" w:rsidP="003A368A">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c>
          <w:tcPr>
            <w:tcW w:w="0" w:type="auto"/>
            <w:shd w:val="clear" w:color="auto" w:fill="F2F2F2" w:themeFill="background1" w:themeFillShade="F2"/>
          </w:tcPr>
          <w:p w14:paraId="17440777" w14:textId="77777777" w:rsidR="00391F38" w:rsidRPr="00AB1094" w:rsidRDefault="00391F38" w:rsidP="003A368A">
            <w:pPr>
              <w:jc w:val="center"/>
              <w:outlineLvl w:val="0"/>
              <w:rPr>
                <w:rFonts w:ascii="Open Sans Light" w:hAnsi="Open Sans Light" w:cs="Open Sans Light"/>
                <w:b/>
                <w:sz w:val="20"/>
                <w:szCs w:val="20"/>
              </w:rPr>
            </w:pPr>
          </w:p>
          <w:p w14:paraId="27DF0B3E" w14:textId="77777777"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Reviewer Comments</w:t>
            </w:r>
          </w:p>
        </w:tc>
      </w:tr>
      <w:tr w:rsidR="00391F38" w:rsidRPr="00AB1094" w14:paraId="63A9721D" w14:textId="77777777" w:rsidTr="0003191D">
        <w:trPr>
          <w:trHeight w:val="710"/>
        </w:trPr>
        <w:tc>
          <w:tcPr>
            <w:tcW w:w="0" w:type="auto"/>
            <w:shd w:val="clear" w:color="auto" w:fill="DBE5F1"/>
            <w:vAlign w:val="center"/>
          </w:tcPr>
          <w:p w14:paraId="1EA74C3C" w14:textId="526CE744" w:rsidR="00391F38" w:rsidRPr="00AB1094" w:rsidRDefault="00391F38" w:rsidP="003A368A">
            <w:pPr>
              <w:ind w:left="180" w:hanging="180"/>
              <w:jc w:val="center"/>
              <w:outlineLvl w:val="0"/>
              <w:rPr>
                <w:rFonts w:ascii="Open Sans Light" w:hAnsi="Open Sans Light" w:cs="Open Sans Light"/>
                <w:b/>
                <w:sz w:val="22"/>
                <w:szCs w:val="22"/>
              </w:rPr>
            </w:pPr>
            <w:r w:rsidRPr="00AB1094">
              <w:rPr>
                <w:rFonts w:ascii="Open Sans Light" w:hAnsi="Open Sans Light" w:cs="Open Sans Light"/>
                <w:b/>
                <w:sz w:val="22"/>
                <w:szCs w:val="22"/>
              </w:rPr>
              <w:t>Part III: Publicly Posting Revised Policies, Practices, and Procedures, if applicable</w:t>
            </w:r>
          </w:p>
        </w:tc>
        <w:tc>
          <w:tcPr>
            <w:tcW w:w="11207" w:type="dxa"/>
            <w:gridSpan w:val="7"/>
          </w:tcPr>
          <w:p w14:paraId="13246C5F" w14:textId="16889E7F" w:rsidR="00391F38" w:rsidRPr="00AB1094" w:rsidRDefault="00391F38" w:rsidP="003A368A">
            <w:pPr>
              <w:jc w:val="center"/>
              <w:outlineLvl w:val="0"/>
              <w:rPr>
                <w:rFonts w:ascii="Open Sans Light" w:hAnsi="Open Sans Light" w:cs="Open Sans Light"/>
                <w:b/>
                <w:sz w:val="20"/>
                <w:szCs w:val="20"/>
              </w:rPr>
            </w:pPr>
            <w:r w:rsidRPr="00AB1094">
              <w:rPr>
                <w:rFonts w:ascii="Open Sans Light" w:hAnsi="Open Sans Light" w:cs="Open Sans Light"/>
                <w:sz w:val="20"/>
                <w:szCs w:val="20"/>
              </w:rPr>
              <w:t>Provide documentation that the LEA publicly reported on all revised policy, practice, and/or procedures.</w:t>
            </w:r>
          </w:p>
        </w:tc>
        <w:tc>
          <w:tcPr>
            <w:tcW w:w="1907" w:type="dxa"/>
            <w:shd w:val="clear" w:color="auto" w:fill="auto"/>
          </w:tcPr>
          <w:p w14:paraId="70358CDA" w14:textId="77777777" w:rsidR="00391F38" w:rsidRPr="00AB1094" w:rsidRDefault="00391F38" w:rsidP="003A368A">
            <w:pPr>
              <w:jc w:val="center"/>
              <w:outlineLvl w:val="0"/>
              <w:rPr>
                <w:rFonts w:ascii="Open Sans Light" w:hAnsi="Open Sans Light" w:cs="Open Sans Light"/>
                <w:sz w:val="20"/>
                <w:szCs w:val="20"/>
              </w:rPr>
            </w:pPr>
          </w:p>
        </w:tc>
        <w:tc>
          <w:tcPr>
            <w:tcW w:w="2633" w:type="dxa"/>
            <w:gridSpan w:val="2"/>
            <w:shd w:val="clear" w:color="auto" w:fill="F2F2F2" w:themeFill="background1" w:themeFillShade="F2"/>
          </w:tcPr>
          <w:p w14:paraId="775E326E" w14:textId="50372FE7" w:rsidR="00391F38" w:rsidRPr="00AB1094" w:rsidRDefault="00391F38" w:rsidP="003A368A">
            <w:pPr>
              <w:jc w:val="center"/>
              <w:outlineLvl w:val="0"/>
              <w:rPr>
                <w:rFonts w:ascii="Open Sans Light" w:hAnsi="Open Sans Light" w:cs="Open Sans Light"/>
                <w:sz w:val="20"/>
                <w:szCs w:val="20"/>
              </w:rPr>
            </w:pPr>
            <w:r w:rsidRPr="00AB1094">
              <w:rPr>
                <w:rFonts w:ascii="Open Sans Light" w:hAnsi="Open Sans Light" w:cs="Open Sans Light"/>
                <w:sz w:val="20"/>
                <w:szCs w:val="20"/>
              </w:rPr>
              <w:t>Revised PPP publicly reported and submitted by the required deadline?</w:t>
            </w:r>
          </w:p>
          <w:p w14:paraId="73C18F75" w14:textId="77777777" w:rsidR="00391F38" w:rsidRPr="00AB1094" w:rsidRDefault="00391F38" w:rsidP="003A368A">
            <w:pPr>
              <w:jc w:val="center"/>
              <w:outlineLvl w:val="0"/>
              <w:rPr>
                <w:rFonts w:ascii="Open Sans Light" w:hAnsi="Open Sans Light" w:cs="Open Sans Light"/>
                <w:b/>
                <w:sz w:val="20"/>
                <w:szCs w:val="20"/>
              </w:rPr>
            </w:pPr>
            <w:r w:rsidRPr="00AB1094">
              <w:rPr>
                <w:rFonts w:ascii="Open Sans Light" w:hAnsi="Open Sans Light" w:cs="Open Sans Light"/>
                <w:b/>
                <w:sz w:val="20"/>
                <w:szCs w:val="20"/>
              </w:rPr>
              <w:t>YES/NO</w:t>
            </w:r>
          </w:p>
        </w:tc>
      </w:tr>
      <w:bookmarkEnd w:id="8"/>
    </w:tbl>
    <w:p w14:paraId="0CBC0C0D" w14:textId="77777777" w:rsidR="00F32EF6" w:rsidRPr="00AB1094" w:rsidRDefault="00F32EF6" w:rsidP="00F32EF6">
      <w:pPr>
        <w:rPr>
          <w:rFonts w:ascii="Open Sans Light" w:hAnsi="Open Sans Light" w:cs="Open Sans Light"/>
          <w:sz w:val="12"/>
        </w:rPr>
      </w:pPr>
      <w:r w:rsidRPr="00AB1094">
        <w:rPr>
          <w:rFonts w:ascii="Open Sans Light" w:hAnsi="Open Sans Light" w:cs="Open Sans Light"/>
          <w:sz w:val="12"/>
        </w:rPr>
        <w:br w:type="page"/>
      </w:r>
    </w:p>
    <w:p w14:paraId="2527026D" w14:textId="77777777" w:rsidR="00F32EF6" w:rsidRPr="00AB1094" w:rsidRDefault="00F32EF6" w:rsidP="00F32EF6">
      <w:pPr>
        <w:rPr>
          <w:rFonts w:ascii="Open Sans Light" w:hAnsi="Open Sans Light" w:cs="Open Sa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1521"/>
        <w:gridCol w:w="1599"/>
        <w:gridCol w:w="1621"/>
        <w:gridCol w:w="1970"/>
        <w:gridCol w:w="1757"/>
        <w:gridCol w:w="1688"/>
        <w:gridCol w:w="1621"/>
        <w:gridCol w:w="1970"/>
        <w:gridCol w:w="1353"/>
        <w:gridCol w:w="1159"/>
      </w:tblGrid>
      <w:tr w:rsidR="00391F38" w:rsidRPr="00AB1094" w14:paraId="47960F34" w14:textId="77777777" w:rsidTr="00041D82">
        <w:trPr>
          <w:trHeight w:val="611"/>
          <w:tblHeader/>
        </w:trPr>
        <w:tc>
          <w:tcPr>
            <w:tcW w:w="0" w:type="auto"/>
            <w:gridSpan w:val="9"/>
            <w:shd w:val="clear" w:color="auto" w:fill="DBE5F1"/>
          </w:tcPr>
          <w:p w14:paraId="07E03C19" w14:textId="3D6E8806" w:rsidR="00391F38" w:rsidRPr="00AB1094" w:rsidRDefault="00391F38" w:rsidP="003A368A">
            <w:pPr>
              <w:ind w:right="-110"/>
              <w:jc w:val="center"/>
              <w:outlineLvl w:val="0"/>
              <w:rPr>
                <w:rFonts w:ascii="Open Sans Light" w:hAnsi="Open Sans Light" w:cs="Open Sans Light"/>
                <w:b/>
                <w:sz w:val="20"/>
                <w:szCs w:val="20"/>
              </w:rPr>
            </w:pPr>
            <w:r w:rsidRPr="00AB1094">
              <w:rPr>
                <w:rFonts w:ascii="Open Sans Light" w:hAnsi="Open Sans Light" w:cs="Open Sans Light"/>
                <w:b/>
                <w:sz w:val="22"/>
                <w:szCs w:val="22"/>
              </w:rPr>
              <w:t>Section 6: Review of Related General Education Discipline Policies, Practices, Procedures</w:t>
            </w:r>
          </w:p>
        </w:tc>
        <w:tc>
          <w:tcPr>
            <w:tcW w:w="0" w:type="auto"/>
            <w:gridSpan w:val="2"/>
            <w:shd w:val="clear" w:color="auto" w:fill="F2F2F2" w:themeFill="background1" w:themeFillShade="F2"/>
            <w:vAlign w:val="center"/>
          </w:tcPr>
          <w:p w14:paraId="3BF52B97" w14:textId="0A5F5F86" w:rsidR="00391F38" w:rsidRPr="00AB1094" w:rsidRDefault="00391F38" w:rsidP="003A368A">
            <w:pPr>
              <w:ind w:right="-110"/>
              <w:jc w:val="center"/>
              <w:outlineLvl w:val="0"/>
              <w:rPr>
                <w:rFonts w:ascii="Open Sans Light" w:hAnsi="Open Sans Light" w:cs="Open Sans Light"/>
                <w:b/>
                <w:sz w:val="20"/>
                <w:szCs w:val="20"/>
              </w:rPr>
            </w:pPr>
            <w:r w:rsidRPr="00AB1094">
              <w:rPr>
                <w:rFonts w:ascii="Open Sans Light" w:hAnsi="Open Sans Light" w:cs="Open Sans Light"/>
                <w:b/>
                <w:sz w:val="20"/>
                <w:szCs w:val="20"/>
              </w:rPr>
              <w:t>KSDE USE ONLY</w:t>
            </w:r>
          </w:p>
        </w:tc>
      </w:tr>
      <w:tr w:rsidR="00391F38" w:rsidRPr="00AB1094" w14:paraId="6F3FDFE4" w14:textId="77777777" w:rsidTr="00A33BA0">
        <w:trPr>
          <w:trHeight w:val="368"/>
          <w:tblHeader/>
        </w:trPr>
        <w:tc>
          <w:tcPr>
            <w:tcW w:w="0" w:type="auto"/>
            <w:vMerge w:val="restart"/>
            <w:shd w:val="clear" w:color="auto" w:fill="DBE5F1" w:themeFill="accent1" w:themeFillTint="33"/>
            <w:vAlign w:val="center"/>
          </w:tcPr>
          <w:p w14:paraId="62D22571" w14:textId="546516EF"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sz w:val="20"/>
                <w:szCs w:val="20"/>
              </w:rPr>
              <w:t>Part I: Review of Policies, Practices &amp; Procedures for the Related IDEA Requirement</w:t>
            </w:r>
          </w:p>
        </w:tc>
        <w:tc>
          <w:tcPr>
            <w:tcW w:w="0" w:type="auto"/>
            <w:gridSpan w:val="4"/>
            <w:vAlign w:val="center"/>
          </w:tcPr>
          <w:p w14:paraId="66BCA787" w14:textId="42B54FCC"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One</w:t>
            </w:r>
          </w:p>
        </w:tc>
        <w:tc>
          <w:tcPr>
            <w:tcW w:w="0" w:type="auto"/>
            <w:gridSpan w:val="4"/>
            <w:vAlign w:val="center"/>
          </w:tcPr>
          <w:p w14:paraId="61FAF341" w14:textId="2797DEFC"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Step Two</w:t>
            </w:r>
          </w:p>
        </w:tc>
        <w:tc>
          <w:tcPr>
            <w:tcW w:w="0" w:type="auto"/>
            <w:gridSpan w:val="2"/>
            <w:shd w:val="clear" w:color="auto" w:fill="F2F2F2" w:themeFill="background1" w:themeFillShade="F2"/>
          </w:tcPr>
          <w:p w14:paraId="15801F5D" w14:textId="406E4933" w:rsidR="00391F38" w:rsidRPr="00AB1094" w:rsidRDefault="00391F38" w:rsidP="003A368A">
            <w:pPr>
              <w:jc w:val="center"/>
              <w:outlineLvl w:val="0"/>
              <w:rPr>
                <w:rFonts w:ascii="Open Sans Light" w:hAnsi="Open Sans Light" w:cs="Open Sans Light"/>
                <w:b/>
                <w:bCs/>
                <w:sz w:val="20"/>
                <w:szCs w:val="20"/>
              </w:rPr>
            </w:pPr>
            <w:r w:rsidRPr="00AB1094">
              <w:rPr>
                <w:rFonts w:ascii="Open Sans Light" w:hAnsi="Open Sans Light" w:cs="Open Sans Light"/>
                <w:b/>
                <w:bCs/>
                <w:sz w:val="20"/>
                <w:szCs w:val="20"/>
              </w:rPr>
              <w:t>Verification</w:t>
            </w:r>
          </w:p>
        </w:tc>
      </w:tr>
      <w:tr w:rsidR="009B0936" w:rsidRPr="00AB1094" w14:paraId="502515E3" w14:textId="77777777" w:rsidTr="00451664">
        <w:trPr>
          <w:tblHeader/>
        </w:trPr>
        <w:tc>
          <w:tcPr>
            <w:tcW w:w="0" w:type="auto"/>
            <w:vMerge/>
            <w:shd w:val="clear" w:color="auto" w:fill="DBE5F1" w:themeFill="accent1" w:themeFillTint="33"/>
            <w:vAlign w:val="center"/>
          </w:tcPr>
          <w:p w14:paraId="007D1502" w14:textId="77777777" w:rsidR="00451664" w:rsidRPr="00AB1094" w:rsidRDefault="00451664" w:rsidP="00451664">
            <w:pPr>
              <w:jc w:val="center"/>
              <w:outlineLvl w:val="0"/>
              <w:rPr>
                <w:rFonts w:ascii="Open Sans Light" w:hAnsi="Open Sans Light" w:cs="Open Sans Light"/>
                <w:b/>
                <w:sz w:val="20"/>
                <w:szCs w:val="20"/>
              </w:rPr>
            </w:pPr>
          </w:p>
        </w:tc>
        <w:tc>
          <w:tcPr>
            <w:tcW w:w="0" w:type="auto"/>
            <w:vAlign w:val="center"/>
          </w:tcPr>
          <w:p w14:paraId="04D41773" w14:textId="77777777" w:rsidR="00451664" w:rsidRPr="00AB1094" w:rsidRDefault="00451664" w:rsidP="00451664">
            <w:pPr>
              <w:ind w:right="70"/>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a compliant </w:t>
            </w:r>
            <w:r w:rsidRPr="00AB1094">
              <w:rPr>
                <w:rFonts w:ascii="Open Sans Light" w:hAnsi="Open Sans Light" w:cs="Open Sans Light"/>
                <w:b/>
                <w:sz w:val="18"/>
                <w:szCs w:val="18"/>
              </w:rPr>
              <w:t>LEA Policy and/or Procedure</w:t>
            </w:r>
            <w:r w:rsidRPr="00AB1094">
              <w:rPr>
                <w:rFonts w:ascii="Open Sans Light" w:hAnsi="Open Sans Light" w:cs="Open Sans Light"/>
                <w:sz w:val="18"/>
                <w:szCs w:val="18"/>
              </w:rPr>
              <w:t xml:space="preserve"> is in place?</w:t>
            </w:r>
          </w:p>
          <w:p w14:paraId="579457F7" w14:textId="77777777" w:rsidR="00451664" w:rsidRPr="00AB1094" w:rsidRDefault="00451664" w:rsidP="00451664">
            <w:pPr>
              <w:jc w:val="center"/>
              <w:outlineLvl w:val="0"/>
              <w:rPr>
                <w:rFonts w:ascii="Open Sans Light" w:hAnsi="Open Sans Light" w:cs="Open Sans Light"/>
                <w:b/>
                <w:sz w:val="18"/>
                <w:szCs w:val="18"/>
              </w:rPr>
            </w:pPr>
          </w:p>
          <w:p w14:paraId="599BA5D9" w14:textId="70FF799E" w:rsidR="00451664" w:rsidRPr="00AB1094" w:rsidRDefault="00451664" w:rsidP="00451664">
            <w:pPr>
              <w:ind w:right="70"/>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0135CBFB"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15E33364" w14:textId="07DF094B"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Provide specific reference (document, section, and page) to the policy and/or procedure.</w:t>
            </w:r>
          </w:p>
        </w:tc>
        <w:tc>
          <w:tcPr>
            <w:tcW w:w="0" w:type="auto"/>
            <w:vAlign w:val="center"/>
          </w:tcPr>
          <w:p w14:paraId="113D805D"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48373A66" w14:textId="7F722CD0"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vAlign w:val="center"/>
          </w:tcPr>
          <w:p w14:paraId="5A2E1285" w14:textId="05D15ABB"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Is this</w:t>
            </w:r>
            <w:r w:rsidRPr="00AB1094">
              <w:rPr>
                <w:rFonts w:ascii="Open Sans Light" w:hAnsi="Open Sans Light" w:cs="Open Sans Light"/>
                <w:b/>
                <w:sz w:val="18"/>
                <w:szCs w:val="18"/>
              </w:rPr>
              <w:t xml:space="preserve"> contributing</w:t>
            </w:r>
            <w:r w:rsidRPr="00AB1094">
              <w:rPr>
                <w:rFonts w:ascii="Open Sans Light" w:hAnsi="Open Sans Light" w:cs="Open Sans Light"/>
                <w:sz w:val="18"/>
                <w:szCs w:val="18"/>
              </w:rPr>
              <w:t xml:space="preserve"> to the LEAs identified disproportionality? </w:t>
            </w:r>
          </w:p>
          <w:p w14:paraId="34897094" w14:textId="77777777" w:rsidR="00451664" w:rsidRPr="00AB1094" w:rsidRDefault="00451664" w:rsidP="00451664">
            <w:pPr>
              <w:jc w:val="center"/>
              <w:outlineLvl w:val="0"/>
              <w:rPr>
                <w:rFonts w:ascii="Open Sans Light" w:hAnsi="Open Sans Light" w:cs="Open Sans Light"/>
                <w:sz w:val="18"/>
                <w:szCs w:val="18"/>
              </w:rPr>
            </w:pPr>
          </w:p>
          <w:p w14:paraId="6A69C933" w14:textId="17B0A5B3"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vAlign w:val="center"/>
          </w:tcPr>
          <w:p w14:paraId="770A48B4" w14:textId="77777777"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there evidence that the </w:t>
            </w:r>
            <w:r w:rsidRPr="00AB1094">
              <w:rPr>
                <w:rFonts w:ascii="Open Sans Light" w:hAnsi="Open Sans Light" w:cs="Open Sans Light"/>
                <w:b/>
                <w:sz w:val="18"/>
                <w:szCs w:val="18"/>
              </w:rPr>
              <w:t>LEA</w:t>
            </w:r>
            <w:r w:rsidRPr="00AB1094">
              <w:rPr>
                <w:rFonts w:ascii="Open Sans Light" w:hAnsi="Open Sans Light" w:cs="Open Sans Light"/>
                <w:sz w:val="18"/>
                <w:szCs w:val="18"/>
              </w:rPr>
              <w:t xml:space="preserve"> </w:t>
            </w:r>
            <w:r w:rsidRPr="00AB1094">
              <w:rPr>
                <w:rFonts w:ascii="Open Sans Light" w:hAnsi="Open Sans Light" w:cs="Open Sans Light"/>
                <w:b/>
                <w:sz w:val="18"/>
                <w:szCs w:val="18"/>
              </w:rPr>
              <w:t>Practices</w:t>
            </w:r>
            <w:r w:rsidRPr="00AB1094">
              <w:rPr>
                <w:rFonts w:ascii="Open Sans Light" w:hAnsi="Open Sans Light" w:cs="Open Sans Light"/>
                <w:sz w:val="18"/>
                <w:szCs w:val="18"/>
              </w:rPr>
              <w:t xml:space="preserve"> are consistent with the regulatory requirement?</w:t>
            </w:r>
          </w:p>
          <w:p w14:paraId="60940951" w14:textId="77777777" w:rsidR="00451664" w:rsidRPr="00AB1094" w:rsidRDefault="00451664" w:rsidP="00451664">
            <w:pPr>
              <w:jc w:val="center"/>
              <w:outlineLvl w:val="0"/>
              <w:rPr>
                <w:rFonts w:ascii="Open Sans Light" w:hAnsi="Open Sans Light" w:cs="Open Sans Light"/>
                <w:sz w:val="18"/>
                <w:szCs w:val="18"/>
              </w:rPr>
            </w:pPr>
          </w:p>
          <w:p w14:paraId="1B5D5098" w14:textId="2A363FDE"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vAlign w:val="center"/>
          </w:tcPr>
          <w:p w14:paraId="7E3D0083"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YES</w:t>
            </w:r>
          </w:p>
          <w:p w14:paraId="05498BC4"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sz w:val="18"/>
                <w:szCs w:val="18"/>
              </w:rPr>
              <w:t>Provide specific reference to or statement of the evidence (i.e., file, interview, observation)</w:t>
            </w:r>
          </w:p>
          <w:p w14:paraId="4851AA9D" w14:textId="77777777" w:rsidR="00451664" w:rsidRPr="00AB1094" w:rsidRDefault="00451664" w:rsidP="00451664">
            <w:pPr>
              <w:jc w:val="center"/>
              <w:outlineLvl w:val="0"/>
              <w:rPr>
                <w:rFonts w:ascii="Open Sans Light" w:hAnsi="Open Sans Light" w:cs="Open Sans Light"/>
                <w:b/>
                <w:sz w:val="18"/>
                <w:szCs w:val="18"/>
              </w:rPr>
            </w:pPr>
          </w:p>
        </w:tc>
        <w:tc>
          <w:tcPr>
            <w:tcW w:w="0" w:type="auto"/>
            <w:vAlign w:val="center"/>
          </w:tcPr>
          <w:p w14:paraId="61B1B846" w14:textId="77777777"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If NO</w:t>
            </w:r>
          </w:p>
          <w:p w14:paraId="0A3EFFA1" w14:textId="79F74AD7"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Briefly describe the noncompliance. </w:t>
            </w:r>
          </w:p>
        </w:tc>
        <w:tc>
          <w:tcPr>
            <w:tcW w:w="0" w:type="auto"/>
            <w:shd w:val="clear" w:color="auto" w:fill="auto"/>
            <w:vAlign w:val="center"/>
          </w:tcPr>
          <w:p w14:paraId="1EFF0C26" w14:textId="452DB6F9"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 xml:space="preserve">Is this </w:t>
            </w:r>
            <w:r w:rsidRPr="00AB1094">
              <w:rPr>
                <w:rFonts w:ascii="Open Sans Light" w:hAnsi="Open Sans Light" w:cs="Open Sans Light"/>
                <w:b/>
                <w:sz w:val="18"/>
                <w:szCs w:val="18"/>
              </w:rPr>
              <w:t xml:space="preserve">contributing </w:t>
            </w:r>
            <w:r w:rsidRPr="00AB1094">
              <w:rPr>
                <w:rFonts w:ascii="Open Sans Light" w:hAnsi="Open Sans Light" w:cs="Open Sans Light"/>
                <w:sz w:val="18"/>
                <w:szCs w:val="18"/>
              </w:rPr>
              <w:t xml:space="preserve">to the LEAs identified disproportionality? </w:t>
            </w:r>
          </w:p>
          <w:p w14:paraId="3981D2F7" w14:textId="77777777" w:rsidR="00451664" w:rsidRPr="00AB1094" w:rsidRDefault="00451664" w:rsidP="00451664">
            <w:pPr>
              <w:jc w:val="center"/>
              <w:outlineLvl w:val="0"/>
              <w:rPr>
                <w:rFonts w:ascii="Open Sans Light" w:hAnsi="Open Sans Light" w:cs="Open Sans Light"/>
                <w:b/>
                <w:sz w:val="18"/>
                <w:szCs w:val="18"/>
              </w:rPr>
            </w:pPr>
          </w:p>
          <w:p w14:paraId="5165A92F" w14:textId="44871A4F"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tcPr>
          <w:p w14:paraId="714D9D8F" w14:textId="02A737A8"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Timely submitted and responses verified by KSDE?</w:t>
            </w:r>
          </w:p>
          <w:p w14:paraId="49A27295" w14:textId="77777777" w:rsidR="00451664" w:rsidRPr="00AB1094" w:rsidRDefault="00451664" w:rsidP="00451664">
            <w:pPr>
              <w:jc w:val="center"/>
              <w:outlineLvl w:val="0"/>
              <w:rPr>
                <w:rFonts w:ascii="Open Sans Light" w:hAnsi="Open Sans Light" w:cs="Open Sans Light"/>
                <w:sz w:val="18"/>
                <w:szCs w:val="18"/>
              </w:rPr>
            </w:pPr>
          </w:p>
          <w:p w14:paraId="573A73CA" w14:textId="78128CE0" w:rsidR="00451664" w:rsidRPr="00AB1094" w:rsidRDefault="00451664" w:rsidP="00451664">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YES/NO</w:t>
            </w:r>
          </w:p>
        </w:tc>
        <w:tc>
          <w:tcPr>
            <w:tcW w:w="0" w:type="auto"/>
            <w:shd w:val="clear" w:color="auto" w:fill="F2F2F2" w:themeFill="background1" w:themeFillShade="F2"/>
            <w:vAlign w:val="center"/>
          </w:tcPr>
          <w:p w14:paraId="7878DF8D" w14:textId="4FF2BEEC" w:rsidR="00451664" w:rsidRPr="00AB1094" w:rsidRDefault="00451664" w:rsidP="00451664">
            <w:pPr>
              <w:jc w:val="center"/>
              <w:outlineLvl w:val="0"/>
              <w:rPr>
                <w:rFonts w:ascii="Open Sans Light" w:hAnsi="Open Sans Light" w:cs="Open Sans Light"/>
                <w:sz w:val="18"/>
                <w:szCs w:val="18"/>
              </w:rPr>
            </w:pPr>
            <w:r w:rsidRPr="00AB1094">
              <w:rPr>
                <w:rFonts w:ascii="Open Sans Light" w:hAnsi="Open Sans Light" w:cs="Open Sans Light"/>
                <w:sz w:val="18"/>
                <w:szCs w:val="18"/>
              </w:rPr>
              <w:t>Reviewer Comments</w:t>
            </w:r>
          </w:p>
        </w:tc>
      </w:tr>
      <w:tr w:rsidR="009B0936" w:rsidRPr="00AB1094" w14:paraId="45853676" w14:textId="77777777" w:rsidTr="00391F38">
        <w:trPr>
          <w:trHeight w:val="971"/>
        </w:trPr>
        <w:tc>
          <w:tcPr>
            <w:tcW w:w="0" w:type="auto"/>
            <w:vAlign w:val="center"/>
          </w:tcPr>
          <w:p w14:paraId="39C5946F" w14:textId="0C4B84EA" w:rsidR="00451664" w:rsidRPr="0003191D" w:rsidRDefault="00451664" w:rsidP="003A368A">
            <w:pPr>
              <w:widowControl w:val="0"/>
              <w:tabs>
                <w:tab w:val="left" w:pos="540"/>
              </w:tabs>
              <w:spacing w:line="200" w:lineRule="exact"/>
              <w:rPr>
                <w:rFonts w:ascii="Open Sans Light" w:hAnsi="Open Sans Light" w:cs="Open Sans Light"/>
                <w:sz w:val="18"/>
                <w:szCs w:val="18"/>
              </w:rPr>
            </w:pPr>
            <w:r w:rsidRPr="0003191D">
              <w:rPr>
                <w:rFonts w:ascii="Open Sans Light" w:hAnsi="Open Sans Light" w:cs="Open Sans Light"/>
                <w:sz w:val="18"/>
                <w:szCs w:val="18"/>
              </w:rPr>
              <w:t xml:space="preserve">Does the </w:t>
            </w:r>
            <w:r w:rsidR="000B00D5" w:rsidRPr="0003191D">
              <w:rPr>
                <w:rFonts w:ascii="Open Sans Light" w:hAnsi="Open Sans Light" w:cs="Open Sans Light"/>
                <w:sz w:val="18"/>
                <w:szCs w:val="18"/>
              </w:rPr>
              <w:t>LEA</w:t>
            </w:r>
            <w:r w:rsidRPr="0003191D">
              <w:rPr>
                <w:rFonts w:ascii="Open Sans Light" w:hAnsi="Open Sans Light" w:cs="Open Sans Light"/>
                <w:sz w:val="18"/>
                <w:szCs w:val="18"/>
              </w:rPr>
              <w:t xml:space="preserve"> have policies and procedures for prevention and intervention prior to office referrals for discipline?</w:t>
            </w:r>
          </w:p>
        </w:tc>
        <w:tc>
          <w:tcPr>
            <w:tcW w:w="0" w:type="auto"/>
          </w:tcPr>
          <w:p w14:paraId="6BDC4089" w14:textId="77777777" w:rsidR="00451664" w:rsidRPr="0003191D" w:rsidRDefault="00451664" w:rsidP="003A368A">
            <w:pPr>
              <w:ind w:left="-290"/>
              <w:outlineLvl w:val="0"/>
              <w:rPr>
                <w:rFonts w:ascii="Open Sans Light" w:hAnsi="Open Sans Light" w:cs="Open Sans Light"/>
                <w:b/>
                <w:sz w:val="18"/>
                <w:szCs w:val="18"/>
              </w:rPr>
            </w:pPr>
          </w:p>
        </w:tc>
        <w:tc>
          <w:tcPr>
            <w:tcW w:w="0" w:type="auto"/>
          </w:tcPr>
          <w:p w14:paraId="7BA4BC48" w14:textId="77777777" w:rsidR="00451664" w:rsidRPr="0003191D" w:rsidRDefault="00451664" w:rsidP="003A368A">
            <w:pPr>
              <w:outlineLvl w:val="0"/>
              <w:rPr>
                <w:rFonts w:ascii="Open Sans Light" w:hAnsi="Open Sans Light" w:cs="Open Sans Light"/>
                <w:b/>
                <w:sz w:val="18"/>
                <w:szCs w:val="18"/>
              </w:rPr>
            </w:pPr>
          </w:p>
        </w:tc>
        <w:tc>
          <w:tcPr>
            <w:tcW w:w="0" w:type="auto"/>
          </w:tcPr>
          <w:p w14:paraId="79D80160" w14:textId="77777777" w:rsidR="00451664" w:rsidRPr="0003191D" w:rsidRDefault="00451664" w:rsidP="003A368A">
            <w:pPr>
              <w:outlineLvl w:val="0"/>
              <w:rPr>
                <w:rFonts w:ascii="Open Sans Light" w:hAnsi="Open Sans Light" w:cs="Open Sans Light"/>
                <w:b/>
                <w:sz w:val="18"/>
                <w:szCs w:val="18"/>
              </w:rPr>
            </w:pPr>
          </w:p>
        </w:tc>
        <w:tc>
          <w:tcPr>
            <w:tcW w:w="0" w:type="auto"/>
          </w:tcPr>
          <w:p w14:paraId="1FADBA05" w14:textId="77777777" w:rsidR="00451664" w:rsidRPr="0003191D" w:rsidRDefault="00451664" w:rsidP="003A368A">
            <w:pPr>
              <w:outlineLvl w:val="0"/>
              <w:rPr>
                <w:rFonts w:ascii="Open Sans Light" w:hAnsi="Open Sans Light" w:cs="Open Sans Light"/>
                <w:b/>
                <w:sz w:val="18"/>
                <w:szCs w:val="18"/>
              </w:rPr>
            </w:pPr>
          </w:p>
        </w:tc>
        <w:tc>
          <w:tcPr>
            <w:tcW w:w="0" w:type="auto"/>
          </w:tcPr>
          <w:p w14:paraId="6EB9BD61" w14:textId="7758AB3A" w:rsidR="00451664" w:rsidRPr="0003191D" w:rsidRDefault="00451664" w:rsidP="003A368A">
            <w:pPr>
              <w:outlineLvl w:val="0"/>
              <w:rPr>
                <w:rFonts w:ascii="Open Sans Light" w:hAnsi="Open Sans Light" w:cs="Open Sans Light"/>
                <w:b/>
                <w:sz w:val="18"/>
                <w:szCs w:val="18"/>
              </w:rPr>
            </w:pPr>
          </w:p>
        </w:tc>
        <w:tc>
          <w:tcPr>
            <w:tcW w:w="0" w:type="auto"/>
          </w:tcPr>
          <w:p w14:paraId="66A315AB" w14:textId="77777777" w:rsidR="00451664" w:rsidRPr="0003191D" w:rsidRDefault="00451664" w:rsidP="003A368A">
            <w:pPr>
              <w:outlineLvl w:val="0"/>
              <w:rPr>
                <w:rFonts w:ascii="Open Sans Light" w:hAnsi="Open Sans Light" w:cs="Open Sans Light"/>
                <w:b/>
                <w:sz w:val="18"/>
                <w:szCs w:val="18"/>
              </w:rPr>
            </w:pPr>
          </w:p>
        </w:tc>
        <w:tc>
          <w:tcPr>
            <w:tcW w:w="0" w:type="auto"/>
          </w:tcPr>
          <w:p w14:paraId="19831C76" w14:textId="77777777" w:rsidR="00451664" w:rsidRPr="0003191D" w:rsidRDefault="00451664" w:rsidP="003A368A">
            <w:pPr>
              <w:outlineLvl w:val="0"/>
              <w:rPr>
                <w:rFonts w:ascii="Open Sans Light" w:hAnsi="Open Sans Light" w:cs="Open Sans Light"/>
                <w:b/>
                <w:sz w:val="18"/>
                <w:szCs w:val="18"/>
              </w:rPr>
            </w:pPr>
          </w:p>
        </w:tc>
        <w:tc>
          <w:tcPr>
            <w:tcW w:w="0" w:type="auto"/>
            <w:shd w:val="clear" w:color="auto" w:fill="auto"/>
          </w:tcPr>
          <w:p w14:paraId="764DBFD8" w14:textId="77777777" w:rsidR="00451664" w:rsidRPr="0003191D" w:rsidRDefault="00451664" w:rsidP="003A368A">
            <w:pPr>
              <w:outlineLvl w:val="0"/>
              <w:rPr>
                <w:rFonts w:ascii="Open Sans Light" w:hAnsi="Open Sans Light" w:cs="Open Sans Light"/>
                <w:b/>
                <w:sz w:val="18"/>
                <w:szCs w:val="18"/>
              </w:rPr>
            </w:pPr>
          </w:p>
        </w:tc>
        <w:tc>
          <w:tcPr>
            <w:tcW w:w="0" w:type="auto"/>
            <w:shd w:val="clear" w:color="auto" w:fill="F2F2F2" w:themeFill="background1" w:themeFillShade="F2"/>
          </w:tcPr>
          <w:p w14:paraId="55E79E74" w14:textId="441860FE" w:rsidR="00451664" w:rsidRPr="0003191D" w:rsidRDefault="00451664" w:rsidP="003A368A">
            <w:pPr>
              <w:outlineLvl w:val="0"/>
              <w:rPr>
                <w:rFonts w:ascii="Open Sans Light" w:hAnsi="Open Sans Light" w:cs="Open Sans Light"/>
                <w:b/>
                <w:sz w:val="18"/>
                <w:szCs w:val="18"/>
              </w:rPr>
            </w:pPr>
          </w:p>
        </w:tc>
        <w:tc>
          <w:tcPr>
            <w:tcW w:w="0" w:type="auto"/>
            <w:shd w:val="clear" w:color="auto" w:fill="F2F2F2" w:themeFill="background1" w:themeFillShade="F2"/>
          </w:tcPr>
          <w:p w14:paraId="31B69BD6" w14:textId="77777777" w:rsidR="00451664" w:rsidRPr="0003191D" w:rsidRDefault="00451664" w:rsidP="003A368A">
            <w:pPr>
              <w:outlineLvl w:val="0"/>
              <w:rPr>
                <w:rFonts w:ascii="Open Sans Light" w:hAnsi="Open Sans Light" w:cs="Open Sans Light"/>
                <w:b/>
                <w:sz w:val="18"/>
                <w:szCs w:val="18"/>
              </w:rPr>
            </w:pPr>
          </w:p>
        </w:tc>
      </w:tr>
      <w:tr w:rsidR="009B0936" w:rsidRPr="00AB1094" w14:paraId="249A0B81" w14:textId="77777777" w:rsidTr="00391F38">
        <w:trPr>
          <w:trHeight w:val="1169"/>
        </w:trPr>
        <w:tc>
          <w:tcPr>
            <w:tcW w:w="0" w:type="auto"/>
            <w:vAlign w:val="center"/>
          </w:tcPr>
          <w:p w14:paraId="22871EEA" w14:textId="745EF517" w:rsidR="00451664" w:rsidRPr="0003191D" w:rsidRDefault="00451664" w:rsidP="003A368A">
            <w:pPr>
              <w:widowControl w:val="0"/>
              <w:tabs>
                <w:tab w:val="left" w:pos="540"/>
              </w:tabs>
              <w:spacing w:line="200" w:lineRule="exact"/>
              <w:rPr>
                <w:rFonts w:ascii="Open Sans Light" w:hAnsi="Open Sans Light" w:cs="Open Sans Light"/>
                <w:b/>
                <w:sz w:val="18"/>
                <w:szCs w:val="18"/>
              </w:rPr>
            </w:pPr>
            <w:r w:rsidRPr="0003191D">
              <w:rPr>
                <w:rFonts w:ascii="Open Sans Light" w:hAnsi="Open Sans Light" w:cs="Open Sans Light"/>
                <w:sz w:val="18"/>
                <w:szCs w:val="18"/>
              </w:rPr>
              <w:t xml:space="preserve">Do </w:t>
            </w:r>
            <w:r w:rsidR="000B00D5" w:rsidRPr="0003191D">
              <w:rPr>
                <w:rFonts w:ascii="Open Sans Light" w:hAnsi="Open Sans Light" w:cs="Open Sans Light"/>
                <w:sz w:val="18"/>
                <w:szCs w:val="18"/>
              </w:rPr>
              <w:t>LEA</w:t>
            </w:r>
            <w:r w:rsidRPr="0003191D">
              <w:rPr>
                <w:rFonts w:ascii="Open Sans Light" w:hAnsi="Open Sans Light" w:cs="Open Sans Light"/>
                <w:sz w:val="18"/>
                <w:szCs w:val="18"/>
              </w:rPr>
              <w:t xml:space="preserve"> behavior policies and procedures incorporate awareness of student needs, including conducting Functional Behavioral Assessments (FBA) and development and implementation of Behavior Intervention Plans (BIP)?</w:t>
            </w:r>
          </w:p>
        </w:tc>
        <w:tc>
          <w:tcPr>
            <w:tcW w:w="0" w:type="auto"/>
          </w:tcPr>
          <w:p w14:paraId="34B9CCE0" w14:textId="77777777" w:rsidR="00451664" w:rsidRPr="0003191D" w:rsidRDefault="00451664" w:rsidP="003A368A">
            <w:pPr>
              <w:outlineLvl w:val="0"/>
              <w:rPr>
                <w:rFonts w:ascii="Open Sans Light" w:hAnsi="Open Sans Light" w:cs="Open Sans Light"/>
                <w:b/>
                <w:sz w:val="18"/>
                <w:szCs w:val="18"/>
              </w:rPr>
            </w:pPr>
          </w:p>
        </w:tc>
        <w:tc>
          <w:tcPr>
            <w:tcW w:w="0" w:type="auto"/>
          </w:tcPr>
          <w:p w14:paraId="56F58D5B" w14:textId="77777777" w:rsidR="00451664" w:rsidRPr="0003191D" w:rsidRDefault="00451664" w:rsidP="003A368A">
            <w:pPr>
              <w:outlineLvl w:val="0"/>
              <w:rPr>
                <w:rFonts w:ascii="Open Sans Light" w:hAnsi="Open Sans Light" w:cs="Open Sans Light"/>
                <w:b/>
                <w:sz w:val="18"/>
                <w:szCs w:val="18"/>
              </w:rPr>
            </w:pPr>
          </w:p>
        </w:tc>
        <w:tc>
          <w:tcPr>
            <w:tcW w:w="0" w:type="auto"/>
          </w:tcPr>
          <w:p w14:paraId="253CD00D" w14:textId="77777777" w:rsidR="00451664" w:rsidRPr="0003191D" w:rsidRDefault="00451664" w:rsidP="003A368A">
            <w:pPr>
              <w:outlineLvl w:val="0"/>
              <w:rPr>
                <w:rFonts w:ascii="Open Sans Light" w:hAnsi="Open Sans Light" w:cs="Open Sans Light"/>
                <w:b/>
                <w:sz w:val="18"/>
                <w:szCs w:val="18"/>
              </w:rPr>
            </w:pPr>
          </w:p>
        </w:tc>
        <w:tc>
          <w:tcPr>
            <w:tcW w:w="0" w:type="auto"/>
          </w:tcPr>
          <w:p w14:paraId="5A9FA80C" w14:textId="77777777" w:rsidR="00451664" w:rsidRPr="0003191D" w:rsidRDefault="00451664" w:rsidP="003A368A">
            <w:pPr>
              <w:outlineLvl w:val="0"/>
              <w:rPr>
                <w:rFonts w:ascii="Open Sans Light" w:hAnsi="Open Sans Light" w:cs="Open Sans Light"/>
                <w:b/>
                <w:sz w:val="18"/>
                <w:szCs w:val="18"/>
              </w:rPr>
            </w:pPr>
          </w:p>
        </w:tc>
        <w:tc>
          <w:tcPr>
            <w:tcW w:w="0" w:type="auto"/>
          </w:tcPr>
          <w:p w14:paraId="29063D18" w14:textId="66C625A9" w:rsidR="00451664" w:rsidRPr="0003191D" w:rsidRDefault="00451664" w:rsidP="003A368A">
            <w:pPr>
              <w:outlineLvl w:val="0"/>
              <w:rPr>
                <w:rFonts w:ascii="Open Sans Light" w:hAnsi="Open Sans Light" w:cs="Open Sans Light"/>
                <w:b/>
                <w:sz w:val="18"/>
                <w:szCs w:val="18"/>
              </w:rPr>
            </w:pPr>
          </w:p>
        </w:tc>
        <w:tc>
          <w:tcPr>
            <w:tcW w:w="0" w:type="auto"/>
          </w:tcPr>
          <w:p w14:paraId="6F62884C" w14:textId="77777777" w:rsidR="00451664" w:rsidRPr="0003191D" w:rsidRDefault="00451664" w:rsidP="003A368A">
            <w:pPr>
              <w:outlineLvl w:val="0"/>
              <w:rPr>
                <w:rFonts w:ascii="Open Sans Light" w:hAnsi="Open Sans Light" w:cs="Open Sans Light"/>
                <w:b/>
                <w:sz w:val="18"/>
                <w:szCs w:val="18"/>
              </w:rPr>
            </w:pPr>
          </w:p>
        </w:tc>
        <w:tc>
          <w:tcPr>
            <w:tcW w:w="0" w:type="auto"/>
          </w:tcPr>
          <w:p w14:paraId="3213CFDC" w14:textId="77777777" w:rsidR="00451664" w:rsidRPr="0003191D" w:rsidRDefault="00451664" w:rsidP="003A368A">
            <w:pPr>
              <w:outlineLvl w:val="0"/>
              <w:rPr>
                <w:rFonts w:ascii="Open Sans Light" w:hAnsi="Open Sans Light" w:cs="Open Sans Light"/>
                <w:b/>
                <w:sz w:val="18"/>
                <w:szCs w:val="18"/>
              </w:rPr>
            </w:pPr>
          </w:p>
        </w:tc>
        <w:tc>
          <w:tcPr>
            <w:tcW w:w="0" w:type="auto"/>
            <w:shd w:val="clear" w:color="auto" w:fill="auto"/>
          </w:tcPr>
          <w:p w14:paraId="0013FBB4" w14:textId="77777777" w:rsidR="00451664" w:rsidRPr="0003191D" w:rsidRDefault="00451664" w:rsidP="003A368A">
            <w:pPr>
              <w:outlineLvl w:val="0"/>
              <w:rPr>
                <w:rFonts w:ascii="Open Sans Light" w:hAnsi="Open Sans Light" w:cs="Open Sans Light"/>
                <w:b/>
                <w:sz w:val="18"/>
                <w:szCs w:val="18"/>
              </w:rPr>
            </w:pPr>
          </w:p>
        </w:tc>
        <w:tc>
          <w:tcPr>
            <w:tcW w:w="0" w:type="auto"/>
            <w:shd w:val="clear" w:color="auto" w:fill="F2F2F2" w:themeFill="background1" w:themeFillShade="F2"/>
          </w:tcPr>
          <w:p w14:paraId="3D19F554" w14:textId="1FC5BDED" w:rsidR="00451664" w:rsidRPr="0003191D" w:rsidRDefault="00451664" w:rsidP="003A368A">
            <w:pPr>
              <w:outlineLvl w:val="0"/>
              <w:rPr>
                <w:rFonts w:ascii="Open Sans Light" w:hAnsi="Open Sans Light" w:cs="Open Sans Light"/>
                <w:b/>
                <w:sz w:val="18"/>
                <w:szCs w:val="18"/>
              </w:rPr>
            </w:pPr>
          </w:p>
        </w:tc>
        <w:tc>
          <w:tcPr>
            <w:tcW w:w="0" w:type="auto"/>
            <w:shd w:val="clear" w:color="auto" w:fill="F2F2F2" w:themeFill="background1" w:themeFillShade="F2"/>
          </w:tcPr>
          <w:p w14:paraId="27E55928" w14:textId="77777777" w:rsidR="00451664" w:rsidRPr="0003191D" w:rsidRDefault="00451664" w:rsidP="003A368A">
            <w:pPr>
              <w:outlineLvl w:val="0"/>
              <w:rPr>
                <w:rFonts w:ascii="Open Sans Light" w:hAnsi="Open Sans Light" w:cs="Open Sans Light"/>
                <w:b/>
                <w:sz w:val="18"/>
                <w:szCs w:val="18"/>
              </w:rPr>
            </w:pPr>
          </w:p>
        </w:tc>
      </w:tr>
      <w:tr w:rsidR="009B0936" w:rsidRPr="00AB1094" w14:paraId="5BAFED06" w14:textId="77777777" w:rsidTr="00391F38">
        <w:trPr>
          <w:trHeight w:val="863"/>
        </w:trPr>
        <w:tc>
          <w:tcPr>
            <w:tcW w:w="0" w:type="auto"/>
            <w:vAlign w:val="center"/>
          </w:tcPr>
          <w:p w14:paraId="44B821A4" w14:textId="230182F2" w:rsidR="00451664" w:rsidRPr="0003191D" w:rsidRDefault="00451664" w:rsidP="003A368A">
            <w:pPr>
              <w:widowControl w:val="0"/>
              <w:tabs>
                <w:tab w:val="left" w:pos="540"/>
              </w:tabs>
              <w:spacing w:line="200" w:lineRule="exact"/>
              <w:rPr>
                <w:rFonts w:ascii="Open Sans Light" w:hAnsi="Open Sans Light" w:cs="Open Sans Light"/>
                <w:sz w:val="18"/>
                <w:szCs w:val="18"/>
              </w:rPr>
            </w:pPr>
            <w:r w:rsidRPr="0003191D">
              <w:rPr>
                <w:rFonts w:ascii="Open Sans Light" w:hAnsi="Open Sans Light" w:cs="Open Sans Light"/>
                <w:sz w:val="18"/>
                <w:szCs w:val="18"/>
              </w:rPr>
              <w:t xml:space="preserve">Does </w:t>
            </w:r>
            <w:r w:rsidR="000B00D5" w:rsidRPr="0003191D">
              <w:rPr>
                <w:rFonts w:ascii="Open Sans Light" w:hAnsi="Open Sans Light" w:cs="Open Sans Light"/>
                <w:sz w:val="18"/>
                <w:szCs w:val="18"/>
              </w:rPr>
              <w:t>LEA</w:t>
            </w:r>
            <w:r w:rsidRPr="0003191D">
              <w:rPr>
                <w:rFonts w:ascii="Open Sans Light" w:hAnsi="Open Sans Light" w:cs="Open Sans Light"/>
                <w:sz w:val="18"/>
                <w:szCs w:val="18"/>
              </w:rPr>
              <w:t xml:space="preserve"> discipline policy allow for the suspension and/or expulsion of a student for conduct other than </w:t>
            </w:r>
            <w:r w:rsidR="00C4727A" w:rsidRPr="0003191D">
              <w:rPr>
                <w:rFonts w:ascii="Open Sans Light" w:hAnsi="Open Sans Light" w:cs="Open Sans Light"/>
                <w:sz w:val="18"/>
                <w:szCs w:val="18"/>
              </w:rPr>
              <w:t>the most serious and severe</w:t>
            </w:r>
            <w:r w:rsidR="00036860" w:rsidRPr="0003191D">
              <w:rPr>
                <w:rFonts w:ascii="Open Sans Light" w:hAnsi="Open Sans Light" w:cs="Open Sans Light"/>
                <w:sz w:val="18"/>
                <w:szCs w:val="18"/>
              </w:rPr>
              <w:t xml:space="preserve"> </w:t>
            </w:r>
            <w:r w:rsidRPr="0003191D">
              <w:rPr>
                <w:rFonts w:ascii="Open Sans Light" w:hAnsi="Open Sans Light" w:cs="Open Sans Light"/>
                <w:sz w:val="18"/>
                <w:szCs w:val="18"/>
              </w:rPr>
              <w:t>behavior?</w:t>
            </w:r>
          </w:p>
        </w:tc>
        <w:tc>
          <w:tcPr>
            <w:tcW w:w="0" w:type="auto"/>
          </w:tcPr>
          <w:p w14:paraId="66EF58E2" w14:textId="77777777" w:rsidR="00451664" w:rsidRPr="0003191D" w:rsidRDefault="00451664" w:rsidP="003A368A">
            <w:pPr>
              <w:outlineLvl w:val="0"/>
              <w:rPr>
                <w:rFonts w:ascii="Open Sans Light" w:hAnsi="Open Sans Light" w:cs="Open Sans Light"/>
                <w:b/>
                <w:sz w:val="18"/>
                <w:szCs w:val="18"/>
              </w:rPr>
            </w:pPr>
          </w:p>
        </w:tc>
        <w:tc>
          <w:tcPr>
            <w:tcW w:w="0" w:type="auto"/>
          </w:tcPr>
          <w:p w14:paraId="0731BACF" w14:textId="77777777" w:rsidR="00451664" w:rsidRPr="0003191D" w:rsidRDefault="00451664" w:rsidP="003A368A">
            <w:pPr>
              <w:outlineLvl w:val="0"/>
              <w:rPr>
                <w:rFonts w:ascii="Open Sans Light" w:hAnsi="Open Sans Light" w:cs="Open Sans Light"/>
                <w:b/>
                <w:sz w:val="18"/>
                <w:szCs w:val="18"/>
              </w:rPr>
            </w:pPr>
          </w:p>
        </w:tc>
        <w:tc>
          <w:tcPr>
            <w:tcW w:w="0" w:type="auto"/>
          </w:tcPr>
          <w:p w14:paraId="19D84F79" w14:textId="77777777" w:rsidR="00451664" w:rsidRPr="0003191D" w:rsidRDefault="00451664" w:rsidP="003A368A">
            <w:pPr>
              <w:outlineLvl w:val="0"/>
              <w:rPr>
                <w:rFonts w:ascii="Open Sans Light" w:hAnsi="Open Sans Light" w:cs="Open Sans Light"/>
                <w:b/>
                <w:sz w:val="18"/>
                <w:szCs w:val="18"/>
              </w:rPr>
            </w:pPr>
          </w:p>
        </w:tc>
        <w:tc>
          <w:tcPr>
            <w:tcW w:w="0" w:type="auto"/>
          </w:tcPr>
          <w:p w14:paraId="7DC645A8" w14:textId="77777777" w:rsidR="00451664" w:rsidRPr="0003191D" w:rsidRDefault="00451664" w:rsidP="003A368A">
            <w:pPr>
              <w:outlineLvl w:val="0"/>
              <w:rPr>
                <w:rFonts w:ascii="Open Sans Light" w:hAnsi="Open Sans Light" w:cs="Open Sans Light"/>
                <w:b/>
                <w:sz w:val="18"/>
                <w:szCs w:val="18"/>
              </w:rPr>
            </w:pPr>
          </w:p>
        </w:tc>
        <w:tc>
          <w:tcPr>
            <w:tcW w:w="0" w:type="auto"/>
          </w:tcPr>
          <w:p w14:paraId="1A6D983F" w14:textId="39FEC487" w:rsidR="00451664" w:rsidRPr="0003191D" w:rsidRDefault="00451664" w:rsidP="003A368A">
            <w:pPr>
              <w:outlineLvl w:val="0"/>
              <w:rPr>
                <w:rFonts w:ascii="Open Sans Light" w:hAnsi="Open Sans Light" w:cs="Open Sans Light"/>
                <w:b/>
                <w:sz w:val="18"/>
                <w:szCs w:val="18"/>
              </w:rPr>
            </w:pPr>
          </w:p>
        </w:tc>
        <w:tc>
          <w:tcPr>
            <w:tcW w:w="0" w:type="auto"/>
          </w:tcPr>
          <w:p w14:paraId="797660B5" w14:textId="77777777" w:rsidR="00451664" w:rsidRPr="0003191D" w:rsidRDefault="00451664" w:rsidP="003A368A">
            <w:pPr>
              <w:outlineLvl w:val="0"/>
              <w:rPr>
                <w:rFonts w:ascii="Open Sans Light" w:hAnsi="Open Sans Light" w:cs="Open Sans Light"/>
                <w:b/>
                <w:sz w:val="18"/>
                <w:szCs w:val="18"/>
              </w:rPr>
            </w:pPr>
          </w:p>
        </w:tc>
        <w:tc>
          <w:tcPr>
            <w:tcW w:w="0" w:type="auto"/>
          </w:tcPr>
          <w:p w14:paraId="4D68E5F5" w14:textId="77777777" w:rsidR="00451664" w:rsidRPr="0003191D" w:rsidRDefault="00451664" w:rsidP="003A368A">
            <w:pPr>
              <w:outlineLvl w:val="0"/>
              <w:rPr>
                <w:rFonts w:ascii="Open Sans Light" w:hAnsi="Open Sans Light" w:cs="Open Sans Light"/>
                <w:b/>
                <w:sz w:val="18"/>
                <w:szCs w:val="18"/>
              </w:rPr>
            </w:pPr>
          </w:p>
        </w:tc>
        <w:tc>
          <w:tcPr>
            <w:tcW w:w="0" w:type="auto"/>
            <w:shd w:val="clear" w:color="auto" w:fill="auto"/>
          </w:tcPr>
          <w:p w14:paraId="6E7B23B6" w14:textId="77777777" w:rsidR="00451664" w:rsidRPr="0003191D" w:rsidRDefault="00451664" w:rsidP="003A368A">
            <w:pPr>
              <w:outlineLvl w:val="0"/>
              <w:rPr>
                <w:rFonts w:ascii="Open Sans Light" w:hAnsi="Open Sans Light" w:cs="Open Sans Light"/>
                <w:b/>
                <w:sz w:val="18"/>
                <w:szCs w:val="18"/>
              </w:rPr>
            </w:pPr>
          </w:p>
        </w:tc>
        <w:tc>
          <w:tcPr>
            <w:tcW w:w="0" w:type="auto"/>
            <w:shd w:val="clear" w:color="auto" w:fill="F2F2F2" w:themeFill="background1" w:themeFillShade="F2"/>
          </w:tcPr>
          <w:p w14:paraId="4C4AB88D" w14:textId="19ABCA43" w:rsidR="00451664" w:rsidRPr="0003191D" w:rsidRDefault="00451664" w:rsidP="003A368A">
            <w:pPr>
              <w:outlineLvl w:val="0"/>
              <w:rPr>
                <w:rFonts w:ascii="Open Sans Light" w:hAnsi="Open Sans Light" w:cs="Open Sans Light"/>
                <w:b/>
                <w:sz w:val="18"/>
                <w:szCs w:val="18"/>
              </w:rPr>
            </w:pPr>
          </w:p>
        </w:tc>
        <w:tc>
          <w:tcPr>
            <w:tcW w:w="0" w:type="auto"/>
            <w:shd w:val="clear" w:color="auto" w:fill="F2F2F2" w:themeFill="background1" w:themeFillShade="F2"/>
          </w:tcPr>
          <w:p w14:paraId="6996DD2D" w14:textId="77777777" w:rsidR="00451664" w:rsidRPr="0003191D" w:rsidRDefault="00451664" w:rsidP="003A368A">
            <w:pPr>
              <w:outlineLvl w:val="0"/>
              <w:rPr>
                <w:rFonts w:ascii="Open Sans Light" w:hAnsi="Open Sans Light" w:cs="Open Sans Light"/>
                <w:b/>
                <w:sz w:val="18"/>
                <w:szCs w:val="18"/>
              </w:rPr>
            </w:pPr>
          </w:p>
        </w:tc>
      </w:tr>
      <w:tr w:rsidR="009B0936" w:rsidRPr="00AB1094" w14:paraId="691E6966" w14:textId="77777777" w:rsidTr="00391F38">
        <w:trPr>
          <w:trHeight w:val="701"/>
        </w:trPr>
        <w:tc>
          <w:tcPr>
            <w:tcW w:w="0" w:type="auto"/>
            <w:vAlign w:val="center"/>
          </w:tcPr>
          <w:p w14:paraId="0724EBAE" w14:textId="5AAF78DB" w:rsidR="00451664" w:rsidRPr="0003191D" w:rsidRDefault="00451664" w:rsidP="007B4CBB">
            <w:pPr>
              <w:widowControl w:val="0"/>
              <w:tabs>
                <w:tab w:val="left" w:pos="540"/>
              </w:tabs>
              <w:spacing w:line="200" w:lineRule="exact"/>
              <w:rPr>
                <w:rFonts w:ascii="Open Sans Light" w:hAnsi="Open Sans Light" w:cs="Open Sans Light"/>
                <w:sz w:val="18"/>
                <w:szCs w:val="18"/>
              </w:rPr>
            </w:pPr>
            <w:r w:rsidRPr="0003191D">
              <w:rPr>
                <w:rFonts w:ascii="Open Sans Light" w:hAnsi="Open Sans Light" w:cs="Open Sans Light"/>
                <w:sz w:val="18"/>
                <w:szCs w:val="18"/>
              </w:rPr>
              <w:t xml:space="preserve">Are </w:t>
            </w:r>
            <w:r w:rsidR="000B00D5" w:rsidRPr="0003191D">
              <w:rPr>
                <w:rFonts w:ascii="Open Sans Light" w:hAnsi="Open Sans Light" w:cs="Open Sans Light"/>
                <w:sz w:val="18"/>
                <w:szCs w:val="18"/>
              </w:rPr>
              <w:t>LEA</w:t>
            </w:r>
            <w:r w:rsidRPr="0003191D">
              <w:rPr>
                <w:rFonts w:ascii="Open Sans Light" w:hAnsi="Open Sans Light" w:cs="Open Sans Light"/>
                <w:sz w:val="18"/>
                <w:szCs w:val="18"/>
              </w:rPr>
              <w:t xml:space="preserve"> policies and procedures on code of conduct sensitive to diverse cultures?</w:t>
            </w:r>
            <w:r w:rsidR="00C4727A" w:rsidRPr="0003191D">
              <w:rPr>
                <w:rFonts w:ascii="Open Sans Light" w:hAnsi="Open Sans Light" w:cs="Open Sans Light"/>
                <w:sz w:val="18"/>
                <w:szCs w:val="18"/>
              </w:rPr>
              <w:t xml:space="preserve"> </w:t>
            </w:r>
          </w:p>
        </w:tc>
        <w:tc>
          <w:tcPr>
            <w:tcW w:w="0" w:type="auto"/>
          </w:tcPr>
          <w:p w14:paraId="2E72264A" w14:textId="77777777" w:rsidR="00451664" w:rsidRPr="0003191D" w:rsidRDefault="00451664" w:rsidP="007B4CBB">
            <w:pPr>
              <w:outlineLvl w:val="0"/>
              <w:rPr>
                <w:rFonts w:ascii="Open Sans Light" w:hAnsi="Open Sans Light" w:cs="Open Sans Light"/>
                <w:b/>
                <w:sz w:val="18"/>
                <w:szCs w:val="18"/>
              </w:rPr>
            </w:pPr>
          </w:p>
        </w:tc>
        <w:tc>
          <w:tcPr>
            <w:tcW w:w="0" w:type="auto"/>
          </w:tcPr>
          <w:p w14:paraId="6C33A193" w14:textId="77777777" w:rsidR="00451664" w:rsidRPr="0003191D" w:rsidRDefault="00451664" w:rsidP="007B4CBB">
            <w:pPr>
              <w:outlineLvl w:val="0"/>
              <w:rPr>
                <w:rFonts w:ascii="Open Sans Light" w:hAnsi="Open Sans Light" w:cs="Open Sans Light"/>
                <w:b/>
                <w:sz w:val="18"/>
                <w:szCs w:val="18"/>
              </w:rPr>
            </w:pPr>
          </w:p>
        </w:tc>
        <w:tc>
          <w:tcPr>
            <w:tcW w:w="0" w:type="auto"/>
          </w:tcPr>
          <w:p w14:paraId="13CA6331" w14:textId="77777777" w:rsidR="00451664" w:rsidRPr="0003191D" w:rsidRDefault="00451664" w:rsidP="007B4CBB">
            <w:pPr>
              <w:outlineLvl w:val="0"/>
              <w:rPr>
                <w:rFonts w:ascii="Open Sans Light" w:hAnsi="Open Sans Light" w:cs="Open Sans Light"/>
                <w:b/>
                <w:sz w:val="18"/>
                <w:szCs w:val="18"/>
              </w:rPr>
            </w:pPr>
          </w:p>
        </w:tc>
        <w:tc>
          <w:tcPr>
            <w:tcW w:w="0" w:type="auto"/>
          </w:tcPr>
          <w:p w14:paraId="3F1CD719" w14:textId="77777777" w:rsidR="00451664" w:rsidRPr="0003191D" w:rsidRDefault="00451664" w:rsidP="007B4CBB">
            <w:pPr>
              <w:outlineLvl w:val="0"/>
              <w:rPr>
                <w:rFonts w:ascii="Open Sans Light" w:hAnsi="Open Sans Light" w:cs="Open Sans Light"/>
                <w:b/>
                <w:sz w:val="18"/>
                <w:szCs w:val="18"/>
              </w:rPr>
            </w:pPr>
          </w:p>
        </w:tc>
        <w:tc>
          <w:tcPr>
            <w:tcW w:w="0" w:type="auto"/>
          </w:tcPr>
          <w:p w14:paraId="564BF9BC" w14:textId="3A6B3D56" w:rsidR="00451664" w:rsidRPr="0003191D" w:rsidRDefault="00451664" w:rsidP="007B4CBB">
            <w:pPr>
              <w:outlineLvl w:val="0"/>
              <w:rPr>
                <w:rFonts w:ascii="Open Sans Light" w:hAnsi="Open Sans Light" w:cs="Open Sans Light"/>
                <w:b/>
                <w:sz w:val="18"/>
                <w:szCs w:val="18"/>
              </w:rPr>
            </w:pPr>
          </w:p>
        </w:tc>
        <w:tc>
          <w:tcPr>
            <w:tcW w:w="0" w:type="auto"/>
          </w:tcPr>
          <w:p w14:paraId="3BB87E35" w14:textId="77777777" w:rsidR="00451664" w:rsidRPr="0003191D" w:rsidRDefault="00451664" w:rsidP="007B4CBB">
            <w:pPr>
              <w:outlineLvl w:val="0"/>
              <w:rPr>
                <w:rFonts w:ascii="Open Sans Light" w:hAnsi="Open Sans Light" w:cs="Open Sans Light"/>
                <w:b/>
                <w:sz w:val="18"/>
                <w:szCs w:val="18"/>
              </w:rPr>
            </w:pPr>
          </w:p>
        </w:tc>
        <w:tc>
          <w:tcPr>
            <w:tcW w:w="0" w:type="auto"/>
          </w:tcPr>
          <w:p w14:paraId="2FCE9A16" w14:textId="77777777" w:rsidR="00451664" w:rsidRPr="0003191D" w:rsidRDefault="00451664" w:rsidP="007B4CBB">
            <w:pPr>
              <w:outlineLvl w:val="0"/>
              <w:rPr>
                <w:rFonts w:ascii="Open Sans Light" w:hAnsi="Open Sans Light" w:cs="Open Sans Light"/>
                <w:b/>
                <w:sz w:val="18"/>
                <w:szCs w:val="18"/>
              </w:rPr>
            </w:pPr>
          </w:p>
        </w:tc>
        <w:tc>
          <w:tcPr>
            <w:tcW w:w="0" w:type="auto"/>
            <w:shd w:val="clear" w:color="auto" w:fill="auto"/>
          </w:tcPr>
          <w:p w14:paraId="354637C6" w14:textId="77777777" w:rsidR="00451664" w:rsidRPr="0003191D" w:rsidRDefault="00451664" w:rsidP="007B4CBB">
            <w:pPr>
              <w:outlineLvl w:val="0"/>
              <w:rPr>
                <w:rFonts w:ascii="Open Sans Light" w:hAnsi="Open Sans Light" w:cs="Open Sans Light"/>
                <w:b/>
                <w:sz w:val="18"/>
                <w:szCs w:val="18"/>
              </w:rPr>
            </w:pPr>
          </w:p>
        </w:tc>
        <w:tc>
          <w:tcPr>
            <w:tcW w:w="0" w:type="auto"/>
            <w:shd w:val="clear" w:color="auto" w:fill="F2F2F2" w:themeFill="background1" w:themeFillShade="F2"/>
          </w:tcPr>
          <w:p w14:paraId="23FA07E0" w14:textId="0515ED88" w:rsidR="00451664" w:rsidRPr="0003191D" w:rsidRDefault="00451664" w:rsidP="007B4CBB">
            <w:pPr>
              <w:outlineLvl w:val="0"/>
              <w:rPr>
                <w:rFonts w:ascii="Open Sans Light" w:hAnsi="Open Sans Light" w:cs="Open Sans Light"/>
                <w:b/>
                <w:sz w:val="18"/>
                <w:szCs w:val="18"/>
              </w:rPr>
            </w:pPr>
          </w:p>
        </w:tc>
        <w:tc>
          <w:tcPr>
            <w:tcW w:w="0" w:type="auto"/>
            <w:shd w:val="clear" w:color="auto" w:fill="F2F2F2" w:themeFill="background1" w:themeFillShade="F2"/>
          </w:tcPr>
          <w:p w14:paraId="4A0CD399" w14:textId="77777777" w:rsidR="00451664" w:rsidRPr="0003191D" w:rsidRDefault="00451664" w:rsidP="007B4CBB">
            <w:pPr>
              <w:outlineLvl w:val="0"/>
              <w:rPr>
                <w:rFonts w:ascii="Open Sans Light" w:hAnsi="Open Sans Light" w:cs="Open Sans Light"/>
                <w:b/>
                <w:sz w:val="18"/>
                <w:szCs w:val="18"/>
              </w:rPr>
            </w:pPr>
          </w:p>
        </w:tc>
      </w:tr>
      <w:tr w:rsidR="009B0936" w:rsidRPr="00AB1094" w14:paraId="59B38DE0" w14:textId="77777777" w:rsidTr="00391F38">
        <w:trPr>
          <w:trHeight w:val="629"/>
        </w:trPr>
        <w:tc>
          <w:tcPr>
            <w:tcW w:w="0" w:type="auto"/>
            <w:vAlign w:val="center"/>
          </w:tcPr>
          <w:p w14:paraId="4EBE5F92" w14:textId="0D100816" w:rsidR="00451664" w:rsidRPr="0003191D" w:rsidRDefault="00451664" w:rsidP="007B4CBB">
            <w:pPr>
              <w:widowControl w:val="0"/>
              <w:tabs>
                <w:tab w:val="left" w:pos="540"/>
              </w:tabs>
              <w:spacing w:line="200" w:lineRule="exact"/>
              <w:rPr>
                <w:rFonts w:ascii="Open Sans Light" w:hAnsi="Open Sans Light" w:cs="Open Sans Light"/>
                <w:sz w:val="18"/>
                <w:szCs w:val="18"/>
              </w:rPr>
            </w:pPr>
            <w:r w:rsidRPr="0003191D">
              <w:rPr>
                <w:rFonts w:ascii="Open Sans Light" w:hAnsi="Open Sans Light" w:cs="Open Sans Light"/>
                <w:sz w:val="18"/>
                <w:szCs w:val="18"/>
              </w:rPr>
              <w:t xml:space="preserve">How are the general </w:t>
            </w:r>
            <w:r w:rsidR="000B00D5" w:rsidRPr="0003191D">
              <w:rPr>
                <w:rFonts w:ascii="Open Sans Light" w:hAnsi="Open Sans Light" w:cs="Open Sans Light"/>
                <w:sz w:val="18"/>
                <w:szCs w:val="18"/>
              </w:rPr>
              <w:t>LEA</w:t>
            </w:r>
            <w:r w:rsidRPr="0003191D">
              <w:rPr>
                <w:rFonts w:ascii="Open Sans Light" w:hAnsi="Open Sans Light" w:cs="Open Sans Light"/>
                <w:sz w:val="18"/>
                <w:szCs w:val="18"/>
              </w:rPr>
              <w:t xml:space="preserve"> policies and procedures provided to all employees, including new employees?</w:t>
            </w:r>
          </w:p>
        </w:tc>
        <w:tc>
          <w:tcPr>
            <w:tcW w:w="0" w:type="auto"/>
          </w:tcPr>
          <w:p w14:paraId="786544FE" w14:textId="77777777" w:rsidR="00451664" w:rsidRPr="0003191D" w:rsidRDefault="00451664" w:rsidP="007B4CBB">
            <w:pPr>
              <w:outlineLvl w:val="0"/>
              <w:rPr>
                <w:rFonts w:ascii="Open Sans Light" w:hAnsi="Open Sans Light" w:cs="Open Sans Light"/>
                <w:b/>
                <w:sz w:val="18"/>
                <w:szCs w:val="18"/>
              </w:rPr>
            </w:pPr>
          </w:p>
        </w:tc>
        <w:tc>
          <w:tcPr>
            <w:tcW w:w="0" w:type="auto"/>
          </w:tcPr>
          <w:p w14:paraId="6014C61F" w14:textId="77777777" w:rsidR="00451664" w:rsidRPr="0003191D" w:rsidRDefault="00451664" w:rsidP="007B4CBB">
            <w:pPr>
              <w:outlineLvl w:val="0"/>
              <w:rPr>
                <w:rFonts w:ascii="Open Sans Light" w:hAnsi="Open Sans Light" w:cs="Open Sans Light"/>
                <w:b/>
                <w:sz w:val="18"/>
                <w:szCs w:val="18"/>
              </w:rPr>
            </w:pPr>
          </w:p>
        </w:tc>
        <w:tc>
          <w:tcPr>
            <w:tcW w:w="0" w:type="auto"/>
          </w:tcPr>
          <w:p w14:paraId="18018B3A" w14:textId="77777777" w:rsidR="00451664" w:rsidRPr="0003191D" w:rsidRDefault="00451664" w:rsidP="007B4CBB">
            <w:pPr>
              <w:outlineLvl w:val="0"/>
              <w:rPr>
                <w:rFonts w:ascii="Open Sans Light" w:hAnsi="Open Sans Light" w:cs="Open Sans Light"/>
                <w:b/>
                <w:sz w:val="18"/>
                <w:szCs w:val="18"/>
              </w:rPr>
            </w:pPr>
          </w:p>
        </w:tc>
        <w:tc>
          <w:tcPr>
            <w:tcW w:w="0" w:type="auto"/>
          </w:tcPr>
          <w:p w14:paraId="250AFA3B" w14:textId="77777777" w:rsidR="00451664" w:rsidRPr="0003191D" w:rsidRDefault="00451664" w:rsidP="007B4CBB">
            <w:pPr>
              <w:outlineLvl w:val="0"/>
              <w:rPr>
                <w:rFonts w:ascii="Open Sans Light" w:hAnsi="Open Sans Light" w:cs="Open Sans Light"/>
                <w:b/>
                <w:sz w:val="18"/>
                <w:szCs w:val="18"/>
              </w:rPr>
            </w:pPr>
          </w:p>
        </w:tc>
        <w:tc>
          <w:tcPr>
            <w:tcW w:w="0" w:type="auto"/>
          </w:tcPr>
          <w:p w14:paraId="0E46DC22" w14:textId="50749F2A" w:rsidR="00451664" w:rsidRPr="0003191D" w:rsidRDefault="00451664" w:rsidP="007B4CBB">
            <w:pPr>
              <w:outlineLvl w:val="0"/>
              <w:rPr>
                <w:rFonts w:ascii="Open Sans Light" w:hAnsi="Open Sans Light" w:cs="Open Sans Light"/>
                <w:b/>
                <w:sz w:val="18"/>
                <w:szCs w:val="18"/>
              </w:rPr>
            </w:pPr>
          </w:p>
        </w:tc>
        <w:tc>
          <w:tcPr>
            <w:tcW w:w="0" w:type="auto"/>
          </w:tcPr>
          <w:p w14:paraId="4F77B055" w14:textId="77777777" w:rsidR="00451664" w:rsidRPr="0003191D" w:rsidRDefault="00451664" w:rsidP="007B4CBB">
            <w:pPr>
              <w:outlineLvl w:val="0"/>
              <w:rPr>
                <w:rFonts w:ascii="Open Sans Light" w:hAnsi="Open Sans Light" w:cs="Open Sans Light"/>
                <w:b/>
                <w:sz w:val="18"/>
                <w:szCs w:val="18"/>
              </w:rPr>
            </w:pPr>
          </w:p>
        </w:tc>
        <w:tc>
          <w:tcPr>
            <w:tcW w:w="0" w:type="auto"/>
          </w:tcPr>
          <w:p w14:paraId="3DB49E9F" w14:textId="77777777" w:rsidR="00451664" w:rsidRPr="0003191D" w:rsidRDefault="00451664" w:rsidP="007B4CBB">
            <w:pPr>
              <w:outlineLvl w:val="0"/>
              <w:rPr>
                <w:rFonts w:ascii="Open Sans Light" w:hAnsi="Open Sans Light" w:cs="Open Sans Light"/>
                <w:b/>
                <w:sz w:val="18"/>
                <w:szCs w:val="18"/>
              </w:rPr>
            </w:pPr>
          </w:p>
        </w:tc>
        <w:tc>
          <w:tcPr>
            <w:tcW w:w="0" w:type="auto"/>
            <w:shd w:val="clear" w:color="auto" w:fill="auto"/>
          </w:tcPr>
          <w:p w14:paraId="7BBB06E2" w14:textId="77777777" w:rsidR="00451664" w:rsidRPr="0003191D" w:rsidRDefault="00451664" w:rsidP="007B4CBB">
            <w:pPr>
              <w:outlineLvl w:val="0"/>
              <w:rPr>
                <w:rFonts w:ascii="Open Sans Light" w:hAnsi="Open Sans Light" w:cs="Open Sans Light"/>
                <w:b/>
                <w:sz w:val="18"/>
                <w:szCs w:val="18"/>
              </w:rPr>
            </w:pPr>
          </w:p>
        </w:tc>
        <w:tc>
          <w:tcPr>
            <w:tcW w:w="0" w:type="auto"/>
            <w:shd w:val="clear" w:color="auto" w:fill="F2F2F2" w:themeFill="background1" w:themeFillShade="F2"/>
          </w:tcPr>
          <w:p w14:paraId="55360942" w14:textId="61D677B3" w:rsidR="00451664" w:rsidRPr="0003191D" w:rsidRDefault="00451664" w:rsidP="007B4CBB">
            <w:pPr>
              <w:outlineLvl w:val="0"/>
              <w:rPr>
                <w:rFonts w:ascii="Open Sans Light" w:hAnsi="Open Sans Light" w:cs="Open Sans Light"/>
                <w:b/>
                <w:sz w:val="18"/>
                <w:szCs w:val="18"/>
              </w:rPr>
            </w:pPr>
          </w:p>
        </w:tc>
        <w:tc>
          <w:tcPr>
            <w:tcW w:w="0" w:type="auto"/>
            <w:shd w:val="clear" w:color="auto" w:fill="F2F2F2" w:themeFill="background1" w:themeFillShade="F2"/>
          </w:tcPr>
          <w:p w14:paraId="150E1E78" w14:textId="77777777" w:rsidR="00451664" w:rsidRPr="0003191D" w:rsidRDefault="00451664" w:rsidP="007B4CBB">
            <w:pPr>
              <w:outlineLvl w:val="0"/>
              <w:rPr>
                <w:rFonts w:ascii="Open Sans Light" w:hAnsi="Open Sans Light" w:cs="Open Sans Light"/>
                <w:b/>
                <w:sz w:val="18"/>
                <w:szCs w:val="18"/>
              </w:rPr>
            </w:pPr>
          </w:p>
        </w:tc>
      </w:tr>
      <w:tr w:rsidR="00391F38" w:rsidRPr="00AB1094" w14:paraId="28013CB7" w14:textId="77777777" w:rsidTr="000E18E4">
        <w:trPr>
          <w:trHeight w:val="710"/>
        </w:trPr>
        <w:tc>
          <w:tcPr>
            <w:tcW w:w="0" w:type="auto"/>
            <w:shd w:val="clear" w:color="auto" w:fill="DBE5F1"/>
            <w:vAlign w:val="center"/>
          </w:tcPr>
          <w:p w14:paraId="5856B1A0" w14:textId="4B927D77" w:rsidR="00391F38" w:rsidRPr="00AB1094" w:rsidRDefault="00391F38" w:rsidP="007B4CBB">
            <w:pPr>
              <w:ind w:left="180" w:hanging="180"/>
              <w:jc w:val="center"/>
              <w:outlineLvl w:val="0"/>
              <w:rPr>
                <w:rFonts w:ascii="Open Sans Light" w:hAnsi="Open Sans Light" w:cs="Open Sans Light"/>
                <w:b/>
                <w:sz w:val="22"/>
                <w:szCs w:val="22"/>
              </w:rPr>
            </w:pPr>
            <w:r w:rsidRPr="0003191D">
              <w:rPr>
                <w:rFonts w:ascii="Open Sans Light" w:hAnsi="Open Sans Light" w:cs="Open Sans Light"/>
                <w:b/>
                <w:sz w:val="20"/>
                <w:szCs w:val="22"/>
              </w:rPr>
              <w:t>Part II: Revision of Policies, Practices, Procedures, if applicable</w:t>
            </w:r>
          </w:p>
        </w:tc>
        <w:tc>
          <w:tcPr>
            <w:tcW w:w="0" w:type="auto"/>
            <w:gridSpan w:val="8"/>
          </w:tcPr>
          <w:p w14:paraId="7BF23ED8" w14:textId="6BFCA8A0" w:rsidR="00391F38" w:rsidRPr="0003191D" w:rsidRDefault="00391F38" w:rsidP="0003191D">
            <w:pPr>
              <w:jc w:val="center"/>
              <w:outlineLvl w:val="0"/>
              <w:rPr>
                <w:rFonts w:ascii="Open Sans Light" w:hAnsi="Open Sans Light" w:cs="Open Sans Light"/>
                <w:sz w:val="18"/>
                <w:szCs w:val="20"/>
              </w:rPr>
            </w:pPr>
            <w:r w:rsidRPr="0003191D">
              <w:rPr>
                <w:rFonts w:ascii="Open Sans Light" w:hAnsi="Open Sans Light" w:cs="Open Sans Light"/>
                <w:sz w:val="18"/>
                <w:szCs w:val="20"/>
              </w:rPr>
              <w:t>Provide documentation of revision for all missing or noncompliant policies, practices, and procedures.</w:t>
            </w:r>
          </w:p>
          <w:p w14:paraId="201E7CCA" w14:textId="4255DD85" w:rsidR="00391F38" w:rsidRPr="0003191D" w:rsidRDefault="00391F38" w:rsidP="0003191D">
            <w:pPr>
              <w:jc w:val="center"/>
              <w:outlineLvl w:val="0"/>
              <w:rPr>
                <w:rFonts w:ascii="Open Sans Light" w:hAnsi="Open Sans Light" w:cs="Open Sans Light"/>
                <w:sz w:val="18"/>
                <w:szCs w:val="20"/>
              </w:rPr>
            </w:pPr>
            <w:r w:rsidRPr="0003191D">
              <w:rPr>
                <w:rFonts w:ascii="Open Sans Light" w:hAnsi="Open Sans Light" w:cs="Open Sans Light"/>
                <w:sz w:val="18"/>
                <w:szCs w:val="20"/>
              </w:rPr>
              <w:t>(Note: This part required o</w:t>
            </w:r>
            <w:r w:rsidRPr="0003191D">
              <w:rPr>
                <w:rFonts w:ascii="Open Sans Light" w:hAnsi="Open Sans Light" w:cs="Open Sans Light"/>
                <w:i/>
                <w:sz w:val="18"/>
                <w:szCs w:val="20"/>
              </w:rPr>
              <w:t>nly if</w:t>
            </w:r>
            <w:r w:rsidRPr="0003191D">
              <w:rPr>
                <w:rFonts w:ascii="Open Sans Light" w:hAnsi="Open Sans Light" w:cs="Open Sans Light"/>
                <w:sz w:val="18"/>
                <w:szCs w:val="20"/>
              </w:rPr>
              <w:t xml:space="preserve"> the general education policy, practice, or procedure was determined noncompliant with the IDEA.)</w:t>
            </w:r>
          </w:p>
          <w:p w14:paraId="2344BEEA" w14:textId="77777777" w:rsidR="00391F38" w:rsidRPr="0003191D" w:rsidRDefault="00391F38" w:rsidP="007B4CBB">
            <w:pPr>
              <w:jc w:val="center"/>
              <w:outlineLvl w:val="0"/>
              <w:rPr>
                <w:rFonts w:ascii="Open Sans Light" w:hAnsi="Open Sans Light" w:cs="Open Sans Light"/>
                <w:sz w:val="18"/>
                <w:szCs w:val="20"/>
              </w:rPr>
            </w:pPr>
          </w:p>
        </w:tc>
        <w:tc>
          <w:tcPr>
            <w:tcW w:w="0" w:type="auto"/>
            <w:shd w:val="clear" w:color="auto" w:fill="F2F2F2" w:themeFill="background1" w:themeFillShade="F2"/>
          </w:tcPr>
          <w:p w14:paraId="65D0DD01" w14:textId="3CBE847B" w:rsidR="00391F38" w:rsidRPr="0003191D" w:rsidRDefault="009B0936" w:rsidP="007B4CBB">
            <w:pPr>
              <w:jc w:val="center"/>
              <w:outlineLvl w:val="0"/>
              <w:rPr>
                <w:rFonts w:ascii="Open Sans Light" w:hAnsi="Open Sans Light" w:cs="Open Sans Light"/>
                <w:sz w:val="18"/>
                <w:szCs w:val="20"/>
              </w:rPr>
            </w:pPr>
            <w:r w:rsidRPr="0003191D">
              <w:rPr>
                <w:rFonts w:ascii="Open Sans Light" w:hAnsi="Open Sans Light" w:cs="Open Sans Light"/>
                <w:sz w:val="18"/>
                <w:szCs w:val="20"/>
              </w:rPr>
              <w:t>Timely</w:t>
            </w:r>
            <w:r w:rsidR="00391F38" w:rsidRPr="0003191D">
              <w:rPr>
                <w:rFonts w:ascii="Open Sans Light" w:hAnsi="Open Sans Light" w:cs="Open Sans Light"/>
                <w:sz w:val="18"/>
                <w:szCs w:val="20"/>
              </w:rPr>
              <w:t xml:space="preserve"> revised and submitted? </w:t>
            </w:r>
          </w:p>
          <w:p w14:paraId="18BB5C16" w14:textId="77777777" w:rsidR="00391F38" w:rsidRPr="0003191D" w:rsidRDefault="00391F38" w:rsidP="007B4CBB">
            <w:pPr>
              <w:jc w:val="center"/>
              <w:outlineLvl w:val="0"/>
              <w:rPr>
                <w:rFonts w:ascii="Open Sans Light" w:hAnsi="Open Sans Light" w:cs="Open Sans Light"/>
                <w:b/>
                <w:sz w:val="18"/>
                <w:szCs w:val="20"/>
              </w:rPr>
            </w:pPr>
            <w:r w:rsidRPr="0003191D">
              <w:rPr>
                <w:rFonts w:ascii="Open Sans Light" w:hAnsi="Open Sans Light" w:cs="Open Sans Light"/>
                <w:b/>
                <w:sz w:val="18"/>
                <w:szCs w:val="20"/>
              </w:rPr>
              <w:t>YES/NO</w:t>
            </w:r>
          </w:p>
        </w:tc>
        <w:tc>
          <w:tcPr>
            <w:tcW w:w="0" w:type="auto"/>
            <w:shd w:val="clear" w:color="auto" w:fill="F2F2F2" w:themeFill="background1" w:themeFillShade="F2"/>
          </w:tcPr>
          <w:p w14:paraId="66C880F8" w14:textId="77777777" w:rsidR="00391F38" w:rsidRPr="0003191D" w:rsidRDefault="00391F38" w:rsidP="007B4CBB">
            <w:pPr>
              <w:jc w:val="center"/>
              <w:outlineLvl w:val="0"/>
              <w:rPr>
                <w:rFonts w:ascii="Open Sans Light" w:hAnsi="Open Sans Light" w:cs="Open Sans Light"/>
                <w:b/>
                <w:sz w:val="18"/>
                <w:szCs w:val="20"/>
              </w:rPr>
            </w:pPr>
          </w:p>
          <w:p w14:paraId="3508A726" w14:textId="77777777" w:rsidR="00391F38" w:rsidRPr="0003191D" w:rsidRDefault="00391F38" w:rsidP="007B4CBB">
            <w:pPr>
              <w:jc w:val="center"/>
              <w:outlineLvl w:val="0"/>
              <w:rPr>
                <w:rFonts w:ascii="Open Sans Light" w:hAnsi="Open Sans Light" w:cs="Open Sans Light"/>
                <w:sz w:val="18"/>
                <w:szCs w:val="20"/>
              </w:rPr>
            </w:pPr>
            <w:r w:rsidRPr="0003191D">
              <w:rPr>
                <w:rFonts w:ascii="Open Sans Light" w:hAnsi="Open Sans Light" w:cs="Open Sans Light"/>
                <w:sz w:val="18"/>
                <w:szCs w:val="20"/>
              </w:rPr>
              <w:t>Reviewer Comments</w:t>
            </w:r>
          </w:p>
        </w:tc>
      </w:tr>
      <w:tr w:rsidR="00391F38" w:rsidRPr="00AB1094" w14:paraId="3768E8B4" w14:textId="77777777" w:rsidTr="00A17E44">
        <w:trPr>
          <w:trHeight w:val="710"/>
        </w:trPr>
        <w:tc>
          <w:tcPr>
            <w:tcW w:w="0" w:type="auto"/>
            <w:shd w:val="clear" w:color="auto" w:fill="DBE5F1"/>
            <w:vAlign w:val="center"/>
          </w:tcPr>
          <w:p w14:paraId="15E411FE" w14:textId="731FFE58" w:rsidR="00391F38" w:rsidRPr="00AB1094" w:rsidRDefault="00391F38" w:rsidP="007B4CBB">
            <w:pPr>
              <w:ind w:left="180" w:hanging="180"/>
              <w:jc w:val="center"/>
              <w:outlineLvl w:val="0"/>
              <w:rPr>
                <w:rFonts w:ascii="Open Sans Light" w:hAnsi="Open Sans Light" w:cs="Open Sans Light"/>
                <w:b/>
                <w:sz w:val="22"/>
                <w:szCs w:val="22"/>
              </w:rPr>
            </w:pPr>
            <w:r w:rsidRPr="0003191D">
              <w:rPr>
                <w:rFonts w:ascii="Open Sans Light" w:hAnsi="Open Sans Light" w:cs="Open Sans Light"/>
                <w:b/>
                <w:sz w:val="20"/>
                <w:szCs w:val="22"/>
              </w:rPr>
              <w:t>Part III: Publicly Posting Revised Policies, Practices, and Procedures, if applicable</w:t>
            </w:r>
          </w:p>
        </w:tc>
        <w:tc>
          <w:tcPr>
            <w:tcW w:w="0" w:type="auto"/>
            <w:gridSpan w:val="8"/>
          </w:tcPr>
          <w:p w14:paraId="74EC15AE" w14:textId="2D6D7DAA" w:rsidR="00391F38" w:rsidRPr="0003191D" w:rsidRDefault="00391F38" w:rsidP="0003191D">
            <w:pPr>
              <w:jc w:val="center"/>
              <w:outlineLvl w:val="0"/>
              <w:rPr>
                <w:rFonts w:ascii="Open Sans Light" w:hAnsi="Open Sans Light" w:cs="Open Sans Light"/>
                <w:sz w:val="18"/>
                <w:szCs w:val="20"/>
              </w:rPr>
            </w:pPr>
            <w:r w:rsidRPr="0003191D">
              <w:rPr>
                <w:rFonts w:ascii="Open Sans Light" w:hAnsi="Open Sans Light" w:cs="Open Sans Light"/>
                <w:sz w:val="18"/>
                <w:szCs w:val="20"/>
              </w:rPr>
              <w:t>Provide documentation that the LEA publicly reported on all revised policy, practice, and/or procedures.</w:t>
            </w:r>
          </w:p>
          <w:p w14:paraId="2008A940" w14:textId="6B5D0E5B" w:rsidR="00391F38" w:rsidRPr="0003191D" w:rsidRDefault="00391F38" w:rsidP="00444563">
            <w:pPr>
              <w:jc w:val="center"/>
              <w:outlineLvl w:val="0"/>
              <w:rPr>
                <w:rFonts w:ascii="Open Sans Light" w:hAnsi="Open Sans Light" w:cs="Open Sans Light"/>
                <w:sz w:val="18"/>
                <w:szCs w:val="20"/>
              </w:rPr>
            </w:pPr>
            <w:r w:rsidRPr="0003191D">
              <w:rPr>
                <w:rFonts w:ascii="Open Sans Light" w:hAnsi="Open Sans Light" w:cs="Open Sans Light"/>
                <w:sz w:val="18"/>
                <w:szCs w:val="20"/>
              </w:rPr>
              <w:t xml:space="preserve">(This Part Required </w:t>
            </w:r>
            <w:r w:rsidRPr="0003191D">
              <w:rPr>
                <w:rFonts w:ascii="Open Sans Light" w:hAnsi="Open Sans Light" w:cs="Open Sans Light"/>
                <w:i/>
                <w:sz w:val="18"/>
                <w:szCs w:val="20"/>
              </w:rPr>
              <w:t>Only if</w:t>
            </w:r>
            <w:r w:rsidRPr="0003191D">
              <w:rPr>
                <w:rFonts w:ascii="Open Sans Light" w:hAnsi="Open Sans Light" w:cs="Open Sans Light"/>
                <w:sz w:val="18"/>
                <w:szCs w:val="20"/>
              </w:rPr>
              <w:t xml:space="preserve"> the General Policy, Practice, or Procedure was determined noncompliant with the IDEA.)</w:t>
            </w:r>
          </w:p>
          <w:p w14:paraId="4C848E63" w14:textId="77777777" w:rsidR="00391F38" w:rsidRPr="0003191D" w:rsidRDefault="00391F38" w:rsidP="007B4CBB">
            <w:pPr>
              <w:jc w:val="center"/>
              <w:outlineLvl w:val="0"/>
              <w:rPr>
                <w:rFonts w:ascii="Open Sans Light" w:hAnsi="Open Sans Light" w:cs="Open Sans Light"/>
                <w:sz w:val="18"/>
                <w:szCs w:val="20"/>
              </w:rPr>
            </w:pPr>
          </w:p>
        </w:tc>
        <w:tc>
          <w:tcPr>
            <w:tcW w:w="0" w:type="auto"/>
            <w:gridSpan w:val="2"/>
            <w:shd w:val="clear" w:color="auto" w:fill="F2F2F2" w:themeFill="background1" w:themeFillShade="F2"/>
          </w:tcPr>
          <w:p w14:paraId="0B5C5449" w14:textId="348AD119" w:rsidR="00391F38" w:rsidRPr="0003191D" w:rsidRDefault="00391F38" w:rsidP="007B4CBB">
            <w:pPr>
              <w:jc w:val="center"/>
              <w:outlineLvl w:val="0"/>
              <w:rPr>
                <w:rFonts w:ascii="Open Sans Light" w:hAnsi="Open Sans Light" w:cs="Open Sans Light"/>
                <w:sz w:val="18"/>
                <w:szCs w:val="20"/>
              </w:rPr>
            </w:pPr>
            <w:r w:rsidRPr="0003191D">
              <w:rPr>
                <w:rFonts w:ascii="Open Sans Light" w:hAnsi="Open Sans Light" w:cs="Open Sans Light"/>
                <w:sz w:val="18"/>
                <w:szCs w:val="20"/>
              </w:rPr>
              <w:t>Revised PPP publicly reported and submitted by the required deadline?</w:t>
            </w:r>
          </w:p>
          <w:p w14:paraId="701A2E23" w14:textId="77777777" w:rsidR="00391F38" w:rsidRPr="0003191D" w:rsidRDefault="00391F38" w:rsidP="007B4CBB">
            <w:pPr>
              <w:jc w:val="center"/>
              <w:outlineLvl w:val="0"/>
              <w:rPr>
                <w:rFonts w:ascii="Open Sans Light" w:hAnsi="Open Sans Light" w:cs="Open Sans Light"/>
                <w:b/>
                <w:sz w:val="18"/>
                <w:szCs w:val="20"/>
              </w:rPr>
            </w:pPr>
            <w:r w:rsidRPr="0003191D">
              <w:rPr>
                <w:rFonts w:ascii="Open Sans Light" w:hAnsi="Open Sans Light" w:cs="Open Sans Light"/>
                <w:b/>
                <w:sz w:val="18"/>
                <w:szCs w:val="20"/>
              </w:rPr>
              <w:t>YES/NO</w:t>
            </w:r>
          </w:p>
        </w:tc>
      </w:tr>
    </w:tbl>
    <w:p w14:paraId="52337B52" w14:textId="77777777" w:rsidR="00451664" w:rsidRPr="00AB1094" w:rsidRDefault="00451664">
      <w:pPr>
        <w:jc w:val="center"/>
        <w:rPr>
          <w:rFonts w:ascii="Open Sans Light" w:hAnsi="Open Sans Light" w:cs="Open Sans Light"/>
          <w:sz w:val="12"/>
        </w:rPr>
      </w:pPr>
      <w:r w:rsidRPr="00AB1094">
        <w:rPr>
          <w:rFonts w:ascii="Open Sans Light" w:hAnsi="Open Sans Light" w:cs="Open Sans Light"/>
          <w:sz w:val="12"/>
        </w:rPr>
        <w:br w:type="page"/>
      </w:r>
    </w:p>
    <w:p w14:paraId="36188CF2" w14:textId="77777777" w:rsidR="00F32EF6" w:rsidRPr="00AB1094" w:rsidRDefault="00F32EF6" w:rsidP="007823BE">
      <w:pPr>
        <w:rPr>
          <w:rFonts w:ascii="Open Sans Light" w:hAnsi="Open Sans Light" w:cs="Open Sans Light"/>
          <w:sz w:val="12"/>
        </w:rPr>
      </w:pPr>
    </w:p>
    <w:tbl>
      <w:tblPr>
        <w:tblpPr w:leftFromText="180" w:rightFromText="180" w:vertAnchor="text" w:horzAnchor="margin"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085"/>
        <w:gridCol w:w="9875"/>
      </w:tblGrid>
      <w:tr w:rsidR="00F32EF6" w:rsidRPr="00AB1094" w14:paraId="120DE59A" w14:textId="77777777" w:rsidTr="00444563">
        <w:trPr>
          <w:trHeight w:val="710"/>
        </w:trPr>
        <w:tc>
          <w:tcPr>
            <w:tcW w:w="18828" w:type="dxa"/>
            <w:gridSpan w:val="3"/>
            <w:shd w:val="clear" w:color="auto" w:fill="DBE5F1"/>
            <w:vAlign w:val="center"/>
          </w:tcPr>
          <w:p w14:paraId="213BE6B1" w14:textId="2600CB2E" w:rsidR="00F32EF6" w:rsidRPr="00AB1094" w:rsidRDefault="00F32EF6" w:rsidP="000E2672">
            <w:pPr>
              <w:jc w:val="center"/>
              <w:outlineLvl w:val="0"/>
              <w:rPr>
                <w:rFonts w:ascii="Open Sans Light" w:hAnsi="Open Sans Light" w:cs="Open Sans Light"/>
                <w:b/>
                <w:i/>
                <w:color w:val="FF0000"/>
                <w:sz w:val="22"/>
                <w:szCs w:val="22"/>
              </w:rPr>
            </w:pPr>
            <w:r w:rsidRPr="00AB1094">
              <w:rPr>
                <w:rFonts w:ascii="Open Sans Light" w:hAnsi="Open Sans Light" w:cs="Open Sans Light"/>
              </w:rPr>
              <w:br w:type="page"/>
            </w:r>
            <w:r w:rsidR="005C2AFF" w:rsidRPr="00AB1094">
              <w:rPr>
                <w:rFonts w:ascii="Open Sans Light" w:hAnsi="Open Sans Light" w:cs="Open Sans Light"/>
                <w:b/>
                <w:bCs/>
              </w:rPr>
              <w:t xml:space="preserve"> </w:t>
            </w:r>
            <w:r w:rsidR="005C3512" w:rsidRPr="00AB1094">
              <w:rPr>
                <w:rFonts w:ascii="Open Sans Light" w:hAnsi="Open Sans Light" w:cs="Open Sans Light"/>
                <w:b/>
                <w:bCs/>
              </w:rPr>
              <w:t>LEA</w:t>
            </w:r>
            <w:r w:rsidR="007E3588" w:rsidRPr="00AB1094">
              <w:rPr>
                <w:rFonts w:ascii="Open Sans Light" w:hAnsi="Open Sans Light" w:cs="Open Sans Light"/>
                <w:b/>
                <w:bCs/>
              </w:rPr>
              <w:t xml:space="preserve"> </w:t>
            </w:r>
            <w:r w:rsidR="00B63E25" w:rsidRPr="00AB1094">
              <w:rPr>
                <w:rFonts w:ascii="Open Sans Light" w:hAnsi="Open Sans Light" w:cs="Open Sans Light"/>
                <w:b/>
                <w:bCs/>
              </w:rPr>
              <w:t>Certification of Accuracy</w:t>
            </w:r>
          </w:p>
        </w:tc>
      </w:tr>
      <w:tr w:rsidR="007E3588" w:rsidRPr="00AB1094" w14:paraId="1115F39B" w14:textId="77777777" w:rsidTr="00444563">
        <w:trPr>
          <w:trHeight w:val="485"/>
        </w:trPr>
        <w:tc>
          <w:tcPr>
            <w:tcW w:w="18828" w:type="dxa"/>
            <w:gridSpan w:val="3"/>
            <w:shd w:val="clear" w:color="auto" w:fill="DBE5F1"/>
            <w:vAlign w:val="center"/>
          </w:tcPr>
          <w:p w14:paraId="3A2DFB7E" w14:textId="3E73DA44" w:rsidR="007E3588" w:rsidRPr="00AB1094" w:rsidRDefault="007E3588" w:rsidP="007E3588">
            <w:pPr>
              <w:jc w:val="center"/>
              <w:rPr>
                <w:rFonts w:ascii="Open Sans Light" w:hAnsi="Open Sans Light" w:cs="Open Sans Light"/>
                <w:b/>
                <w:sz w:val="20"/>
                <w:szCs w:val="20"/>
              </w:rPr>
            </w:pPr>
            <w:r w:rsidRPr="00AB1094">
              <w:rPr>
                <w:rFonts w:ascii="Open Sans Light" w:hAnsi="Open Sans Light" w:cs="Open Sans Light"/>
                <w:sz w:val="20"/>
                <w:szCs w:val="20"/>
              </w:rPr>
              <w:t>By submitting this form, I verify that the information provided in this report is accurate.</w:t>
            </w:r>
          </w:p>
        </w:tc>
      </w:tr>
      <w:tr w:rsidR="007E3588" w:rsidRPr="00AB1094" w14:paraId="5A22F827" w14:textId="77777777" w:rsidTr="00444563">
        <w:trPr>
          <w:trHeight w:val="1004"/>
        </w:trPr>
        <w:tc>
          <w:tcPr>
            <w:tcW w:w="8953" w:type="dxa"/>
            <w:gridSpan w:val="2"/>
            <w:vAlign w:val="center"/>
          </w:tcPr>
          <w:p w14:paraId="122F4B31" w14:textId="3DDE5FFA" w:rsidR="007E3588" w:rsidRPr="00AB1094" w:rsidRDefault="007E3588" w:rsidP="00242061">
            <w:pPr>
              <w:outlineLvl w:val="0"/>
              <w:rPr>
                <w:rFonts w:ascii="Open Sans Light" w:hAnsi="Open Sans Light" w:cs="Open Sans Light"/>
                <w:b/>
                <w:sz w:val="18"/>
                <w:szCs w:val="18"/>
              </w:rPr>
            </w:pPr>
            <w:r w:rsidRPr="00AB1094">
              <w:rPr>
                <w:rFonts w:ascii="Open Sans Light" w:hAnsi="Open Sans Light" w:cs="Open Sans Light"/>
                <w:b/>
                <w:noProof/>
                <w:sz w:val="18"/>
                <w:szCs w:val="18"/>
              </w:rPr>
              <mc:AlternateContent>
                <mc:Choice Requires="wps">
                  <w:drawing>
                    <wp:anchor distT="45720" distB="45720" distL="114300" distR="114300" simplePos="0" relativeHeight="251657216" behindDoc="0" locked="0" layoutInCell="1" allowOverlap="1" wp14:anchorId="37356002" wp14:editId="15B0FA35">
                      <wp:simplePos x="0" y="0"/>
                      <wp:positionH relativeFrom="column">
                        <wp:posOffset>1339215</wp:posOffset>
                      </wp:positionH>
                      <wp:positionV relativeFrom="paragraph">
                        <wp:posOffset>92075</wp:posOffset>
                      </wp:positionV>
                      <wp:extent cx="3966845" cy="259080"/>
                      <wp:effectExtent l="0" t="0" r="1460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259080"/>
                              </a:xfrm>
                              <a:prstGeom prst="rect">
                                <a:avLst/>
                              </a:prstGeom>
                              <a:solidFill>
                                <a:srgbClr val="FFFFFF"/>
                              </a:solidFill>
                              <a:ln w="9525">
                                <a:solidFill>
                                  <a:srgbClr val="000000"/>
                                </a:solidFill>
                                <a:miter lim="800000"/>
                                <a:headEnd/>
                                <a:tailEnd/>
                              </a:ln>
                            </wps:spPr>
                            <wps:txbx>
                              <w:txbxContent>
                                <w:p w14:paraId="3C6FFA32" w14:textId="77777777" w:rsidR="00AF0664" w:rsidRDefault="00AF0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56002" id="_x0000_t202" coordsize="21600,21600" o:spt="202" path="m,l,21600r21600,l21600,xe">
                      <v:stroke joinstyle="miter"/>
                      <v:path gradientshapeok="t" o:connecttype="rect"/>
                    </v:shapetype>
                    <v:shape id="Text Box 2" o:spid="_x0000_s1026" type="#_x0000_t202" style="position:absolute;margin-left:105.45pt;margin-top:7.25pt;width:312.35pt;height:20.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aPJQ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">
                      <v:textbox>
                        <w:txbxContent>
                          <w:p w14:paraId="3C6FFA32" w14:textId="77777777" w:rsidR="00AF0664" w:rsidRDefault="00AF0664"/>
                        </w:txbxContent>
                      </v:textbox>
                      <w10:wrap type="square"/>
                    </v:shape>
                  </w:pict>
                </mc:Fallback>
              </mc:AlternateContent>
            </w:r>
            <w:r w:rsidRPr="00AB1094">
              <w:rPr>
                <w:rFonts w:ascii="Open Sans Light" w:hAnsi="Open Sans Light" w:cs="Open Sans Light"/>
                <w:b/>
                <w:sz w:val="18"/>
                <w:szCs w:val="18"/>
              </w:rPr>
              <w:t xml:space="preserve">Name of </w:t>
            </w:r>
            <w:r w:rsidR="005C3512" w:rsidRPr="00AB1094">
              <w:rPr>
                <w:rFonts w:ascii="Open Sans Light" w:hAnsi="Open Sans Light" w:cs="Open Sans Light"/>
                <w:b/>
                <w:sz w:val="18"/>
                <w:szCs w:val="18"/>
              </w:rPr>
              <w:t>LEA</w:t>
            </w:r>
            <w:r w:rsidRPr="00AB1094">
              <w:rPr>
                <w:rFonts w:ascii="Open Sans Light" w:hAnsi="Open Sans Light" w:cs="Open Sans Light"/>
                <w:b/>
                <w:sz w:val="18"/>
                <w:szCs w:val="18"/>
              </w:rPr>
              <w:t xml:space="preserve"> Representative Submitting this Report:  </w:t>
            </w:r>
          </w:p>
        </w:tc>
        <w:tc>
          <w:tcPr>
            <w:tcW w:w="9875" w:type="dxa"/>
            <w:vAlign w:val="center"/>
          </w:tcPr>
          <w:p w14:paraId="3B644E06" w14:textId="77777777" w:rsidR="007E3588" w:rsidRPr="00AB1094" w:rsidRDefault="007E3588" w:rsidP="007E3588">
            <w:pPr>
              <w:jc w:val="center"/>
              <w:outlineLvl w:val="0"/>
              <w:rPr>
                <w:rFonts w:ascii="Open Sans Light" w:hAnsi="Open Sans Light" w:cs="Open Sans Light"/>
                <w:b/>
                <w:sz w:val="18"/>
                <w:szCs w:val="18"/>
              </w:rPr>
            </w:pPr>
            <w:r w:rsidRPr="00AB1094">
              <w:rPr>
                <w:rFonts w:ascii="Open Sans Light" w:hAnsi="Open Sans Light" w:cs="Open Sans Light"/>
                <w:b/>
                <w:noProof/>
                <w:sz w:val="18"/>
                <w:szCs w:val="18"/>
              </w:rPr>
              <mc:AlternateContent>
                <mc:Choice Requires="wps">
                  <w:drawing>
                    <wp:anchor distT="45720" distB="45720" distL="114300" distR="114300" simplePos="0" relativeHeight="251659264" behindDoc="0" locked="0" layoutInCell="1" allowOverlap="1" wp14:anchorId="417B6FB0" wp14:editId="377881C3">
                      <wp:simplePos x="0" y="0"/>
                      <wp:positionH relativeFrom="column">
                        <wp:posOffset>1255395</wp:posOffset>
                      </wp:positionH>
                      <wp:positionV relativeFrom="paragraph">
                        <wp:posOffset>99695</wp:posOffset>
                      </wp:positionV>
                      <wp:extent cx="1165860" cy="229870"/>
                      <wp:effectExtent l="0" t="0" r="1524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29870"/>
                              </a:xfrm>
                              <a:prstGeom prst="rect">
                                <a:avLst/>
                              </a:prstGeom>
                              <a:solidFill>
                                <a:srgbClr val="FFFFFF"/>
                              </a:solidFill>
                              <a:ln w="9525">
                                <a:solidFill>
                                  <a:srgbClr val="000000"/>
                                </a:solidFill>
                                <a:miter lim="800000"/>
                                <a:headEnd/>
                                <a:tailEnd/>
                              </a:ln>
                            </wps:spPr>
                            <wps:txbx>
                              <w:txbxContent>
                                <w:p w14:paraId="1A7FEB3D" w14:textId="77777777" w:rsidR="00AF0664" w:rsidRDefault="00AF0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B6FB0" id="_x0000_s1027" type="#_x0000_t202" style="position:absolute;left:0;text-align:left;margin-left:98.85pt;margin-top:7.85pt;width:91.8pt;height:1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">
                      <v:textbox>
                        <w:txbxContent>
                          <w:p w14:paraId="1A7FEB3D" w14:textId="77777777" w:rsidR="00AF0664" w:rsidRDefault="00AF0664"/>
                        </w:txbxContent>
                      </v:textbox>
                      <w10:wrap type="square"/>
                    </v:shape>
                  </w:pict>
                </mc:Fallback>
              </mc:AlternateContent>
            </w:r>
          </w:p>
          <w:p w14:paraId="12121100" w14:textId="77777777" w:rsidR="007E3588" w:rsidRPr="00AB1094" w:rsidRDefault="007E3588" w:rsidP="007E3588">
            <w:pPr>
              <w:jc w:val="center"/>
              <w:outlineLvl w:val="0"/>
              <w:rPr>
                <w:rFonts w:ascii="Open Sans Light" w:hAnsi="Open Sans Light" w:cs="Open Sans Light"/>
                <w:b/>
                <w:sz w:val="18"/>
                <w:szCs w:val="18"/>
              </w:rPr>
            </w:pPr>
            <w:r w:rsidRPr="00AB1094">
              <w:rPr>
                <w:rFonts w:ascii="Open Sans Light" w:hAnsi="Open Sans Light" w:cs="Open Sans Light"/>
                <w:b/>
                <w:sz w:val="18"/>
                <w:szCs w:val="18"/>
              </w:rPr>
              <w:t xml:space="preserve">Date:  </w:t>
            </w:r>
          </w:p>
        </w:tc>
      </w:tr>
      <w:tr w:rsidR="00242061" w:rsidRPr="00AB1094" w14:paraId="56E1941D" w14:textId="77777777" w:rsidTr="00444563">
        <w:tc>
          <w:tcPr>
            <w:tcW w:w="18828" w:type="dxa"/>
            <w:gridSpan w:val="3"/>
            <w:tcBorders>
              <w:top w:val="single" w:sz="4" w:space="0" w:color="auto"/>
              <w:left w:val="nil"/>
              <w:bottom w:val="nil"/>
              <w:right w:val="nil"/>
            </w:tcBorders>
            <w:vAlign w:val="center"/>
          </w:tcPr>
          <w:p w14:paraId="0A96D121" w14:textId="77777777" w:rsidR="00242061" w:rsidRPr="00AB1094" w:rsidRDefault="00242061" w:rsidP="00242061">
            <w:pPr>
              <w:outlineLvl w:val="0"/>
              <w:rPr>
                <w:rFonts w:ascii="Open Sans Light" w:hAnsi="Open Sans Light" w:cs="Open Sans Light"/>
                <w:i/>
                <w:sz w:val="16"/>
                <w:szCs w:val="16"/>
              </w:rPr>
            </w:pPr>
          </w:p>
        </w:tc>
      </w:tr>
      <w:tr w:rsidR="00B63E25" w:rsidRPr="00AB1094" w14:paraId="29E880E7" w14:textId="77777777" w:rsidTr="00444563">
        <w:trPr>
          <w:trHeight w:val="710"/>
        </w:trPr>
        <w:tc>
          <w:tcPr>
            <w:tcW w:w="18828" w:type="dxa"/>
            <w:gridSpan w:val="3"/>
            <w:shd w:val="clear" w:color="auto" w:fill="F2F2F2" w:themeFill="background1" w:themeFillShade="F2"/>
            <w:vAlign w:val="center"/>
          </w:tcPr>
          <w:p w14:paraId="26FBEE0F" w14:textId="77777777" w:rsidR="00B63E25" w:rsidRPr="00AB1094" w:rsidRDefault="00B63E25" w:rsidP="002F1067">
            <w:pPr>
              <w:jc w:val="center"/>
              <w:outlineLvl w:val="0"/>
              <w:rPr>
                <w:rFonts w:ascii="Open Sans Light" w:hAnsi="Open Sans Light" w:cs="Open Sans Light"/>
                <w:b/>
                <w:i/>
                <w:color w:val="FF0000"/>
                <w:sz w:val="22"/>
                <w:szCs w:val="22"/>
              </w:rPr>
            </w:pPr>
            <w:r w:rsidRPr="00AB1094">
              <w:rPr>
                <w:rFonts w:ascii="Open Sans Light" w:hAnsi="Open Sans Light" w:cs="Open Sans Light"/>
              </w:rPr>
              <w:br w:type="page"/>
            </w:r>
            <w:r w:rsidRPr="00AB1094">
              <w:rPr>
                <w:rFonts w:ascii="Open Sans Light" w:hAnsi="Open Sans Light" w:cs="Open Sans Light"/>
                <w:b/>
                <w:bCs/>
              </w:rPr>
              <w:t xml:space="preserve"> KSDE USE ONLY</w:t>
            </w:r>
          </w:p>
        </w:tc>
      </w:tr>
      <w:tr w:rsidR="00B63E25" w:rsidRPr="00AB1094" w14:paraId="706BB11D" w14:textId="77777777" w:rsidTr="00444563">
        <w:trPr>
          <w:trHeight w:val="485"/>
        </w:trPr>
        <w:tc>
          <w:tcPr>
            <w:tcW w:w="5868" w:type="dxa"/>
            <w:shd w:val="clear" w:color="auto" w:fill="F2F2F2" w:themeFill="background1" w:themeFillShade="F2"/>
            <w:vAlign w:val="center"/>
          </w:tcPr>
          <w:p w14:paraId="57A5F462" w14:textId="77777777" w:rsidR="00B63E25" w:rsidRPr="00AB1094" w:rsidRDefault="00B63E25" w:rsidP="002F1067">
            <w:pPr>
              <w:rPr>
                <w:rFonts w:ascii="Open Sans Light" w:hAnsi="Open Sans Light" w:cs="Open Sans Light"/>
                <w:b/>
                <w:sz w:val="22"/>
                <w:szCs w:val="22"/>
              </w:rPr>
            </w:pPr>
            <w:r w:rsidRPr="00AB1094">
              <w:rPr>
                <w:rFonts w:ascii="Open Sans Light" w:hAnsi="Open Sans Light" w:cs="Open Sans Light"/>
                <w:b/>
                <w:sz w:val="22"/>
                <w:szCs w:val="22"/>
              </w:rPr>
              <w:t>Self-Assessment Tool Review KIAS Compliance Processing</w:t>
            </w:r>
          </w:p>
        </w:tc>
        <w:tc>
          <w:tcPr>
            <w:tcW w:w="12960" w:type="dxa"/>
            <w:gridSpan w:val="2"/>
            <w:shd w:val="clear" w:color="auto" w:fill="F2F2F2" w:themeFill="background1" w:themeFillShade="F2"/>
            <w:vAlign w:val="center"/>
          </w:tcPr>
          <w:p w14:paraId="149D44F9" w14:textId="283DE61A" w:rsidR="00B63E25" w:rsidRPr="00AB1094" w:rsidRDefault="00B9090D" w:rsidP="002F1067">
            <w:pPr>
              <w:rPr>
                <w:rFonts w:ascii="Open Sans Light" w:hAnsi="Open Sans Light" w:cs="Open Sans Light"/>
                <w:b/>
                <w:sz w:val="22"/>
                <w:szCs w:val="22"/>
              </w:rPr>
            </w:pPr>
            <w:r w:rsidRPr="009572D5">
              <w:rPr>
                <w:rFonts w:ascii="Open Sans Light" w:hAnsi="Open Sans Light" w:cs="Open Sans Light"/>
                <w:sz w:val="22"/>
                <w:szCs w:val="22"/>
              </w:rPr>
              <w:t>Any LEA identified with noncompliance is required to take specific corrective actions to timely correct the finding of noncompliance as soon as possible and in no case more than one year from the state’s identification of the noncompliance. The correction of noncompliance includes updat</w:t>
            </w:r>
            <w:r>
              <w:rPr>
                <w:rFonts w:ascii="Open Sans Light" w:hAnsi="Open Sans Light" w:cs="Open Sans Light"/>
                <w:sz w:val="22"/>
                <w:szCs w:val="22"/>
              </w:rPr>
              <w:t>ing relevant</w:t>
            </w:r>
            <w:r w:rsidRPr="009572D5">
              <w:rPr>
                <w:rFonts w:ascii="Open Sans Light" w:hAnsi="Open Sans Light" w:cs="Open Sans Light"/>
                <w:sz w:val="22"/>
                <w:szCs w:val="22"/>
              </w:rPr>
              <w:t xml:space="preserve"> </w:t>
            </w:r>
            <w:r>
              <w:rPr>
                <w:rFonts w:ascii="Open Sans Light" w:hAnsi="Open Sans Light" w:cs="Open Sans Light"/>
                <w:sz w:val="22"/>
                <w:szCs w:val="22"/>
              </w:rPr>
              <w:t>policies, procedures, and/or practices</w:t>
            </w:r>
            <w:r w:rsidRPr="009572D5">
              <w:rPr>
                <w:rFonts w:ascii="Open Sans Light" w:hAnsi="Open Sans Light" w:cs="Open Sans Light"/>
                <w:sz w:val="22"/>
                <w:szCs w:val="22"/>
              </w:rPr>
              <w:t>.</w:t>
            </w:r>
          </w:p>
        </w:tc>
      </w:tr>
      <w:tr w:rsidR="00B63E25" w:rsidRPr="00AB1094" w14:paraId="29C3F1EC" w14:textId="77777777" w:rsidTr="00444563">
        <w:trPr>
          <w:trHeight w:val="2160"/>
        </w:trPr>
        <w:tc>
          <w:tcPr>
            <w:tcW w:w="5868" w:type="dxa"/>
            <w:vAlign w:val="center"/>
          </w:tcPr>
          <w:p w14:paraId="6E768943" w14:textId="69B13528" w:rsidR="00B63E25" w:rsidRPr="00AB1094" w:rsidRDefault="00B63E25" w:rsidP="002F1067">
            <w:pPr>
              <w:autoSpaceDE w:val="0"/>
              <w:autoSpaceDN w:val="0"/>
              <w:adjustRightInd w:val="0"/>
              <w:rPr>
                <w:rFonts w:ascii="Open Sans Light" w:hAnsi="Open Sans Light" w:cs="Open Sans Light"/>
                <w:b/>
                <w:sz w:val="18"/>
                <w:szCs w:val="18"/>
              </w:rPr>
            </w:pPr>
            <w:r w:rsidRPr="00AB1094">
              <w:rPr>
                <w:rFonts w:ascii="Open Sans Light" w:hAnsi="Open Sans Light" w:cs="Open Sans Light"/>
                <w:b/>
                <w:sz w:val="18"/>
                <w:szCs w:val="18"/>
              </w:rPr>
              <w:t xml:space="preserve">Compliance Determination based on Self-Assessment Tool: The </w:t>
            </w:r>
            <w:r w:rsidR="005C3512" w:rsidRPr="00AB1094">
              <w:rPr>
                <w:rFonts w:ascii="Open Sans Light" w:hAnsi="Open Sans Light" w:cs="Open Sans Light"/>
                <w:b/>
                <w:sz w:val="18"/>
                <w:szCs w:val="18"/>
              </w:rPr>
              <w:t>LEA</w:t>
            </w:r>
            <w:r w:rsidRPr="00AB1094">
              <w:rPr>
                <w:rFonts w:ascii="Open Sans Light" w:hAnsi="Open Sans Light" w:cs="Open Sans Light"/>
                <w:b/>
                <w:sz w:val="18"/>
                <w:szCs w:val="18"/>
              </w:rPr>
              <w:t xml:space="preserve"> has been identified as having noncompliance </w:t>
            </w:r>
            <w:r w:rsidR="007E3588" w:rsidRPr="00AB1094">
              <w:rPr>
                <w:rFonts w:ascii="Open Sans Light" w:hAnsi="Open Sans Light" w:cs="Open Sans Light"/>
                <w:b/>
                <w:sz w:val="18"/>
                <w:szCs w:val="18"/>
              </w:rPr>
              <w:t>with</w:t>
            </w:r>
            <w:r w:rsidRPr="00AB1094">
              <w:rPr>
                <w:rFonts w:ascii="Open Sans Light" w:hAnsi="Open Sans Light" w:cs="Open Sans Light"/>
                <w:b/>
                <w:sz w:val="18"/>
                <w:szCs w:val="18"/>
              </w:rPr>
              <w:t xml:space="preserve"> the following IDEA requirement(s):</w:t>
            </w:r>
          </w:p>
          <w:p w14:paraId="547CC68D" w14:textId="77777777" w:rsidR="00B63E25" w:rsidRPr="00AB1094" w:rsidRDefault="00B63E25" w:rsidP="002F1067">
            <w:pPr>
              <w:autoSpaceDE w:val="0"/>
              <w:autoSpaceDN w:val="0"/>
              <w:adjustRightInd w:val="0"/>
              <w:rPr>
                <w:rFonts w:ascii="Open Sans Light" w:hAnsi="Open Sans Light" w:cs="Open Sans Light"/>
                <w:b/>
                <w:sz w:val="18"/>
                <w:szCs w:val="18"/>
              </w:rPr>
            </w:pPr>
          </w:p>
        </w:tc>
        <w:tc>
          <w:tcPr>
            <w:tcW w:w="3085" w:type="dxa"/>
            <w:vAlign w:val="center"/>
          </w:tcPr>
          <w:p w14:paraId="51D9E8C3" w14:textId="77777777" w:rsidR="00B63E25" w:rsidRPr="00AB1094" w:rsidRDefault="00B63E25" w:rsidP="002F1067">
            <w:pPr>
              <w:outlineLvl w:val="0"/>
              <w:rPr>
                <w:rFonts w:ascii="Open Sans Light" w:hAnsi="Open Sans Light" w:cs="Open Sans Light"/>
                <w:b/>
                <w:sz w:val="18"/>
                <w:szCs w:val="18"/>
              </w:rPr>
            </w:pPr>
            <w:r w:rsidRPr="00AB1094">
              <w:rPr>
                <w:rFonts w:ascii="Open Sans Light" w:hAnsi="Open Sans Light" w:cs="Open Sans Light"/>
                <w:b/>
                <w:sz w:val="18"/>
                <w:szCs w:val="18"/>
              </w:rPr>
              <w:t xml:space="preserve">COMPLIANT </w:t>
            </w:r>
          </w:p>
          <w:p w14:paraId="2FC35D01" w14:textId="77777777" w:rsidR="00B63E25" w:rsidRPr="00AB1094" w:rsidRDefault="00B63E25" w:rsidP="002F1067">
            <w:pPr>
              <w:outlineLvl w:val="0"/>
              <w:rPr>
                <w:rFonts w:ascii="Open Sans Light" w:hAnsi="Open Sans Light" w:cs="Open Sans Light"/>
                <w:b/>
                <w:sz w:val="18"/>
                <w:szCs w:val="18"/>
              </w:rPr>
            </w:pPr>
            <w:r w:rsidRPr="00AB1094">
              <w:rPr>
                <w:rFonts w:ascii="Open Sans Light" w:hAnsi="Open Sans Light" w:cs="Open Sans Light"/>
                <w:b/>
                <w:sz w:val="18"/>
                <w:szCs w:val="18"/>
              </w:rPr>
              <w:t>No Corrections Required</w:t>
            </w:r>
          </w:p>
          <w:p w14:paraId="74D3B2DF" w14:textId="77777777" w:rsidR="00F7657A" w:rsidRPr="00AB1094" w:rsidRDefault="00B63E25" w:rsidP="00F7657A">
            <w:pPr>
              <w:outlineLvl w:val="0"/>
              <w:rPr>
                <w:rFonts w:ascii="Open Sans Light" w:hAnsi="Open Sans Light" w:cs="Open Sans Light"/>
                <w:b/>
                <w:sz w:val="18"/>
                <w:szCs w:val="18"/>
              </w:rPr>
            </w:pPr>
            <w:r w:rsidRPr="00AB1094">
              <w:rPr>
                <w:rFonts w:ascii="Open Sans Light" w:hAnsi="Open Sans Light" w:cs="Open Sans Light"/>
                <w:b/>
                <w:sz w:val="18"/>
                <w:szCs w:val="18"/>
              </w:rPr>
              <w:br/>
            </w:r>
            <w:r w:rsidRPr="00AB1094">
              <w:rPr>
                <w:rFonts w:ascii="Open Sans Light" w:hAnsi="Open Sans Light" w:cs="Open Sans Light"/>
                <w:b/>
                <w:sz w:val="18"/>
                <w:szCs w:val="18"/>
              </w:rPr>
              <w:br/>
            </w:r>
            <w:r w:rsidR="00F7657A" w:rsidRPr="00AB1094">
              <w:rPr>
                <w:rFonts w:ascii="Open Sans Light" w:hAnsi="Open Sans Light" w:cs="Open Sans Light"/>
                <w:b/>
                <w:sz w:val="18"/>
                <w:szCs w:val="18"/>
              </w:rPr>
              <w:t>NONCOMPLIANT</w:t>
            </w:r>
          </w:p>
          <w:p w14:paraId="02876D45" w14:textId="0F7DE17B" w:rsidR="00B63E25" w:rsidRPr="00AB1094" w:rsidRDefault="00B9090D" w:rsidP="000D034F">
            <w:pPr>
              <w:outlineLvl w:val="0"/>
              <w:rPr>
                <w:rFonts w:ascii="Open Sans Light" w:hAnsi="Open Sans Light" w:cs="Open Sans Light"/>
                <w:b/>
                <w:sz w:val="18"/>
                <w:szCs w:val="18"/>
              </w:rPr>
            </w:pPr>
            <w:r>
              <w:rPr>
                <w:rFonts w:ascii="Open Sans Light" w:hAnsi="Open Sans Light" w:cs="Open Sans Light"/>
                <w:b/>
                <w:sz w:val="18"/>
                <w:szCs w:val="18"/>
              </w:rPr>
              <w:t>Updated Police, Procedures, and/or Practices</w:t>
            </w:r>
            <w:r w:rsidRPr="009572D5">
              <w:rPr>
                <w:rFonts w:ascii="Open Sans Light" w:hAnsi="Open Sans Light" w:cs="Open Sans Light"/>
                <w:b/>
                <w:sz w:val="18"/>
                <w:szCs w:val="18"/>
              </w:rPr>
              <w:t xml:space="preserve"> Required</w:t>
            </w:r>
          </w:p>
        </w:tc>
        <w:tc>
          <w:tcPr>
            <w:tcW w:w="9875" w:type="dxa"/>
          </w:tcPr>
          <w:p w14:paraId="2077AA10" w14:textId="77777777" w:rsidR="00B63E25" w:rsidRPr="00AB1094" w:rsidRDefault="00B63E25" w:rsidP="002F1067">
            <w:pPr>
              <w:outlineLvl w:val="0"/>
              <w:rPr>
                <w:rFonts w:ascii="Open Sans Light" w:hAnsi="Open Sans Light" w:cs="Open Sans Light"/>
                <w:b/>
                <w:sz w:val="18"/>
                <w:szCs w:val="18"/>
              </w:rPr>
            </w:pPr>
            <w:r w:rsidRPr="00AB1094">
              <w:rPr>
                <w:rFonts w:ascii="Open Sans Light" w:hAnsi="Open Sans Light" w:cs="Open Sans Light"/>
                <w:b/>
                <w:sz w:val="18"/>
                <w:szCs w:val="18"/>
              </w:rPr>
              <w:t>Comments:</w:t>
            </w:r>
          </w:p>
        </w:tc>
      </w:tr>
      <w:tr w:rsidR="00B63E25" w:rsidRPr="00AB1094" w14:paraId="623ABF40" w14:textId="77777777" w:rsidTr="00444563">
        <w:tc>
          <w:tcPr>
            <w:tcW w:w="18828" w:type="dxa"/>
            <w:gridSpan w:val="3"/>
            <w:tcBorders>
              <w:top w:val="single" w:sz="4" w:space="0" w:color="auto"/>
              <w:left w:val="nil"/>
              <w:bottom w:val="nil"/>
              <w:right w:val="nil"/>
            </w:tcBorders>
            <w:vAlign w:val="center"/>
          </w:tcPr>
          <w:p w14:paraId="5D24A780" w14:textId="77777777" w:rsidR="00B63E25" w:rsidRPr="00AB1094" w:rsidRDefault="00B63E25" w:rsidP="002F1067">
            <w:pPr>
              <w:outlineLvl w:val="0"/>
              <w:rPr>
                <w:rFonts w:ascii="Open Sans Light" w:hAnsi="Open Sans Light" w:cs="Open Sans Light"/>
                <w:i/>
                <w:sz w:val="16"/>
                <w:szCs w:val="16"/>
              </w:rPr>
            </w:pPr>
          </w:p>
        </w:tc>
      </w:tr>
    </w:tbl>
    <w:p w14:paraId="02C7EDB8" w14:textId="77777777" w:rsidR="00F32EF6" w:rsidRPr="00AB1094" w:rsidRDefault="00F32EF6" w:rsidP="00F32EF6">
      <w:pPr>
        <w:rPr>
          <w:rFonts w:ascii="Open Sans Light" w:hAnsi="Open Sans Light" w:cs="Open Sans Light"/>
          <w:sz w:val="6"/>
        </w:rPr>
      </w:pPr>
      <w:r w:rsidRPr="00AB1094">
        <w:rPr>
          <w:rFonts w:ascii="Open Sans Light" w:hAnsi="Open Sans Light" w:cs="Open Sans Light"/>
          <w:sz w:val="6"/>
        </w:rPr>
        <w:br w:type="page"/>
      </w:r>
    </w:p>
    <w:p w14:paraId="4AF75BCC" w14:textId="77777777" w:rsidR="00F32EF6" w:rsidRPr="00AB1094" w:rsidRDefault="00F32EF6" w:rsidP="00F32EF6">
      <w:pPr>
        <w:rPr>
          <w:rFonts w:ascii="Open Sans Light" w:hAnsi="Open Sans Light" w:cs="Open Sans Light"/>
          <w:sz w:val="6"/>
        </w:rPr>
      </w:pPr>
    </w:p>
    <w:tbl>
      <w:tblPr>
        <w:tblpPr w:leftFromText="180" w:rightFromText="180" w:vertAnchor="text" w:horzAnchor="margin" w:tblpY="688"/>
        <w:tblW w:w="1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6480"/>
        <w:gridCol w:w="6480"/>
      </w:tblGrid>
      <w:tr w:rsidR="00F32EF6" w:rsidRPr="00AB1094" w14:paraId="4CAE9466" w14:textId="77777777" w:rsidTr="00286E67">
        <w:trPr>
          <w:trHeight w:val="710"/>
        </w:trPr>
        <w:tc>
          <w:tcPr>
            <w:tcW w:w="18828" w:type="dxa"/>
            <w:gridSpan w:val="3"/>
            <w:shd w:val="clear" w:color="auto" w:fill="F2F2F2" w:themeFill="background1" w:themeFillShade="F2"/>
            <w:vAlign w:val="center"/>
          </w:tcPr>
          <w:p w14:paraId="0E89848B" w14:textId="6B3FF5B6" w:rsidR="00F32EF6" w:rsidRPr="00AB1094" w:rsidRDefault="00F32EF6" w:rsidP="000E2672">
            <w:pPr>
              <w:jc w:val="center"/>
              <w:outlineLvl w:val="0"/>
              <w:rPr>
                <w:rFonts w:ascii="Open Sans Light" w:hAnsi="Open Sans Light" w:cs="Open Sans Light"/>
                <w:b/>
                <w:i/>
                <w:color w:val="FF0000"/>
                <w:sz w:val="22"/>
                <w:szCs w:val="22"/>
              </w:rPr>
            </w:pPr>
            <w:r w:rsidRPr="00AB1094">
              <w:rPr>
                <w:rFonts w:ascii="Open Sans Light" w:hAnsi="Open Sans Light" w:cs="Open Sans Light"/>
              </w:rPr>
              <w:br w:type="page"/>
            </w:r>
            <w:r w:rsidR="005C2AFF" w:rsidRPr="00AB1094">
              <w:rPr>
                <w:rFonts w:ascii="Open Sans Light" w:hAnsi="Open Sans Light" w:cs="Open Sans Light"/>
                <w:b/>
                <w:bCs/>
              </w:rPr>
              <w:t>KSDE USE ONLY</w:t>
            </w:r>
          </w:p>
        </w:tc>
      </w:tr>
      <w:tr w:rsidR="00B9090D" w:rsidRPr="00AB1094" w14:paraId="25CC90BC" w14:textId="77777777" w:rsidTr="00B9090D">
        <w:trPr>
          <w:trHeight w:val="485"/>
        </w:trPr>
        <w:tc>
          <w:tcPr>
            <w:tcW w:w="5868" w:type="dxa"/>
            <w:shd w:val="clear" w:color="auto" w:fill="auto"/>
            <w:vAlign w:val="center"/>
          </w:tcPr>
          <w:p w14:paraId="40A5127C" w14:textId="77777777" w:rsidR="00B9090D" w:rsidRDefault="00B9090D" w:rsidP="00B9090D">
            <w:pPr>
              <w:pStyle w:val="Heading1"/>
              <w:keepNext w:val="0"/>
              <w:widowControl w:val="0"/>
              <w:rPr>
                <w:rFonts w:ascii="Open Sans Light" w:hAnsi="Open Sans Light" w:cs="Open Sans Light"/>
                <w:sz w:val="20"/>
                <w:szCs w:val="20"/>
              </w:rPr>
            </w:pPr>
            <w:r w:rsidRPr="009572D5">
              <w:rPr>
                <w:rFonts w:ascii="Open Sans Light" w:hAnsi="Open Sans Light" w:cs="Open Sans Light"/>
                <w:sz w:val="20"/>
                <w:szCs w:val="20"/>
              </w:rPr>
              <w:t xml:space="preserve">Date: KSDE </w:t>
            </w:r>
            <w:r>
              <w:rPr>
                <w:rFonts w:ascii="Open Sans Light" w:hAnsi="Open Sans Light" w:cs="Open Sans Light"/>
                <w:sz w:val="20"/>
                <w:szCs w:val="20"/>
              </w:rPr>
              <w:t>Init</w:t>
            </w:r>
            <w:r w:rsidRPr="009572D5">
              <w:rPr>
                <w:rFonts w:ascii="Open Sans Light" w:hAnsi="Open Sans Light" w:cs="Open Sans Light"/>
                <w:sz w:val="20"/>
                <w:szCs w:val="20"/>
              </w:rPr>
              <w:t xml:space="preserve">ial Compliance Notification sent to </w:t>
            </w:r>
            <w:r>
              <w:rPr>
                <w:rFonts w:ascii="Open Sans Light" w:hAnsi="Open Sans Light" w:cs="Open Sans Light"/>
                <w:sz w:val="20"/>
                <w:szCs w:val="20"/>
              </w:rPr>
              <w:t>LEA</w:t>
            </w:r>
          </w:p>
          <w:p w14:paraId="310817A9" w14:textId="17C3082D" w:rsidR="00B9090D" w:rsidRPr="00B9090D" w:rsidRDefault="00B9090D" w:rsidP="00B9090D">
            <w:r>
              <w:rPr>
                <w:rFonts w:ascii="Open Sans Light" w:hAnsi="Open Sans Light" w:cs="Open Sans Light"/>
                <w:sz w:val="18"/>
                <w:szCs w:val="18"/>
              </w:rPr>
              <w:t>(Use this field if correction of noncompliance required. If correction of noncompliance is not required after initial review, use the KSDE Final Compliance Notification sent to LEA field below.)</w:t>
            </w:r>
          </w:p>
        </w:tc>
        <w:tc>
          <w:tcPr>
            <w:tcW w:w="12960" w:type="dxa"/>
            <w:gridSpan w:val="2"/>
            <w:shd w:val="clear" w:color="auto" w:fill="auto"/>
            <w:vAlign w:val="center"/>
          </w:tcPr>
          <w:p w14:paraId="607FE6F8" w14:textId="412E578B" w:rsidR="00B9090D" w:rsidRPr="00AB1094" w:rsidRDefault="00B9090D" w:rsidP="00B9090D">
            <w:pPr>
              <w:rPr>
                <w:rFonts w:ascii="Open Sans Light" w:hAnsi="Open Sans Light" w:cs="Open Sans Light"/>
                <w:b/>
                <w:sz w:val="22"/>
                <w:szCs w:val="22"/>
              </w:rPr>
            </w:pPr>
          </w:p>
        </w:tc>
      </w:tr>
      <w:tr w:rsidR="00B9090D" w:rsidRPr="00AB1094" w14:paraId="7E6125E9" w14:textId="77777777" w:rsidTr="00B9090D">
        <w:trPr>
          <w:trHeight w:val="458"/>
        </w:trPr>
        <w:tc>
          <w:tcPr>
            <w:tcW w:w="18828" w:type="dxa"/>
            <w:gridSpan w:val="3"/>
            <w:shd w:val="clear" w:color="auto" w:fill="F2F2F2" w:themeFill="background1" w:themeFillShade="F2"/>
            <w:vAlign w:val="center"/>
          </w:tcPr>
          <w:p w14:paraId="2C66CA06" w14:textId="2B53C1AD" w:rsidR="00B9090D" w:rsidRPr="00AB1094" w:rsidRDefault="00B9090D" w:rsidP="00B9090D">
            <w:pPr>
              <w:rPr>
                <w:rFonts w:ascii="Open Sans Light" w:hAnsi="Open Sans Light" w:cs="Open Sans Light"/>
                <w:b/>
                <w:sz w:val="18"/>
                <w:szCs w:val="18"/>
              </w:rPr>
            </w:pPr>
            <w:r w:rsidRPr="00B9090D">
              <w:rPr>
                <w:rFonts w:ascii="Open Sans Light" w:hAnsi="Open Sans Light" w:cs="Open Sans Light"/>
                <w:b/>
              </w:rPr>
              <w:t>Correction of Noncompliance Review</w:t>
            </w:r>
          </w:p>
        </w:tc>
      </w:tr>
      <w:tr w:rsidR="00B9090D" w:rsidRPr="00AB1094" w14:paraId="008F8BD8" w14:textId="77777777" w:rsidTr="00B9090D">
        <w:trPr>
          <w:trHeight w:val="549"/>
        </w:trPr>
        <w:tc>
          <w:tcPr>
            <w:tcW w:w="5868" w:type="dxa"/>
            <w:vAlign w:val="center"/>
          </w:tcPr>
          <w:p w14:paraId="6FF864C3" w14:textId="5D76AC14" w:rsidR="00B9090D" w:rsidRPr="00AB1094" w:rsidRDefault="00B9090D" w:rsidP="00B9090D">
            <w:pPr>
              <w:autoSpaceDE w:val="0"/>
              <w:autoSpaceDN w:val="0"/>
              <w:adjustRightInd w:val="0"/>
              <w:rPr>
                <w:rFonts w:ascii="Open Sans Light" w:hAnsi="Open Sans Light" w:cs="Open Sans Light"/>
                <w:b/>
                <w:sz w:val="18"/>
                <w:szCs w:val="18"/>
              </w:rPr>
            </w:pPr>
            <w:r w:rsidRPr="009572D5">
              <w:rPr>
                <w:rFonts w:ascii="Open Sans Light" w:hAnsi="Open Sans Light" w:cs="Open Sans Light"/>
                <w:b/>
                <w:sz w:val="18"/>
                <w:szCs w:val="18"/>
              </w:rPr>
              <w:t>Date: Correction of Noncompliance due to KSDE</w:t>
            </w:r>
          </w:p>
        </w:tc>
        <w:tc>
          <w:tcPr>
            <w:tcW w:w="12960" w:type="dxa"/>
            <w:gridSpan w:val="2"/>
          </w:tcPr>
          <w:p w14:paraId="7E00D245" w14:textId="301D53C1" w:rsidR="00B9090D" w:rsidRPr="00AB1094" w:rsidRDefault="00B9090D" w:rsidP="00B9090D">
            <w:pPr>
              <w:outlineLvl w:val="0"/>
              <w:rPr>
                <w:rFonts w:ascii="Open Sans Light" w:hAnsi="Open Sans Light" w:cs="Open Sans Light"/>
                <w:b/>
                <w:sz w:val="18"/>
                <w:szCs w:val="18"/>
              </w:rPr>
            </w:pPr>
          </w:p>
        </w:tc>
      </w:tr>
      <w:tr w:rsidR="00B9090D" w:rsidRPr="00AB1094" w14:paraId="75DD2559" w14:textId="77777777" w:rsidTr="00B9090D">
        <w:trPr>
          <w:trHeight w:val="485"/>
        </w:trPr>
        <w:tc>
          <w:tcPr>
            <w:tcW w:w="5868" w:type="dxa"/>
            <w:shd w:val="clear" w:color="auto" w:fill="auto"/>
            <w:vAlign w:val="center"/>
          </w:tcPr>
          <w:p w14:paraId="1DF48ACE" w14:textId="1E28F35C" w:rsidR="00B9090D" w:rsidRPr="00AB1094" w:rsidRDefault="00B9090D" w:rsidP="00B9090D">
            <w:pPr>
              <w:pStyle w:val="Heading1"/>
              <w:keepNext w:val="0"/>
              <w:widowControl w:val="0"/>
              <w:rPr>
                <w:rFonts w:ascii="Open Sans Light" w:hAnsi="Open Sans Light" w:cs="Open Sans Light"/>
              </w:rPr>
            </w:pPr>
            <w:r w:rsidRPr="009572D5">
              <w:rPr>
                <w:rFonts w:ascii="Open Sans Light" w:hAnsi="Open Sans Light" w:cs="Open Sans Light"/>
                <w:sz w:val="18"/>
                <w:szCs w:val="18"/>
              </w:rPr>
              <w:t>Date: Correction of Noncompliance Submitted</w:t>
            </w:r>
          </w:p>
        </w:tc>
        <w:tc>
          <w:tcPr>
            <w:tcW w:w="12960" w:type="dxa"/>
            <w:gridSpan w:val="2"/>
            <w:shd w:val="clear" w:color="auto" w:fill="auto"/>
          </w:tcPr>
          <w:p w14:paraId="497DB031" w14:textId="77777777" w:rsidR="00B9090D" w:rsidRPr="00AB1094" w:rsidRDefault="00B9090D" w:rsidP="00B9090D">
            <w:pPr>
              <w:pStyle w:val="Heading1"/>
              <w:keepNext w:val="0"/>
              <w:widowControl w:val="0"/>
              <w:rPr>
                <w:rFonts w:ascii="Open Sans Light" w:hAnsi="Open Sans Light" w:cs="Open Sans Light"/>
              </w:rPr>
            </w:pPr>
          </w:p>
        </w:tc>
      </w:tr>
      <w:tr w:rsidR="00B9090D" w:rsidRPr="00AB1094" w14:paraId="4244F450" w14:textId="77777777" w:rsidTr="00B9090D">
        <w:trPr>
          <w:trHeight w:val="485"/>
        </w:trPr>
        <w:tc>
          <w:tcPr>
            <w:tcW w:w="5868" w:type="dxa"/>
            <w:shd w:val="clear" w:color="auto" w:fill="auto"/>
            <w:vAlign w:val="center"/>
          </w:tcPr>
          <w:p w14:paraId="1BF3F466" w14:textId="77777777" w:rsidR="00B9090D" w:rsidRPr="00AB1094" w:rsidRDefault="00B9090D" w:rsidP="00B9090D">
            <w:pPr>
              <w:pStyle w:val="Heading1"/>
              <w:keepNext w:val="0"/>
              <w:widowControl w:val="0"/>
              <w:rPr>
                <w:rFonts w:ascii="Open Sans Light" w:hAnsi="Open Sans Light" w:cs="Open Sans Light"/>
              </w:rPr>
            </w:pPr>
            <w:r w:rsidRPr="009572D5">
              <w:rPr>
                <w:rFonts w:ascii="Open Sans Light" w:hAnsi="Open Sans Light" w:cs="Open Sans Light"/>
                <w:sz w:val="18"/>
                <w:szCs w:val="18"/>
              </w:rPr>
              <w:t xml:space="preserve">Date: KSDE review of correction of </w:t>
            </w:r>
            <w:r w:rsidRPr="00B9090D">
              <w:rPr>
                <w:rFonts w:ascii="Open Sans Light" w:hAnsi="Open Sans Light" w:cs="Open Sans Light"/>
                <w:sz w:val="18"/>
                <w:szCs w:val="18"/>
              </w:rPr>
              <w:t>updated policies, practices, and/or procedures</w:t>
            </w:r>
          </w:p>
        </w:tc>
        <w:tc>
          <w:tcPr>
            <w:tcW w:w="12960" w:type="dxa"/>
            <w:gridSpan w:val="2"/>
            <w:shd w:val="clear" w:color="auto" w:fill="auto"/>
            <w:vAlign w:val="center"/>
          </w:tcPr>
          <w:p w14:paraId="3FEEABE3" w14:textId="12B3EF67" w:rsidR="00B9090D" w:rsidRPr="00AB1094" w:rsidRDefault="00B9090D" w:rsidP="00B9090D">
            <w:pPr>
              <w:pStyle w:val="Heading1"/>
              <w:keepNext w:val="0"/>
              <w:widowControl w:val="0"/>
              <w:rPr>
                <w:rFonts w:ascii="Open Sans Light" w:hAnsi="Open Sans Light" w:cs="Open Sans Light"/>
              </w:rPr>
            </w:pPr>
          </w:p>
        </w:tc>
      </w:tr>
      <w:tr w:rsidR="00B9090D" w:rsidRPr="00AB1094" w14:paraId="6AEF85CA" w14:textId="77777777" w:rsidTr="00B9090D">
        <w:trPr>
          <w:trHeight w:val="494"/>
        </w:trPr>
        <w:tc>
          <w:tcPr>
            <w:tcW w:w="5868" w:type="dxa"/>
            <w:vAlign w:val="center"/>
          </w:tcPr>
          <w:p w14:paraId="6A5D7A86" w14:textId="34830CF5" w:rsidR="00B9090D" w:rsidRPr="00AB1094" w:rsidRDefault="00B9090D" w:rsidP="00B9090D">
            <w:pPr>
              <w:outlineLvl w:val="0"/>
              <w:rPr>
                <w:rFonts w:ascii="Open Sans Light" w:hAnsi="Open Sans Light" w:cs="Open Sans Light"/>
                <w:b/>
                <w:sz w:val="18"/>
                <w:szCs w:val="18"/>
              </w:rPr>
            </w:pPr>
            <w:r w:rsidRPr="009572D5">
              <w:rPr>
                <w:rFonts w:ascii="Open Sans Light" w:hAnsi="Open Sans Light" w:cs="Open Sans Light"/>
                <w:b/>
                <w:sz w:val="18"/>
                <w:szCs w:val="18"/>
              </w:rPr>
              <w:t>Final Compliance Determination</w:t>
            </w:r>
          </w:p>
        </w:tc>
        <w:tc>
          <w:tcPr>
            <w:tcW w:w="6480" w:type="dxa"/>
            <w:vAlign w:val="center"/>
          </w:tcPr>
          <w:p w14:paraId="2294D52B" w14:textId="77777777" w:rsidR="00B9090D" w:rsidRPr="009572D5" w:rsidRDefault="00B9090D" w:rsidP="00B9090D">
            <w:pPr>
              <w:outlineLvl w:val="0"/>
              <w:rPr>
                <w:rFonts w:ascii="Open Sans Light" w:hAnsi="Open Sans Light" w:cs="Open Sans Light"/>
                <w:b/>
                <w:sz w:val="18"/>
                <w:szCs w:val="18"/>
              </w:rPr>
            </w:pPr>
          </w:p>
          <w:p w14:paraId="42C29502" w14:textId="77777777" w:rsidR="00B9090D" w:rsidRPr="009572D5" w:rsidRDefault="00B9090D" w:rsidP="00B9090D">
            <w:pPr>
              <w:outlineLvl w:val="0"/>
              <w:rPr>
                <w:rFonts w:ascii="Open Sans Light" w:hAnsi="Open Sans Light" w:cs="Open Sans Light"/>
                <w:b/>
                <w:sz w:val="18"/>
                <w:szCs w:val="18"/>
              </w:rPr>
            </w:pPr>
            <w:r w:rsidRPr="009572D5">
              <w:rPr>
                <w:rFonts w:ascii="Open Sans Light" w:hAnsi="Open Sans Light" w:cs="Open Sans Light"/>
                <w:b/>
                <w:sz w:val="18"/>
                <w:szCs w:val="18"/>
              </w:rPr>
              <w:t>COMPLIANT</w:t>
            </w:r>
          </w:p>
          <w:p w14:paraId="41B5A029" w14:textId="4EFA00F0" w:rsidR="00B9090D" w:rsidRDefault="00B9090D" w:rsidP="00B9090D">
            <w:pPr>
              <w:outlineLvl w:val="0"/>
              <w:rPr>
                <w:rFonts w:ascii="Open Sans Light" w:hAnsi="Open Sans Light" w:cs="Open Sans Light"/>
                <w:b/>
                <w:sz w:val="18"/>
                <w:szCs w:val="18"/>
              </w:rPr>
            </w:pPr>
            <w:r w:rsidRPr="009572D5">
              <w:rPr>
                <w:rFonts w:ascii="Open Sans Light" w:hAnsi="Open Sans Light" w:cs="Open Sans Light"/>
                <w:b/>
                <w:sz w:val="18"/>
                <w:szCs w:val="18"/>
              </w:rPr>
              <w:t xml:space="preserve">Correction of </w:t>
            </w:r>
            <w:r>
              <w:rPr>
                <w:rFonts w:ascii="Open Sans Light" w:hAnsi="Open Sans Light" w:cs="Open Sans Light"/>
                <w:b/>
                <w:sz w:val="18"/>
                <w:szCs w:val="18"/>
              </w:rPr>
              <w:t>polices, practices and/or procedures</w:t>
            </w:r>
            <w:r w:rsidRPr="009572D5">
              <w:rPr>
                <w:rFonts w:ascii="Open Sans Light" w:hAnsi="Open Sans Light" w:cs="Open Sans Light"/>
                <w:b/>
                <w:sz w:val="18"/>
                <w:szCs w:val="18"/>
              </w:rPr>
              <w:t xml:space="preserve"> reviewed by KSDE and completed within timeframe</w:t>
            </w:r>
          </w:p>
          <w:p w14:paraId="6802D31F" w14:textId="77777777" w:rsidR="00B9090D" w:rsidRDefault="00B9090D" w:rsidP="00B9090D">
            <w:pPr>
              <w:outlineLvl w:val="0"/>
              <w:rPr>
                <w:rFonts w:ascii="Open Sans Light" w:hAnsi="Open Sans Light" w:cs="Open Sans Light"/>
                <w:b/>
                <w:sz w:val="18"/>
                <w:szCs w:val="18"/>
              </w:rPr>
            </w:pPr>
          </w:p>
          <w:p w14:paraId="6FCE0DF2" w14:textId="77777777" w:rsidR="00B9090D" w:rsidRPr="009572D5" w:rsidRDefault="00B9090D" w:rsidP="00B9090D">
            <w:pPr>
              <w:outlineLvl w:val="0"/>
              <w:rPr>
                <w:rFonts w:ascii="Open Sans Light" w:hAnsi="Open Sans Light" w:cs="Open Sans Light"/>
                <w:b/>
                <w:sz w:val="18"/>
                <w:szCs w:val="18"/>
              </w:rPr>
            </w:pPr>
            <w:r w:rsidRPr="009572D5">
              <w:rPr>
                <w:rFonts w:ascii="Open Sans Light" w:hAnsi="Open Sans Light" w:cs="Open Sans Light"/>
                <w:b/>
                <w:sz w:val="18"/>
                <w:szCs w:val="18"/>
              </w:rPr>
              <w:t>NON-COMPLIANT</w:t>
            </w:r>
            <w:r w:rsidRPr="009572D5">
              <w:rPr>
                <w:rFonts w:ascii="Open Sans Light" w:hAnsi="Open Sans Light" w:cs="Open Sans Light"/>
                <w:b/>
                <w:sz w:val="18"/>
                <w:szCs w:val="18"/>
              </w:rPr>
              <w:br/>
              <w:t xml:space="preserve">Noncompliance still not corrected – </w:t>
            </w:r>
            <w:r>
              <w:rPr>
                <w:rFonts w:ascii="Open Sans Light" w:hAnsi="Open Sans Light" w:cs="Open Sans Light"/>
                <w:b/>
                <w:sz w:val="18"/>
                <w:szCs w:val="18"/>
              </w:rPr>
              <w:t>further revisions required to policies, practices, and/or procedures</w:t>
            </w:r>
          </w:p>
          <w:p w14:paraId="11352CE7" w14:textId="4AF55B1F" w:rsidR="00B9090D" w:rsidRPr="009572D5" w:rsidRDefault="00B9090D" w:rsidP="00B9090D">
            <w:pPr>
              <w:outlineLvl w:val="0"/>
              <w:rPr>
                <w:rFonts w:ascii="Open Sans Light" w:hAnsi="Open Sans Light" w:cs="Open Sans Light"/>
                <w:b/>
                <w:sz w:val="18"/>
                <w:szCs w:val="18"/>
              </w:rPr>
            </w:pPr>
          </w:p>
        </w:tc>
        <w:tc>
          <w:tcPr>
            <w:tcW w:w="6480" w:type="dxa"/>
          </w:tcPr>
          <w:p w14:paraId="1FF39BBF" w14:textId="1C46B816" w:rsidR="00B9090D" w:rsidRDefault="00B9090D" w:rsidP="00B9090D">
            <w:pPr>
              <w:outlineLvl w:val="0"/>
              <w:rPr>
                <w:rFonts w:ascii="Open Sans Light" w:hAnsi="Open Sans Light" w:cs="Open Sans Light"/>
                <w:b/>
                <w:sz w:val="18"/>
                <w:szCs w:val="18"/>
              </w:rPr>
            </w:pPr>
            <w:r>
              <w:rPr>
                <w:rFonts w:ascii="Open Sans Light" w:hAnsi="Open Sans Light" w:cs="Open Sans Light"/>
                <w:b/>
                <w:sz w:val="18"/>
                <w:szCs w:val="18"/>
              </w:rPr>
              <w:t>Comments:</w:t>
            </w:r>
          </w:p>
          <w:p w14:paraId="6010DA9D" w14:textId="77777777" w:rsidR="00B9090D" w:rsidRPr="009572D5" w:rsidRDefault="00B9090D" w:rsidP="00B9090D">
            <w:pPr>
              <w:outlineLvl w:val="0"/>
              <w:rPr>
                <w:rFonts w:ascii="Open Sans Light" w:hAnsi="Open Sans Light" w:cs="Open Sans Light"/>
                <w:b/>
                <w:sz w:val="18"/>
                <w:szCs w:val="18"/>
              </w:rPr>
            </w:pPr>
          </w:p>
          <w:p w14:paraId="1F32623D" w14:textId="77777777" w:rsidR="00B9090D" w:rsidRPr="00AB1094" w:rsidRDefault="00B9090D" w:rsidP="00B9090D">
            <w:pPr>
              <w:outlineLvl w:val="0"/>
              <w:rPr>
                <w:rFonts w:ascii="Open Sans Light" w:hAnsi="Open Sans Light" w:cs="Open Sans Light"/>
                <w:b/>
                <w:sz w:val="20"/>
                <w:szCs w:val="20"/>
              </w:rPr>
            </w:pPr>
          </w:p>
        </w:tc>
      </w:tr>
      <w:tr w:rsidR="00B9090D" w:rsidRPr="00AB1094" w14:paraId="422DF233" w14:textId="77777777" w:rsidTr="00286E67">
        <w:trPr>
          <w:trHeight w:val="431"/>
        </w:trPr>
        <w:tc>
          <w:tcPr>
            <w:tcW w:w="5868" w:type="dxa"/>
            <w:vAlign w:val="center"/>
          </w:tcPr>
          <w:p w14:paraId="01EC891A" w14:textId="4B687888" w:rsidR="00B9090D" w:rsidRPr="00AB1094" w:rsidRDefault="00B9090D" w:rsidP="00B9090D">
            <w:pPr>
              <w:outlineLvl w:val="0"/>
              <w:rPr>
                <w:rFonts w:ascii="Open Sans Light" w:hAnsi="Open Sans Light" w:cs="Open Sans Light"/>
                <w:b/>
                <w:sz w:val="18"/>
                <w:szCs w:val="18"/>
              </w:rPr>
            </w:pPr>
            <w:r w:rsidRPr="001D2B8D">
              <w:rPr>
                <w:rFonts w:ascii="Open Sans Light" w:hAnsi="Open Sans Light" w:cs="Open Sans Light"/>
                <w:b/>
                <w:sz w:val="20"/>
                <w:szCs w:val="18"/>
              </w:rPr>
              <w:t>Date: KSDE Final Compliance Notification sent to LEA</w:t>
            </w:r>
          </w:p>
        </w:tc>
        <w:tc>
          <w:tcPr>
            <w:tcW w:w="12960" w:type="dxa"/>
            <w:gridSpan w:val="2"/>
          </w:tcPr>
          <w:p w14:paraId="6A546184" w14:textId="77777777" w:rsidR="00B9090D" w:rsidRPr="00AB1094" w:rsidRDefault="00B9090D" w:rsidP="00B9090D">
            <w:pPr>
              <w:outlineLvl w:val="0"/>
              <w:rPr>
                <w:rFonts w:ascii="Open Sans Light" w:hAnsi="Open Sans Light" w:cs="Open Sans Light"/>
                <w:b/>
                <w:sz w:val="20"/>
                <w:szCs w:val="20"/>
              </w:rPr>
            </w:pPr>
          </w:p>
        </w:tc>
      </w:tr>
      <w:tr w:rsidR="00B9090D" w:rsidRPr="00AB1094" w14:paraId="0EA52A7C" w14:textId="77777777" w:rsidTr="00286E67">
        <w:tc>
          <w:tcPr>
            <w:tcW w:w="18828" w:type="dxa"/>
            <w:gridSpan w:val="3"/>
            <w:tcBorders>
              <w:bottom w:val="single" w:sz="4" w:space="0" w:color="auto"/>
            </w:tcBorders>
            <w:shd w:val="clear" w:color="auto" w:fill="F2F2F2" w:themeFill="background1" w:themeFillShade="F2"/>
            <w:vAlign w:val="center"/>
          </w:tcPr>
          <w:p w14:paraId="2BF91B9D" w14:textId="48315537" w:rsidR="00B9090D" w:rsidRPr="00AB1094" w:rsidRDefault="00B9090D" w:rsidP="00B9090D">
            <w:pPr>
              <w:outlineLvl w:val="0"/>
              <w:rPr>
                <w:rFonts w:ascii="Open Sans Light" w:hAnsi="Open Sans Light" w:cs="Open Sans Light"/>
                <w:b/>
                <w:sz w:val="20"/>
                <w:szCs w:val="20"/>
              </w:rPr>
            </w:pPr>
            <w:bookmarkStart w:id="9" w:name="_GoBack"/>
            <w:bookmarkEnd w:id="9"/>
          </w:p>
        </w:tc>
      </w:tr>
    </w:tbl>
    <w:p w14:paraId="715B7F5B" w14:textId="77777777" w:rsidR="00F32EF6" w:rsidRPr="00AB1094" w:rsidRDefault="00F32EF6" w:rsidP="00F32EF6">
      <w:pPr>
        <w:rPr>
          <w:rFonts w:ascii="Open Sans Light" w:hAnsi="Open Sans Light" w:cs="Open Sans Light"/>
          <w:sz w:val="6"/>
        </w:rPr>
      </w:pPr>
    </w:p>
    <w:p w14:paraId="5E31BB9F" w14:textId="77777777" w:rsidR="00536CE3" w:rsidRPr="00AB1094" w:rsidRDefault="00536CE3">
      <w:pPr>
        <w:rPr>
          <w:rFonts w:ascii="Open Sans Light" w:hAnsi="Open Sans Light" w:cs="Open Sans Light"/>
        </w:rPr>
      </w:pPr>
    </w:p>
    <w:sectPr w:rsidR="00536CE3" w:rsidRPr="00AB1094" w:rsidSect="00342478">
      <w:footerReference w:type="default" r:id="rId9"/>
      <w:pgSz w:w="20160" w:h="12240" w:orient="landscape" w:code="5"/>
      <w:pgMar w:top="288" w:right="576" w:bottom="288" w:left="576"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55105" w14:textId="77777777" w:rsidR="00C446FE" w:rsidRDefault="00C446FE">
      <w:r>
        <w:separator/>
      </w:r>
    </w:p>
  </w:endnote>
  <w:endnote w:type="continuationSeparator" w:id="0">
    <w:p w14:paraId="62FED277" w14:textId="77777777" w:rsidR="00C446FE" w:rsidRDefault="00C4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6588E" w14:textId="383AC9B2" w:rsidR="00AF0664" w:rsidRPr="0003191D" w:rsidRDefault="00AF0664" w:rsidP="00315F02">
    <w:pPr>
      <w:pStyle w:val="Footer"/>
      <w:jc w:val="center"/>
      <w:rPr>
        <w:rFonts w:ascii="Open Sans Light" w:hAnsi="Open Sans Light" w:cs="Open Sans Light"/>
        <w:sz w:val="22"/>
      </w:rPr>
    </w:pPr>
    <w:r w:rsidRPr="0003191D">
      <w:rPr>
        <w:rFonts w:ascii="Open Sans Light" w:hAnsi="Open Sans Light" w:cs="Open Sans Light"/>
        <w:sz w:val="22"/>
      </w:rPr>
      <w:fldChar w:fldCharType="begin"/>
    </w:r>
    <w:r w:rsidRPr="0003191D">
      <w:rPr>
        <w:rFonts w:ascii="Open Sans Light" w:hAnsi="Open Sans Light" w:cs="Open Sans Light"/>
        <w:sz w:val="22"/>
      </w:rPr>
      <w:instrText xml:space="preserve"> PAGE   \* MERGEFORMAT </w:instrText>
    </w:r>
    <w:r w:rsidRPr="0003191D">
      <w:rPr>
        <w:rFonts w:ascii="Open Sans Light" w:hAnsi="Open Sans Light" w:cs="Open Sans Light"/>
        <w:sz w:val="22"/>
      </w:rPr>
      <w:fldChar w:fldCharType="separate"/>
    </w:r>
    <w:r w:rsidRPr="0003191D">
      <w:rPr>
        <w:rFonts w:ascii="Open Sans Light" w:hAnsi="Open Sans Light" w:cs="Open Sans Light"/>
        <w:noProof/>
        <w:sz w:val="22"/>
      </w:rPr>
      <w:t>17</w:t>
    </w:r>
    <w:r w:rsidRPr="0003191D">
      <w:rPr>
        <w:rFonts w:ascii="Open Sans Light" w:hAnsi="Open Sans Light" w:cs="Open Sans Light"/>
        <w:noProof/>
        <w:sz w:val="22"/>
      </w:rPr>
      <w:fldChar w:fldCharType="end"/>
    </w:r>
  </w:p>
  <w:p w14:paraId="1020105D" w14:textId="77777777" w:rsidR="00AF0664" w:rsidRPr="0003191D" w:rsidRDefault="00AF0664">
    <w:pPr>
      <w:pStyle w:val="Footer"/>
      <w:ind w:right="360" w:firstLine="360"/>
      <w:rPr>
        <w:rFonts w:ascii="Open Sans Light" w:hAnsi="Open Sans Light" w:cs="Open Sans Light"/>
        <w: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323A" w14:textId="77777777" w:rsidR="00C446FE" w:rsidRDefault="00C446FE">
      <w:r>
        <w:separator/>
      </w:r>
    </w:p>
  </w:footnote>
  <w:footnote w:type="continuationSeparator" w:id="0">
    <w:p w14:paraId="11DA1D37" w14:textId="77777777" w:rsidR="00C446FE" w:rsidRDefault="00C4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3BA"/>
    <w:multiLevelType w:val="hybridMultilevel"/>
    <w:tmpl w:val="EDA225B2"/>
    <w:lvl w:ilvl="0" w:tplc="4C06D3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92753"/>
    <w:multiLevelType w:val="hybridMultilevel"/>
    <w:tmpl w:val="A630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F6"/>
    <w:rsid w:val="00012284"/>
    <w:rsid w:val="0003191D"/>
    <w:rsid w:val="00036860"/>
    <w:rsid w:val="00042DDB"/>
    <w:rsid w:val="00054457"/>
    <w:rsid w:val="0009080C"/>
    <w:rsid w:val="000914FC"/>
    <w:rsid w:val="000922C5"/>
    <w:rsid w:val="000A3BE7"/>
    <w:rsid w:val="000B00D5"/>
    <w:rsid w:val="000D034F"/>
    <w:rsid w:val="000E2672"/>
    <w:rsid w:val="00131C26"/>
    <w:rsid w:val="0013716A"/>
    <w:rsid w:val="00140E6C"/>
    <w:rsid w:val="001746CE"/>
    <w:rsid w:val="00186873"/>
    <w:rsid w:val="001B77FD"/>
    <w:rsid w:val="00200415"/>
    <w:rsid w:val="00203A1B"/>
    <w:rsid w:val="00224D93"/>
    <w:rsid w:val="002322B0"/>
    <w:rsid w:val="00242061"/>
    <w:rsid w:val="00286E67"/>
    <w:rsid w:val="002B3BBD"/>
    <w:rsid w:val="002C41BB"/>
    <w:rsid w:val="002F1067"/>
    <w:rsid w:val="002F2D73"/>
    <w:rsid w:val="002F6F35"/>
    <w:rsid w:val="003012F4"/>
    <w:rsid w:val="00315F02"/>
    <w:rsid w:val="00342478"/>
    <w:rsid w:val="003508A3"/>
    <w:rsid w:val="00362F8C"/>
    <w:rsid w:val="00366D65"/>
    <w:rsid w:val="00380B5A"/>
    <w:rsid w:val="00391F38"/>
    <w:rsid w:val="003A368A"/>
    <w:rsid w:val="003A36FA"/>
    <w:rsid w:val="003B1753"/>
    <w:rsid w:val="003B75A6"/>
    <w:rsid w:val="003C6427"/>
    <w:rsid w:val="00401DD2"/>
    <w:rsid w:val="00405340"/>
    <w:rsid w:val="004261AA"/>
    <w:rsid w:val="00430DDC"/>
    <w:rsid w:val="00435C73"/>
    <w:rsid w:val="00444563"/>
    <w:rsid w:val="00451664"/>
    <w:rsid w:val="00493CFA"/>
    <w:rsid w:val="004B23AC"/>
    <w:rsid w:val="004B2BC5"/>
    <w:rsid w:val="004E063B"/>
    <w:rsid w:val="00506399"/>
    <w:rsid w:val="0052647D"/>
    <w:rsid w:val="00536CE3"/>
    <w:rsid w:val="00546472"/>
    <w:rsid w:val="00546655"/>
    <w:rsid w:val="00553CC0"/>
    <w:rsid w:val="005556BC"/>
    <w:rsid w:val="00577A60"/>
    <w:rsid w:val="005C2AFF"/>
    <w:rsid w:val="005C3512"/>
    <w:rsid w:val="00617568"/>
    <w:rsid w:val="00652A1F"/>
    <w:rsid w:val="006E1BDD"/>
    <w:rsid w:val="007270F8"/>
    <w:rsid w:val="00733059"/>
    <w:rsid w:val="007470E6"/>
    <w:rsid w:val="007823BE"/>
    <w:rsid w:val="007A375C"/>
    <w:rsid w:val="007B4CBB"/>
    <w:rsid w:val="007C2BBF"/>
    <w:rsid w:val="007E3588"/>
    <w:rsid w:val="007F196F"/>
    <w:rsid w:val="007F637E"/>
    <w:rsid w:val="00800BE3"/>
    <w:rsid w:val="00802FA5"/>
    <w:rsid w:val="00807897"/>
    <w:rsid w:val="008253B5"/>
    <w:rsid w:val="00833106"/>
    <w:rsid w:val="008332FA"/>
    <w:rsid w:val="0088191F"/>
    <w:rsid w:val="008B5723"/>
    <w:rsid w:val="008C046F"/>
    <w:rsid w:val="008D747E"/>
    <w:rsid w:val="00906BC7"/>
    <w:rsid w:val="00917C77"/>
    <w:rsid w:val="009613E6"/>
    <w:rsid w:val="00985C6B"/>
    <w:rsid w:val="009972D5"/>
    <w:rsid w:val="009B0936"/>
    <w:rsid w:val="009E7F80"/>
    <w:rsid w:val="00A07E99"/>
    <w:rsid w:val="00A31AD7"/>
    <w:rsid w:val="00A513C0"/>
    <w:rsid w:val="00A76DBC"/>
    <w:rsid w:val="00AB1094"/>
    <w:rsid w:val="00AD1D52"/>
    <w:rsid w:val="00AE0E7E"/>
    <w:rsid w:val="00AF0664"/>
    <w:rsid w:val="00B0272F"/>
    <w:rsid w:val="00B160DB"/>
    <w:rsid w:val="00B20383"/>
    <w:rsid w:val="00B4636B"/>
    <w:rsid w:val="00B63E25"/>
    <w:rsid w:val="00B647D5"/>
    <w:rsid w:val="00B9090D"/>
    <w:rsid w:val="00B93A90"/>
    <w:rsid w:val="00BA6AE2"/>
    <w:rsid w:val="00BB213B"/>
    <w:rsid w:val="00BD7909"/>
    <w:rsid w:val="00BE1DB9"/>
    <w:rsid w:val="00C446FE"/>
    <w:rsid w:val="00C4727A"/>
    <w:rsid w:val="00C56397"/>
    <w:rsid w:val="00C65A56"/>
    <w:rsid w:val="00C75E09"/>
    <w:rsid w:val="00C83E1A"/>
    <w:rsid w:val="00CA20E4"/>
    <w:rsid w:val="00CF6F10"/>
    <w:rsid w:val="00D00AE6"/>
    <w:rsid w:val="00D033B7"/>
    <w:rsid w:val="00D14B22"/>
    <w:rsid w:val="00D54AB3"/>
    <w:rsid w:val="00D931EE"/>
    <w:rsid w:val="00DF7094"/>
    <w:rsid w:val="00E0118D"/>
    <w:rsid w:val="00E122C3"/>
    <w:rsid w:val="00E12F89"/>
    <w:rsid w:val="00E157B2"/>
    <w:rsid w:val="00E3536B"/>
    <w:rsid w:val="00E9127B"/>
    <w:rsid w:val="00E91336"/>
    <w:rsid w:val="00EB4566"/>
    <w:rsid w:val="00EE3DDC"/>
    <w:rsid w:val="00EF1615"/>
    <w:rsid w:val="00EF56AA"/>
    <w:rsid w:val="00F04081"/>
    <w:rsid w:val="00F32EF6"/>
    <w:rsid w:val="00F64FE4"/>
    <w:rsid w:val="00F7657A"/>
    <w:rsid w:val="00F95A42"/>
    <w:rsid w:val="00FE09DB"/>
    <w:rsid w:val="00FE4245"/>
    <w:rsid w:val="00FF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D160"/>
  <w15:docId w15:val="{382466A5-C829-4C5A-B494-E29636BE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8A3"/>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2EF6"/>
    <w:pPr>
      <w:keepNext/>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8253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EF6"/>
    <w:rPr>
      <w:rFonts w:ascii="Arial" w:eastAsia="Times New Roman" w:hAnsi="Arial" w:cs="Arial"/>
      <w:b/>
    </w:rPr>
  </w:style>
  <w:style w:type="character" w:styleId="Hyperlink">
    <w:name w:val="Hyperlink"/>
    <w:rsid w:val="00F32EF6"/>
    <w:rPr>
      <w:color w:val="0000FF"/>
      <w:u w:val="single"/>
    </w:rPr>
  </w:style>
  <w:style w:type="paragraph" w:styleId="Footer">
    <w:name w:val="footer"/>
    <w:basedOn w:val="Normal"/>
    <w:link w:val="FooterChar"/>
    <w:uiPriority w:val="99"/>
    <w:rsid w:val="00F32EF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32EF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315F02"/>
    <w:pPr>
      <w:tabs>
        <w:tab w:val="center" w:pos="4680"/>
        <w:tab w:val="right" w:pos="9360"/>
      </w:tabs>
    </w:pPr>
  </w:style>
  <w:style w:type="character" w:customStyle="1" w:styleId="HeaderChar">
    <w:name w:val="Header Char"/>
    <w:basedOn w:val="DefaultParagraphFont"/>
    <w:link w:val="Header"/>
    <w:uiPriority w:val="99"/>
    <w:rsid w:val="00315F02"/>
    <w:rPr>
      <w:rFonts w:ascii="Times New Roman" w:eastAsia="Times New Roman" w:hAnsi="Times New Roman" w:cs="Times New Roman"/>
      <w:sz w:val="24"/>
      <w:szCs w:val="24"/>
    </w:rPr>
  </w:style>
  <w:style w:type="paragraph" w:styleId="ListParagraph">
    <w:name w:val="List Paragraph"/>
    <w:basedOn w:val="Normal"/>
    <w:uiPriority w:val="34"/>
    <w:qFormat/>
    <w:rsid w:val="006E1BDD"/>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6E1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1BD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42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61"/>
    <w:rPr>
      <w:rFonts w:ascii="Segoe UI" w:eastAsia="Times New Roman" w:hAnsi="Segoe UI" w:cs="Segoe UI"/>
      <w:sz w:val="18"/>
      <w:szCs w:val="18"/>
    </w:rPr>
  </w:style>
  <w:style w:type="character" w:styleId="IntenseEmphasis">
    <w:name w:val="Intense Emphasis"/>
    <w:basedOn w:val="DefaultParagraphFont"/>
    <w:uiPriority w:val="21"/>
    <w:qFormat/>
    <w:rsid w:val="008253B5"/>
    <w:rPr>
      <w:i/>
      <w:iCs/>
      <w:color w:val="4F81BD" w:themeColor="accent1"/>
    </w:rPr>
  </w:style>
  <w:style w:type="character" w:styleId="Strong">
    <w:name w:val="Strong"/>
    <w:basedOn w:val="DefaultParagraphFont"/>
    <w:uiPriority w:val="22"/>
    <w:qFormat/>
    <w:rsid w:val="008253B5"/>
    <w:rPr>
      <w:b/>
      <w:bCs/>
    </w:rPr>
  </w:style>
  <w:style w:type="character" w:customStyle="1" w:styleId="Heading2Char">
    <w:name w:val="Heading 2 Char"/>
    <w:basedOn w:val="DefaultParagraphFont"/>
    <w:link w:val="Heading2"/>
    <w:uiPriority w:val="9"/>
    <w:rsid w:val="008253B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9127B"/>
    <w:pPr>
      <w:spacing w:before="100" w:beforeAutospacing="1" w:after="100" w:afterAutospacing="1"/>
    </w:pPr>
  </w:style>
  <w:style w:type="character" w:styleId="CommentReference">
    <w:name w:val="annotation reference"/>
    <w:basedOn w:val="DefaultParagraphFont"/>
    <w:uiPriority w:val="99"/>
    <w:semiHidden/>
    <w:unhideWhenUsed/>
    <w:rsid w:val="00A31AD7"/>
    <w:rPr>
      <w:sz w:val="16"/>
      <w:szCs w:val="16"/>
    </w:rPr>
  </w:style>
  <w:style w:type="paragraph" w:styleId="CommentText">
    <w:name w:val="annotation text"/>
    <w:basedOn w:val="Normal"/>
    <w:link w:val="CommentTextChar"/>
    <w:uiPriority w:val="99"/>
    <w:semiHidden/>
    <w:unhideWhenUsed/>
    <w:rsid w:val="00A31AD7"/>
    <w:rPr>
      <w:sz w:val="20"/>
      <w:szCs w:val="20"/>
    </w:rPr>
  </w:style>
  <w:style w:type="character" w:customStyle="1" w:styleId="CommentTextChar">
    <w:name w:val="Comment Text Char"/>
    <w:basedOn w:val="DefaultParagraphFont"/>
    <w:link w:val="CommentText"/>
    <w:uiPriority w:val="99"/>
    <w:semiHidden/>
    <w:rsid w:val="00A31A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1AD7"/>
    <w:rPr>
      <w:b/>
      <w:bCs/>
    </w:rPr>
  </w:style>
  <w:style w:type="character" w:customStyle="1" w:styleId="CommentSubjectChar">
    <w:name w:val="Comment Subject Char"/>
    <w:basedOn w:val="CommentTextChar"/>
    <w:link w:val="CommentSubject"/>
    <w:uiPriority w:val="99"/>
    <w:semiHidden/>
    <w:rsid w:val="00A31A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9974">
      <w:bodyDiv w:val="1"/>
      <w:marLeft w:val="0"/>
      <w:marRight w:val="0"/>
      <w:marTop w:val="0"/>
      <w:marBottom w:val="0"/>
      <w:divBdr>
        <w:top w:val="none" w:sz="0" w:space="0" w:color="auto"/>
        <w:left w:val="none" w:sz="0" w:space="0" w:color="auto"/>
        <w:bottom w:val="none" w:sz="0" w:space="0" w:color="auto"/>
        <w:right w:val="none" w:sz="0" w:space="0" w:color="auto"/>
      </w:divBdr>
    </w:div>
    <w:div w:id="14811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detas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15</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 Jurgensen</dc:creator>
  <cp:keywords/>
  <dc:description/>
  <cp:lastModifiedBy>Laura N. Jurgensen</cp:lastModifiedBy>
  <cp:revision>5</cp:revision>
  <dcterms:created xsi:type="dcterms:W3CDTF">2020-07-01T21:46:00Z</dcterms:created>
  <dcterms:modified xsi:type="dcterms:W3CDTF">2020-07-02T17:10:00Z</dcterms:modified>
</cp:coreProperties>
</file>