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014527220"/>
        <w:docPartObj>
          <w:docPartGallery w:val="Cover Pages"/>
          <w:docPartUnique/>
        </w:docPartObj>
      </w:sdtPr>
      <w:sdtEndPr/>
      <w:sdtContent>
        <w:p w:rsidR="007977A6" w:rsidRPr="001674C0" w:rsidRDefault="00DB5EFC" w:rsidP="00A27DE0">
          <w:r w:rsidRPr="001674C0"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751424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margin">
                      <wp:align>top</wp:align>
                    </wp:positionV>
                    <wp:extent cx="5943600" cy="4775200"/>
                    <wp:effectExtent l="0" t="0" r="0" b="0"/>
                    <wp:wrapNone/>
                    <wp:docPr id="16" name="Rectangle 2" descr="Guidelines for Kansas Seal of Biliteracy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943600" cy="4775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alias w:val="Title"/>
                                  <w:tag w:val="Title"/>
                                  <w:id w:val="1221792473"/>
                                  <w:placeholder>
                                    <w:docPart w:val="5E63F81AB40348D79DB4F8A200EB2B32"/>
                                  </w:placeholder>
                                  <w:text/>
                                </w:sdtPr>
                                <w:sdtEndPr/>
                                <w:sdtContent>
                                  <w:sdt>
                                    <w:sdtPr>
                                      <w:alias w:val="Title"/>
                                      <w:tag w:val="Title"/>
                                      <w:id w:val="483976747"/>
                                      <w:placeholder>
                                        <w:docPart w:val="127EFB21A5A14A21A94C65337A86B3BD"/>
                                      </w:placeholder>
                                      <w:text/>
                                    </w:sdtPr>
                                    <w:sdtEndPr/>
                                    <w:sdtContent>
                                      <w:p w:rsidR="00EC1DD4" w:rsidRPr="00C849C0" w:rsidRDefault="00EC1DD4" w:rsidP="00C849C0">
                                        <w:pPr>
                                          <w:pStyle w:val="Title"/>
                                        </w:pPr>
                                        <w:r>
                                          <w:t xml:space="preserve">Perkins Monitoring </w:t>
                                        </w:r>
                                        <w:r w:rsidR="00E062C4">
                                          <w:t>Self Evaluation</w:t>
                                        </w:r>
                                        <w:r>
                                          <w:t xml:space="preserve"> 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45720" rIns="73152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2" o:spid="_x0000_s1026" alt="Guidelines for Kansas Seal of Biliteracy" style="position:absolute;margin-left:0;margin-top:0;width:468pt;height:376pt;z-index:251751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" filled="f" stroked="f" strokeweight="2pt">
                    <v:textbox inset="0,,57.6pt,0">
                      <w:txbxContent>
                        <w:sdt>
                          <w:sdtPr>
                            <w:alias w:val="Title"/>
                            <w:tag w:val="Title"/>
                            <w:id w:val="1221792473"/>
                            <w:placeholder>
                              <w:docPart w:val="5E63F81AB40348D79DB4F8A200EB2B32"/>
                            </w:placeholder>
                            <w:text/>
                          </w:sdtPr>
                          <w:sdtEndPr/>
                          <w:sdtContent>
                            <w:sdt>
                              <w:sdtPr>
                                <w:alias w:val="Title"/>
                                <w:tag w:val="Title"/>
                                <w:id w:val="483976747"/>
                                <w:placeholder>
                                  <w:docPart w:val="127EFB21A5A14A21A94C65337A86B3BD"/>
                                </w:placeholder>
                                <w:text/>
                              </w:sdtPr>
                              <w:sdtEndPr/>
                              <w:sdtContent>
                                <w:p w:rsidR="00EC1DD4" w:rsidRPr="00C849C0" w:rsidRDefault="00EC1DD4" w:rsidP="00C849C0">
                                  <w:pPr>
                                    <w:pStyle w:val="Title"/>
                                  </w:pPr>
                                  <w:r>
                                    <w:t xml:space="preserve">Perkins Monitoring </w:t>
                                  </w:r>
                                  <w:r w:rsidR="00E062C4">
                                    <w:t>Self Evaluation</w:t>
                                  </w:r>
                                  <w:r>
                                    <w:t xml:space="preserve"> </w:t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</w:p>
        <w:p w:rsidR="007977A6" w:rsidRPr="001674C0" w:rsidRDefault="007977A6" w:rsidP="00A27DE0"/>
        <w:p w:rsidR="007977A6" w:rsidRPr="001674C0" w:rsidRDefault="007977A6" w:rsidP="00A27DE0"/>
        <w:p w:rsidR="007977A6" w:rsidRPr="001674C0" w:rsidRDefault="00DB5EFC" w:rsidP="00A27DE0">
          <w:pPr>
            <w:rPr>
              <w:color w:val="12284C" w:themeColor="text1"/>
              <w:sz w:val="24"/>
            </w:rPr>
          </w:pPr>
          <w:r w:rsidRPr="001674C0"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754496" behindDoc="0" locked="0" layoutInCell="1" allowOverlap="1">
                    <wp:simplePos x="0" y="0"/>
                    <wp:positionH relativeFrom="margin">
                      <wp:posOffset>-133350</wp:posOffset>
                    </wp:positionH>
                    <wp:positionV relativeFrom="margin">
                      <wp:posOffset>7439025</wp:posOffset>
                    </wp:positionV>
                    <wp:extent cx="5943600" cy="1041400"/>
                    <wp:effectExtent l="0" t="0" r="0" b="0"/>
                    <wp:wrapNone/>
                    <wp:docPr id="14" name="Rectangle 4" descr="Guidelines for Kansas Seal of Biliteracy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943600" cy="1041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C1DD4" w:rsidRDefault="00EC1DD4" w:rsidP="007977A6">
                                <w:pPr>
                                  <w:pStyle w:val="NoSpacing"/>
                                  <w:jc w:val="right"/>
                                  <w:rPr>
                                    <w:i/>
                                    <w:color w:val="12284C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i/>
                                    <w:color w:val="12284C" w:themeColor="text1"/>
                                    <w:sz w:val="24"/>
                                  </w:rPr>
                                  <w:t>Kansas leads the world in the success of each student.</w:t>
                                </w:r>
                              </w:p>
                              <w:p w:rsidR="00EC1DD4" w:rsidRDefault="00EC1DD4" w:rsidP="007977A6">
                                <w:pPr>
                                  <w:pStyle w:val="NoSpacing"/>
                                  <w:jc w:val="right"/>
                                  <w:rPr>
                                    <w:i/>
                                    <w:color w:val="12284C" w:themeColor="text1"/>
                                    <w:sz w:val="24"/>
                                  </w:rPr>
                                </w:pPr>
                              </w:p>
                              <w:p w:rsidR="00EC1DD4" w:rsidRPr="00120756" w:rsidRDefault="00EC1DD4" w:rsidP="00A27DE0">
                                <w:pPr>
                                  <w:pStyle w:val="Date"/>
                                </w:pPr>
                                <w:r>
                                  <w:t>Month Year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4" o:spid="_x0000_s1027" alt="Guidelines for Kansas Seal of Biliteracy" style="position:absolute;margin-left:-10.5pt;margin-top:585.75pt;width:468pt;height:82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" filled="f" stroked="f" strokeweight="2pt">
                    <v:textbox inset="0,0,0,0">
                      <w:txbxContent>
                        <w:p w:rsidR="00EC1DD4" w:rsidRDefault="00EC1DD4" w:rsidP="007977A6">
                          <w:pPr>
                            <w:pStyle w:val="NoSpacing"/>
                            <w:jc w:val="right"/>
                            <w:rPr>
                              <w:i/>
                              <w:color w:val="12284C" w:themeColor="text1"/>
                              <w:sz w:val="24"/>
                            </w:rPr>
                          </w:pPr>
                          <w:r>
                            <w:rPr>
                              <w:i/>
                              <w:color w:val="12284C" w:themeColor="text1"/>
                              <w:sz w:val="24"/>
                            </w:rPr>
                            <w:t>Kansas leads the world in the success of each student.</w:t>
                          </w:r>
                        </w:p>
                        <w:p w:rsidR="00EC1DD4" w:rsidRDefault="00EC1DD4" w:rsidP="007977A6">
                          <w:pPr>
                            <w:pStyle w:val="NoSpacing"/>
                            <w:jc w:val="right"/>
                            <w:rPr>
                              <w:i/>
                              <w:color w:val="12284C" w:themeColor="text1"/>
                              <w:sz w:val="24"/>
                            </w:rPr>
                          </w:pPr>
                        </w:p>
                        <w:p w:rsidR="00EC1DD4" w:rsidRPr="00120756" w:rsidRDefault="00EC1DD4" w:rsidP="00A27DE0">
                          <w:pPr>
                            <w:pStyle w:val="Date"/>
                          </w:pPr>
                          <w:r>
                            <w:t>Month Year</w:t>
                          </w:r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 w:rsidR="007977A6" w:rsidRPr="001674C0">
            <w:rPr>
              <w:color w:val="12284C" w:themeColor="text1"/>
              <w:sz w:val="24"/>
            </w:rPr>
            <w:t xml:space="preserve"> </w:t>
          </w:r>
          <w:r w:rsidR="007977A6" w:rsidRPr="001674C0">
            <w:rPr>
              <w:color w:val="12284C" w:themeColor="text1"/>
              <w:sz w:val="24"/>
            </w:rPr>
            <w:tab/>
          </w:r>
          <w:r w:rsidR="007977A6" w:rsidRPr="001674C0">
            <w:rPr>
              <w:noProof/>
              <w:lang w:bidi="ar-SA"/>
            </w:rPr>
            <w:drawing>
              <wp:anchor distT="0" distB="0" distL="114300" distR="114300" simplePos="0" relativeHeight="251752448" behindDoc="0" locked="1" layoutInCell="1" allowOverlap="1">
                <wp:simplePos x="0" y="0"/>
                <wp:positionH relativeFrom="margin">
                  <wp:posOffset>-667385</wp:posOffset>
                </wp:positionH>
                <wp:positionV relativeFrom="page">
                  <wp:posOffset>5162550</wp:posOffset>
                </wp:positionV>
                <wp:extent cx="7216775" cy="1352550"/>
                <wp:effectExtent l="0" t="0" r="3175" b="0"/>
                <wp:wrapTopAndBottom/>
                <wp:docPr id="6" name="Pictur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KSDE Branding all Pantone Colors_long starburst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16775" cy="1352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977A6" w:rsidRPr="001674C0">
            <w:br w:type="page"/>
          </w:r>
        </w:p>
        <w:p w:rsidR="00A27DE0" w:rsidRPr="001674C0" w:rsidRDefault="00E062C4" w:rsidP="00711E93">
          <w:pPr>
            <w:jc w:val="center"/>
          </w:pPr>
          <w:r>
            <w:rPr>
              <w:noProof/>
            </w:rPr>
            <w:lastRenderedPageBreak/>
            <w:drawing>
              <wp:inline distT="0" distB="0" distL="0" distR="0">
                <wp:extent cx="8281035" cy="6400800"/>
                <wp:effectExtent l="0" t="0" r="5715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oard-Page-landscape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1035" cy="640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:rsidR="00024D81" w:rsidRDefault="00024D81" w:rsidP="00986D18">
      <w:pPr>
        <w:snapToGrid w:val="0"/>
      </w:pPr>
    </w:p>
    <w:tbl>
      <w:tblPr>
        <w:tblpPr w:leftFromText="180" w:rightFromText="180" w:vertAnchor="text" w:horzAnchor="margin" w:tblpY="139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24"/>
        <w:gridCol w:w="4841"/>
        <w:gridCol w:w="2610"/>
      </w:tblGrid>
      <w:tr w:rsidR="00C505D3" w:rsidRPr="00FB0B9D" w:rsidTr="00574FE3">
        <w:tc>
          <w:tcPr>
            <w:tcW w:w="6224" w:type="dxa"/>
            <w:tcBorders>
              <w:right w:val="single" w:sz="4" w:space="0" w:color="auto"/>
            </w:tcBorders>
          </w:tcPr>
          <w:p w:rsidR="00C505D3" w:rsidRPr="00FB0B9D" w:rsidRDefault="00C505D3" w:rsidP="00C505D3">
            <w:r>
              <w:rPr>
                <w:b/>
              </w:rPr>
              <w:t>District Name:</w:t>
            </w:r>
            <w:r w:rsidRPr="00FB0B9D">
              <w:rPr>
                <w:b/>
              </w:rPr>
              <w:t xml:space="preserve"> </w:t>
            </w:r>
            <w:permStart w:id="1076392131" w:edGrp="everyone"/>
            <w:r w:rsidRPr="00FB0B9D">
              <w:rPr>
                <w:b/>
              </w:rPr>
              <w:t xml:space="preserve">     </w:t>
            </w:r>
            <w:permEnd w:id="1076392131"/>
          </w:p>
        </w:tc>
        <w:tc>
          <w:tcPr>
            <w:tcW w:w="4841" w:type="dxa"/>
            <w:tcBorders>
              <w:left w:val="single" w:sz="4" w:space="0" w:color="auto"/>
            </w:tcBorders>
          </w:tcPr>
          <w:p w:rsidR="00C505D3" w:rsidRPr="00FB0B9D" w:rsidRDefault="00C505D3" w:rsidP="00C505D3">
            <w:pPr>
              <w:rPr>
                <w:b/>
              </w:rPr>
            </w:pPr>
            <w:r w:rsidRPr="00FB0B9D">
              <w:rPr>
                <w:b/>
              </w:rPr>
              <w:t xml:space="preserve">USD/Number:  </w:t>
            </w:r>
            <w:permStart w:id="351696267" w:edGrp="everyone"/>
            <w:r w:rsidRPr="00FB0B9D">
              <w:rPr>
                <w:b/>
              </w:rPr>
              <w:t xml:space="preserve">     </w:t>
            </w:r>
            <w:permEnd w:id="351696267"/>
          </w:p>
        </w:tc>
        <w:tc>
          <w:tcPr>
            <w:tcW w:w="2610" w:type="dxa"/>
            <w:tcBorders>
              <w:left w:val="single" w:sz="4" w:space="0" w:color="auto"/>
            </w:tcBorders>
          </w:tcPr>
          <w:p w:rsidR="00C505D3" w:rsidRPr="00FB0B9D" w:rsidRDefault="00C505D3" w:rsidP="00C505D3">
            <w:pPr>
              <w:rPr>
                <w:b/>
              </w:rPr>
            </w:pPr>
            <w:r w:rsidRPr="00FB0B9D">
              <w:rPr>
                <w:b/>
              </w:rPr>
              <w:t xml:space="preserve">Date: </w:t>
            </w:r>
            <w:permStart w:id="752903345" w:edGrp="everyone"/>
            <w:r w:rsidRPr="00FB0B9D">
              <w:rPr>
                <w:b/>
              </w:rPr>
              <w:t xml:space="preserve">     </w:t>
            </w:r>
            <w:permEnd w:id="752903345"/>
          </w:p>
        </w:tc>
      </w:tr>
      <w:tr w:rsidR="00C505D3" w:rsidRPr="00FB0B9D" w:rsidTr="00574FE3">
        <w:tc>
          <w:tcPr>
            <w:tcW w:w="6224" w:type="dxa"/>
            <w:tcBorders>
              <w:right w:val="single" w:sz="4" w:space="0" w:color="auto"/>
            </w:tcBorders>
          </w:tcPr>
          <w:p w:rsidR="00C505D3" w:rsidRPr="00FB0B9D" w:rsidRDefault="00C505D3" w:rsidP="00C505D3">
            <w:r w:rsidRPr="00FB0B9D">
              <w:rPr>
                <w:b/>
              </w:rPr>
              <w:t xml:space="preserve">Perkins Contact:  </w:t>
            </w:r>
            <w:permStart w:id="2069053326" w:edGrp="everyone"/>
            <w:r w:rsidRPr="00FB0B9D">
              <w:rPr>
                <w:b/>
              </w:rPr>
              <w:t xml:space="preserve">     </w:t>
            </w:r>
            <w:permEnd w:id="2069053326"/>
          </w:p>
        </w:tc>
        <w:tc>
          <w:tcPr>
            <w:tcW w:w="4841" w:type="dxa"/>
            <w:tcBorders>
              <w:left w:val="single" w:sz="4" w:space="0" w:color="auto"/>
            </w:tcBorders>
          </w:tcPr>
          <w:p w:rsidR="00C505D3" w:rsidRPr="00FB0B9D" w:rsidRDefault="00C505D3" w:rsidP="00C505D3">
            <w:pPr>
              <w:rPr>
                <w:b/>
              </w:rPr>
            </w:pPr>
            <w:r w:rsidRPr="00FB0B9D">
              <w:rPr>
                <w:b/>
              </w:rPr>
              <w:t xml:space="preserve">Contact Number:  </w:t>
            </w:r>
            <w:permStart w:id="343736413" w:edGrp="everyone"/>
            <w:r w:rsidRPr="00FB0B9D">
              <w:rPr>
                <w:b/>
              </w:rPr>
              <w:t xml:space="preserve">     </w:t>
            </w:r>
            <w:permEnd w:id="343736413"/>
          </w:p>
        </w:tc>
        <w:tc>
          <w:tcPr>
            <w:tcW w:w="2610" w:type="dxa"/>
            <w:tcBorders>
              <w:left w:val="single" w:sz="4" w:space="0" w:color="auto"/>
            </w:tcBorders>
          </w:tcPr>
          <w:p w:rsidR="00C505D3" w:rsidRPr="00FB0B9D" w:rsidRDefault="00C505D3" w:rsidP="00C505D3">
            <w:pPr>
              <w:rPr>
                <w:b/>
              </w:rPr>
            </w:pPr>
            <w:r>
              <w:rPr>
                <w:b/>
              </w:rPr>
              <w:t>FY 20</w:t>
            </w:r>
            <w:r w:rsidRPr="00FB0B9D">
              <w:rPr>
                <w:b/>
              </w:rPr>
              <w:t xml:space="preserve"> Allocation:  </w:t>
            </w:r>
            <w:permStart w:id="1497772183" w:edGrp="everyone"/>
            <w:r w:rsidRPr="00FB0B9D">
              <w:rPr>
                <w:b/>
              </w:rPr>
              <w:t xml:space="preserve">     </w:t>
            </w:r>
            <w:permEnd w:id="1497772183"/>
          </w:p>
        </w:tc>
      </w:tr>
    </w:tbl>
    <w:p w:rsidR="00FB0B9D" w:rsidRDefault="007A01E2" w:rsidP="00AB4F3C">
      <w:pPr>
        <w:pStyle w:val="Heading1"/>
        <w:jc w:val="center"/>
      </w:pPr>
      <w:r w:rsidRPr="00FB0B9D">
        <w:t xml:space="preserve">Perkins Monitoring Review:  </w:t>
      </w:r>
      <w:r w:rsidR="00B275F5">
        <w:br/>
      </w:r>
      <w:r w:rsidRPr="00025369">
        <w:rPr>
          <w:color w:val="FF0000"/>
        </w:rPr>
        <w:t>District Self-Evaluation</w:t>
      </w:r>
    </w:p>
    <w:p w:rsidR="00FB0B9D" w:rsidRDefault="009131BC">
      <w:r w:rsidRPr="00FB0B9D">
        <w:t xml:space="preserve">The purpose of the Carl D. Perkins legislation is to improve the quality of </w:t>
      </w:r>
      <w:r w:rsidR="00400143">
        <w:t>CTE</w:t>
      </w:r>
      <w:r w:rsidRPr="00FB0B9D">
        <w:t xml:space="preserve"> programs</w:t>
      </w:r>
      <w:r w:rsidR="006365E3">
        <w:t xml:space="preserve">; therefore, </w:t>
      </w:r>
      <w:r w:rsidRPr="00FB0B9D">
        <w:t xml:space="preserve">Federal legislation specifies that the </w:t>
      </w:r>
      <w:r w:rsidR="00400143">
        <w:t>KSDE</w:t>
      </w:r>
      <w:r w:rsidRPr="00FB0B9D">
        <w:t xml:space="preserve"> monitor the performance of local </w:t>
      </w:r>
      <w:r w:rsidR="00FB0B9D">
        <w:t>institutions receiving funding.</w:t>
      </w:r>
    </w:p>
    <w:p w:rsidR="00056687" w:rsidRDefault="00056687" w:rsidP="00914058">
      <w:pPr>
        <w:rPr>
          <w:b/>
          <w:u w:val="single"/>
        </w:rPr>
      </w:pPr>
    </w:p>
    <w:p w:rsidR="00914058" w:rsidRDefault="009131BC" w:rsidP="00914058">
      <w:r w:rsidRPr="00914058">
        <w:rPr>
          <w:b/>
          <w:u w:val="single"/>
        </w:rPr>
        <w:t>District Self-Evaluation</w:t>
      </w:r>
      <w:r w:rsidRPr="00FB0B9D">
        <w:rPr>
          <w:b/>
        </w:rPr>
        <w:t xml:space="preserve">:  </w:t>
      </w:r>
      <w:r w:rsidRPr="00FB0B9D">
        <w:t xml:space="preserve">Each of the following targeted areas is directly connected to Perkins legislation and outlined in your final approved local application.  In the space provided, </w:t>
      </w:r>
      <w:r w:rsidRPr="006365E3">
        <w:rPr>
          <w:color w:val="2654A0" w:themeColor="text1" w:themeTint="BF"/>
        </w:rPr>
        <w:t>describe</w:t>
      </w:r>
      <w:r w:rsidR="00914058" w:rsidRPr="006365E3">
        <w:rPr>
          <w:color w:val="2654A0" w:themeColor="text1" w:themeTint="BF"/>
        </w:rPr>
        <w:t>: a</w:t>
      </w:r>
      <w:r w:rsidRPr="006365E3">
        <w:rPr>
          <w:color w:val="2654A0" w:themeColor="text1" w:themeTint="BF"/>
        </w:rPr>
        <w:t>ctivities, projects, and/or services</w:t>
      </w:r>
      <w:r w:rsidRPr="00FB0B9D">
        <w:t xml:space="preserve"> </w:t>
      </w:r>
      <w:r w:rsidR="006365E3">
        <w:t xml:space="preserve">(that align with the final approved application, final performance report and final expenditure report) </w:t>
      </w:r>
      <w:r w:rsidRPr="00FB0B9D">
        <w:t>that were carried out du</w:t>
      </w:r>
      <w:r w:rsidR="00914058">
        <w:t>ring the FY 20</w:t>
      </w:r>
      <w:r w:rsidR="007C03CD">
        <w:t>20</w:t>
      </w:r>
      <w:r w:rsidR="00914058">
        <w:t xml:space="preserve"> grant period.  </w:t>
      </w:r>
    </w:p>
    <w:p w:rsidR="00056687" w:rsidRDefault="00056687" w:rsidP="00914058"/>
    <w:p w:rsidR="009131BC" w:rsidRPr="00A47A13" w:rsidRDefault="009131BC" w:rsidP="00FD2547">
      <w:pPr>
        <w:pStyle w:val="Heading3"/>
        <w:rPr>
          <w:sz w:val="36"/>
          <w:szCs w:val="36"/>
        </w:rPr>
      </w:pPr>
      <w:r w:rsidRPr="00A47A13">
        <w:rPr>
          <w:sz w:val="36"/>
          <w:szCs w:val="36"/>
        </w:rPr>
        <w:t>Targeted Areas:</w:t>
      </w:r>
    </w:p>
    <w:p w:rsidR="009131BC" w:rsidRPr="00784683" w:rsidRDefault="009131BC" w:rsidP="005E3FB1">
      <w:pPr>
        <w:widowControl/>
        <w:numPr>
          <w:ilvl w:val="0"/>
          <w:numId w:val="8"/>
        </w:numPr>
        <w:autoSpaceDE/>
        <w:autoSpaceDN/>
        <w:ind w:left="360"/>
        <w:rPr>
          <w:b/>
          <w:u w:val="single"/>
        </w:rPr>
      </w:pPr>
      <w:r w:rsidRPr="00784683">
        <w:rPr>
          <w:b/>
          <w:u w:val="single"/>
        </w:rPr>
        <w:t>Administrative Costs</w:t>
      </w:r>
    </w:p>
    <w:p w:rsidR="009131BC" w:rsidRDefault="009131BC" w:rsidP="009131BC">
      <w:pPr>
        <w:ind w:left="540"/>
      </w:pPr>
      <w:r w:rsidRPr="00FB0B9D">
        <w:t>Total Administrative Costs (If Applicable)</w:t>
      </w:r>
      <w:r w:rsidRPr="00FB0B9D">
        <w:tab/>
      </w:r>
      <w:r w:rsidRPr="00FB0B9D">
        <w:tab/>
      </w:r>
      <w:r w:rsidRPr="00FB0B9D">
        <w:tab/>
      </w:r>
      <w:r w:rsidRPr="00FB0B9D">
        <w:tab/>
      </w:r>
      <w:r w:rsidR="006F14A4">
        <w:tab/>
      </w:r>
      <w:r w:rsidR="006F14A4">
        <w:tab/>
      </w:r>
      <w:r w:rsidR="006F14A4">
        <w:tab/>
      </w:r>
      <w:r w:rsidR="006F14A4">
        <w:tab/>
      </w:r>
      <w:r w:rsidR="006F14A4">
        <w:tab/>
      </w:r>
      <w:r w:rsidR="006F14A4">
        <w:tab/>
        <w:t xml:space="preserve">             </w:t>
      </w:r>
      <w:r w:rsidRPr="00FB0B9D">
        <w:t>$</w:t>
      </w:r>
      <w:r w:rsidRPr="00F63B3E">
        <w:rPr>
          <w:b/>
          <w:u w:val="single"/>
        </w:rPr>
        <w:t xml:space="preserve"> </w:t>
      </w:r>
      <w:permStart w:id="434574190" w:edGrp="everyone"/>
      <w:r w:rsidRPr="00F63B3E">
        <w:rPr>
          <w:b/>
          <w:u w:val="single"/>
        </w:rPr>
        <w:t xml:space="preserve">    </w:t>
      </w:r>
      <w:r w:rsidRPr="00FB0B9D">
        <w:rPr>
          <w:b/>
        </w:rPr>
        <w:t xml:space="preserve"> </w:t>
      </w:r>
      <w:permEnd w:id="434574190"/>
      <w:r w:rsidRPr="00FB0B9D">
        <w:t>___________</w:t>
      </w:r>
    </w:p>
    <w:p w:rsidR="00FD2547" w:rsidRDefault="00FD2547" w:rsidP="009131BC">
      <w:pPr>
        <w:ind w:left="540"/>
      </w:pPr>
    </w:p>
    <w:p w:rsidR="008C64D3" w:rsidRPr="008C64D3" w:rsidRDefault="00C505D3" w:rsidP="00685147">
      <w:pPr>
        <w:pStyle w:val="ListParagraph"/>
        <w:widowControl/>
        <w:numPr>
          <w:ilvl w:val="0"/>
          <w:numId w:val="8"/>
        </w:numPr>
        <w:autoSpaceDE/>
        <w:autoSpaceDN/>
        <w:spacing w:before="0"/>
        <w:ind w:left="360"/>
        <w:contextualSpacing/>
        <w:jc w:val="left"/>
        <w:rPr>
          <w:rFonts w:asciiTheme="minorHAnsi" w:hAnsiTheme="minorHAnsi" w:cstheme="minorHAnsi"/>
          <w:b/>
          <w:u w:val="single"/>
        </w:rPr>
      </w:pPr>
      <w:r w:rsidRPr="00C505D3">
        <w:rPr>
          <w:b/>
          <w:color w:val="2654A0" w:themeColor="text1" w:themeTint="BF"/>
        </w:rPr>
        <w:t xml:space="preserve">Describe activities you implemented that supported this mandated use of </w:t>
      </w:r>
      <w:r w:rsidR="00430FDE">
        <w:rPr>
          <w:b/>
          <w:color w:val="2654A0" w:themeColor="text1" w:themeTint="BF"/>
        </w:rPr>
        <w:t>Perkins’</w:t>
      </w:r>
      <w:r w:rsidRPr="00C505D3">
        <w:rPr>
          <w:b/>
          <w:color w:val="2654A0" w:themeColor="text1" w:themeTint="BF"/>
        </w:rPr>
        <w:t xml:space="preserve"> funds</w:t>
      </w:r>
      <w:r w:rsidRPr="00C505D3">
        <w:t xml:space="preserve">: </w:t>
      </w:r>
    </w:p>
    <w:p w:rsidR="00685147" w:rsidRPr="009347F7" w:rsidRDefault="00AF4620" w:rsidP="008C64D3">
      <w:pPr>
        <w:pStyle w:val="ListParagraph"/>
        <w:widowControl/>
        <w:autoSpaceDE/>
        <w:autoSpaceDN/>
        <w:spacing w:before="0"/>
        <w:ind w:left="360" w:firstLine="0"/>
        <w:contextualSpacing/>
        <w:jc w:val="left"/>
        <w:rPr>
          <w:rFonts w:asciiTheme="minorHAnsi" w:hAnsiTheme="minorHAnsi" w:cstheme="minorHAnsi"/>
          <w:b/>
          <w:u w:val="single"/>
        </w:rPr>
      </w:pPr>
      <w:r w:rsidRPr="009347F7">
        <w:rPr>
          <w:rFonts w:asciiTheme="minorHAnsi" w:hAnsiTheme="minorHAnsi" w:cstheme="minorHAnsi"/>
          <w:u w:val="single"/>
        </w:rPr>
        <w:t xml:space="preserve">Provide Career Exploration and Career Development Activities </w:t>
      </w:r>
    </w:p>
    <w:tbl>
      <w:tblPr>
        <w:tblpPr w:leftFromText="180" w:rightFromText="180" w:vertAnchor="text" w:horzAnchor="page" w:tblpX="1452" w:tblpY="102"/>
        <w:tblW w:w="13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85"/>
        <w:gridCol w:w="1530"/>
      </w:tblGrid>
      <w:tr w:rsidR="00685147" w:rsidRPr="00FB0B9D" w:rsidTr="00056687">
        <w:trPr>
          <w:trHeight w:val="1223"/>
        </w:trPr>
        <w:tc>
          <w:tcPr>
            <w:tcW w:w="11785" w:type="dxa"/>
            <w:tcBorders>
              <w:right w:val="single" w:sz="4" w:space="0" w:color="auto"/>
            </w:tcBorders>
          </w:tcPr>
          <w:p w:rsidR="00685147" w:rsidRDefault="00685147" w:rsidP="00056687">
            <w:pPr>
              <w:widowControl/>
              <w:adjustRightInd w:val="0"/>
              <w:rPr>
                <w:b/>
                <w:i/>
              </w:rPr>
            </w:pPr>
            <w:r w:rsidRPr="00056687">
              <w:rPr>
                <w:b/>
              </w:rPr>
              <w:t xml:space="preserve">Perkins Legislation: </w:t>
            </w:r>
            <w:r w:rsidR="007547CB" w:rsidRPr="00056687">
              <w:rPr>
                <w:rFonts w:eastAsiaTheme="minorHAnsi"/>
                <w:lang w:bidi="ar-SA"/>
              </w:rPr>
              <w:t>(1) provide career exploration and career development activities through an organized, systematic framework designed to aid students, including in the middle grades, before enrolling and while participating in a career and technical education program, in making informed plans and decisions about future education and career opportunities and programs of study</w:t>
            </w:r>
            <w:r w:rsidR="00AF4620" w:rsidRPr="00056687">
              <w:rPr>
                <w:rFonts w:eastAsiaTheme="minorHAnsi"/>
                <w:lang w:bidi="ar-SA"/>
              </w:rPr>
              <w:t xml:space="preserve">. </w:t>
            </w:r>
            <w:r w:rsidR="00574FE3" w:rsidRPr="00056687">
              <w:rPr>
                <w:b/>
                <w:i/>
              </w:rPr>
              <w:t>Section 135 (1)</w:t>
            </w:r>
            <w:r w:rsidR="00AF4620" w:rsidRPr="00056687">
              <w:rPr>
                <w:b/>
                <w:i/>
              </w:rPr>
              <w:t xml:space="preserve"> </w:t>
            </w:r>
            <w:r w:rsidR="007547CB" w:rsidRPr="00056687">
              <w:rPr>
                <w:b/>
                <w:i/>
              </w:rPr>
              <w:t>(a-</w:t>
            </w:r>
            <w:r w:rsidR="001A5102" w:rsidRPr="00056687">
              <w:rPr>
                <w:b/>
                <w:i/>
              </w:rPr>
              <w:t>f</w:t>
            </w:r>
            <w:r w:rsidR="007547CB" w:rsidRPr="00056687">
              <w:rPr>
                <w:b/>
                <w:i/>
              </w:rPr>
              <w:t>)</w:t>
            </w:r>
          </w:p>
          <w:p w:rsidR="00056687" w:rsidRPr="00574FE3" w:rsidRDefault="00F63B3E" w:rsidP="00111482">
            <w:pPr>
              <w:rPr>
                <w:b/>
              </w:rPr>
            </w:pPr>
            <w:r w:rsidRPr="00056687">
              <w:rPr>
                <w:b/>
              </w:rPr>
              <w:t>Activities that supported this mandated use of the funds:</w:t>
            </w:r>
            <w:r w:rsidR="00C505D3" w:rsidRPr="00FB0B9D">
              <w:rPr>
                <w:b/>
              </w:rPr>
              <w:t xml:space="preserve"> </w:t>
            </w:r>
            <w:permStart w:id="1188394690" w:edGrp="everyone"/>
            <w:r w:rsidR="00C505D3" w:rsidRPr="00FB0B9D">
              <w:rPr>
                <w:b/>
              </w:rPr>
              <w:t xml:space="preserve">    </w:t>
            </w:r>
            <w:r w:rsidR="00056687">
              <w:rPr>
                <w:b/>
              </w:rPr>
              <w:t xml:space="preserve">                                                   </w:t>
            </w:r>
            <w:r w:rsidR="00C505D3" w:rsidRPr="00FB0B9D">
              <w:rPr>
                <w:b/>
              </w:rPr>
              <w:t xml:space="preserve"> </w:t>
            </w:r>
            <w:permEnd w:id="1188394690"/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685147" w:rsidRPr="00FB0B9D" w:rsidRDefault="00685147" w:rsidP="00056687">
            <w:pPr>
              <w:jc w:val="center"/>
              <w:rPr>
                <w:b/>
              </w:rPr>
            </w:pPr>
            <w:r w:rsidRPr="00FB0B9D">
              <w:rPr>
                <w:b/>
              </w:rPr>
              <w:t>Funds Expended</w:t>
            </w:r>
          </w:p>
          <w:p w:rsidR="00685147" w:rsidRPr="00C505D3" w:rsidRDefault="00685147" w:rsidP="00056687">
            <w:pPr>
              <w:widowControl/>
              <w:adjustRightInd w:val="0"/>
              <w:rPr>
                <w:rFonts w:asciiTheme="majorHAnsi" w:eastAsiaTheme="minorHAnsi" w:hAnsiTheme="majorHAnsi" w:cstheme="majorHAnsi"/>
                <w:lang w:bidi="ar-SA"/>
              </w:rPr>
            </w:pPr>
            <w:r w:rsidRPr="00FB0B9D">
              <w:rPr>
                <w:b/>
              </w:rPr>
              <w:t>$</w:t>
            </w:r>
            <w:permStart w:id="124783489" w:edGrp="everyone"/>
            <w:r w:rsidR="00C505D3" w:rsidRPr="00FB0B9D">
              <w:rPr>
                <w:b/>
              </w:rPr>
              <w:t xml:space="preserve">     </w:t>
            </w:r>
            <w:permEnd w:id="124783489"/>
          </w:p>
        </w:tc>
      </w:tr>
    </w:tbl>
    <w:p w:rsidR="00111482" w:rsidRDefault="00111482" w:rsidP="00056687"/>
    <w:p w:rsidR="00111482" w:rsidRDefault="00111482">
      <w:r>
        <w:br w:type="page"/>
      </w:r>
    </w:p>
    <w:p w:rsidR="00AF4620" w:rsidRPr="00056687" w:rsidRDefault="00056687" w:rsidP="00056687">
      <w:pPr>
        <w:pStyle w:val="Heading3"/>
        <w:rPr>
          <w:sz w:val="36"/>
          <w:szCs w:val="36"/>
        </w:rPr>
      </w:pPr>
      <w:r w:rsidRPr="00056687">
        <w:rPr>
          <w:sz w:val="36"/>
          <w:szCs w:val="36"/>
        </w:rPr>
        <w:t xml:space="preserve">Targeted Areas (Continued): </w:t>
      </w:r>
    </w:p>
    <w:p w:rsidR="00A47A13" w:rsidRPr="00A47A13" w:rsidRDefault="00A47A13" w:rsidP="00CD75E9">
      <w:pPr>
        <w:pStyle w:val="ListParagraph"/>
        <w:widowControl/>
        <w:numPr>
          <w:ilvl w:val="0"/>
          <w:numId w:val="8"/>
        </w:numPr>
        <w:autoSpaceDE/>
        <w:autoSpaceDN/>
        <w:spacing w:before="0"/>
        <w:ind w:left="360"/>
        <w:contextualSpacing/>
        <w:jc w:val="left"/>
        <w:rPr>
          <w:b/>
          <w:u w:val="single"/>
        </w:rPr>
      </w:pPr>
      <w:r w:rsidRPr="009347F7">
        <w:rPr>
          <w:b/>
          <w:color w:val="2654A0" w:themeColor="text1" w:themeTint="BF"/>
        </w:rPr>
        <w:t xml:space="preserve">Describe activities you implemented that supported this mandated use of </w:t>
      </w:r>
      <w:r w:rsidR="00430FDE" w:rsidRPr="009347F7">
        <w:rPr>
          <w:b/>
          <w:color w:val="2654A0" w:themeColor="text1" w:themeTint="BF"/>
        </w:rPr>
        <w:t>Perkins’</w:t>
      </w:r>
      <w:r w:rsidRPr="009347F7">
        <w:rPr>
          <w:b/>
          <w:color w:val="2654A0" w:themeColor="text1" w:themeTint="BF"/>
        </w:rPr>
        <w:t xml:space="preserve"> funds</w:t>
      </w:r>
      <w:r w:rsidR="009347F7" w:rsidRPr="009347F7">
        <w:rPr>
          <w:b/>
          <w:color w:val="2654A0" w:themeColor="text1" w:themeTint="BF"/>
        </w:rPr>
        <w:t>:</w:t>
      </w:r>
    </w:p>
    <w:p w:rsidR="00EC1DD4" w:rsidRDefault="00AF4620" w:rsidP="00A47A13">
      <w:pPr>
        <w:pStyle w:val="ListParagraph"/>
        <w:widowControl/>
        <w:autoSpaceDE/>
        <w:autoSpaceDN/>
        <w:spacing w:before="0"/>
        <w:ind w:left="360" w:firstLine="0"/>
        <w:contextualSpacing/>
        <w:jc w:val="left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 xml:space="preserve">Provide Professional Development </w:t>
      </w:r>
    </w:p>
    <w:tbl>
      <w:tblPr>
        <w:tblpPr w:leftFromText="180" w:rightFromText="180" w:vertAnchor="text" w:horzAnchor="margin" w:tblpXSpec="center" w:tblpY="46"/>
        <w:tblW w:w="13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785"/>
        <w:gridCol w:w="1620"/>
      </w:tblGrid>
      <w:tr w:rsidR="00056687" w:rsidRPr="00FB0B9D" w:rsidTr="00EC2954">
        <w:trPr>
          <w:trHeight w:val="825"/>
        </w:trPr>
        <w:tc>
          <w:tcPr>
            <w:tcW w:w="11785" w:type="dxa"/>
            <w:tcBorders>
              <w:bottom w:val="single" w:sz="4" w:space="0" w:color="000000"/>
              <w:right w:val="single" w:sz="4" w:space="0" w:color="auto"/>
            </w:tcBorders>
          </w:tcPr>
          <w:p w:rsidR="00F63B3E" w:rsidRDefault="00056687" w:rsidP="00F63B3E">
            <w:pPr>
              <w:rPr>
                <w:b/>
              </w:rPr>
            </w:pPr>
            <w:r w:rsidRPr="00056687">
              <w:rPr>
                <w:b/>
              </w:rPr>
              <w:t xml:space="preserve">Perkins Legislation: </w:t>
            </w:r>
            <w:r w:rsidRPr="00056687">
              <w:t>(2)</w:t>
            </w:r>
            <w:r w:rsidRPr="00056687">
              <w:rPr>
                <w:b/>
              </w:rPr>
              <w:t xml:space="preserve"> </w:t>
            </w:r>
            <w:r w:rsidRPr="00056687">
              <w:rPr>
                <w:rFonts w:eastAsiaTheme="minorHAnsi"/>
                <w:lang w:bidi="ar-SA"/>
              </w:rPr>
              <w:t xml:space="preserve">Provide professional development for teachers, faculty, school leaders, administrators, specialized instructional support personnel, career guidance and academic counselors, or paraprofessionals. </w:t>
            </w:r>
            <w:r w:rsidRPr="00056687">
              <w:rPr>
                <w:b/>
                <w:i/>
              </w:rPr>
              <w:t>Section 135 (2) (a-</w:t>
            </w:r>
            <w:proofErr w:type="spellStart"/>
            <w:r w:rsidRPr="00056687">
              <w:rPr>
                <w:b/>
                <w:i/>
              </w:rPr>
              <w:t>i</w:t>
            </w:r>
            <w:proofErr w:type="spellEnd"/>
            <w:r w:rsidRPr="00056687">
              <w:rPr>
                <w:b/>
                <w:i/>
              </w:rPr>
              <w:t>)</w:t>
            </w:r>
            <w:r w:rsidR="00F63B3E">
              <w:rPr>
                <w:b/>
                <w:i/>
              </w:rPr>
              <w:t xml:space="preserve"> </w:t>
            </w:r>
            <w:r w:rsidR="00F63B3E" w:rsidRPr="00056687">
              <w:rPr>
                <w:b/>
              </w:rPr>
              <w:t xml:space="preserve"> </w:t>
            </w:r>
          </w:p>
          <w:p w:rsidR="00056687" w:rsidRPr="00056687" w:rsidRDefault="00F63B3E" w:rsidP="00111482">
            <w:pPr>
              <w:rPr>
                <w:b/>
              </w:rPr>
            </w:pPr>
            <w:r w:rsidRPr="00056687">
              <w:rPr>
                <w:b/>
              </w:rPr>
              <w:t xml:space="preserve">Activities that supported this mandated use of the funds:      </w:t>
            </w:r>
            <w:r w:rsidR="00056687" w:rsidRPr="00056687">
              <w:rPr>
                <w:b/>
              </w:rPr>
              <w:t xml:space="preserve">  </w:t>
            </w:r>
            <w:permStart w:id="627185462" w:edGrp="everyone"/>
            <w:r w:rsidR="00056687" w:rsidRPr="00056687">
              <w:rPr>
                <w:b/>
              </w:rPr>
              <w:t xml:space="preserve">     </w:t>
            </w:r>
            <w:permEnd w:id="627185462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87" w:rsidRPr="00056687" w:rsidRDefault="00056687" w:rsidP="00056687">
            <w:pPr>
              <w:rPr>
                <w:b/>
              </w:rPr>
            </w:pPr>
            <w:r w:rsidRPr="00056687">
              <w:rPr>
                <w:b/>
              </w:rPr>
              <w:t xml:space="preserve">Funds Expended </w:t>
            </w:r>
          </w:p>
          <w:p w:rsidR="00056687" w:rsidRPr="00056687" w:rsidRDefault="00056687" w:rsidP="00056687">
            <w:pPr>
              <w:rPr>
                <w:b/>
              </w:rPr>
            </w:pPr>
            <w:r w:rsidRPr="00056687">
              <w:rPr>
                <w:b/>
              </w:rPr>
              <w:t>$</w:t>
            </w:r>
          </w:p>
        </w:tc>
      </w:tr>
    </w:tbl>
    <w:p w:rsidR="00056687" w:rsidRPr="00CD75E9" w:rsidRDefault="00056687" w:rsidP="00A47A13">
      <w:pPr>
        <w:pStyle w:val="ListParagraph"/>
        <w:widowControl/>
        <w:autoSpaceDE/>
        <w:autoSpaceDN/>
        <w:spacing w:before="0"/>
        <w:ind w:left="360" w:firstLine="0"/>
        <w:contextualSpacing/>
        <w:jc w:val="left"/>
        <w:rPr>
          <w:b/>
          <w:u w:val="single"/>
        </w:rPr>
      </w:pPr>
    </w:p>
    <w:p w:rsidR="009347F7" w:rsidRPr="00056687" w:rsidRDefault="009347F7" w:rsidP="009347F7">
      <w:pPr>
        <w:pStyle w:val="ListParagraph"/>
        <w:widowControl/>
        <w:numPr>
          <w:ilvl w:val="0"/>
          <w:numId w:val="8"/>
        </w:numPr>
        <w:autoSpaceDE/>
        <w:autoSpaceDN/>
        <w:spacing w:before="0"/>
        <w:ind w:left="360"/>
        <w:contextualSpacing/>
        <w:jc w:val="left"/>
        <w:rPr>
          <w:rFonts w:asciiTheme="minorHAnsi" w:hAnsiTheme="minorHAnsi" w:cstheme="minorHAnsi"/>
          <w:b/>
          <w:u w:val="single"/>
        </w:rPr>
      </w:pPr>
      <w:r w:rsidRPr="00056687">
        <w:rPr>
          <w:rFonts w:asciiTheme="minorHAnsi" w:hAnsiTheme="minorHAnsi" w:cstheme="minorHAnsi"/>
          <w:b/>
          <w:color w:val="2654A0" w:themeColor="text1" w:themeTint="BF"/>
        </w:rPr>
        <w:t>Describe activities you implemented that supported this mandated use of Perkins’ funds:</w:t>
      </w:r>
    </w:p>
    <w:tbl>
      <w:tblPr>
        <w:tblpPr w:leftFromText="180" w:rightFromText="180" w:vertAnchor="text" w:horzAnchor="margin" w:tblpXSpec="center" w:tblpY="340"/>
        <w:tblW w:w="13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85"/>
        <w:gridCol w:w="1620"/>
      </w:tblGrid>
      <w:tr w:rsidR="00056687" w:rsidRPr="00056687" w:rsidTr="00EC2954">
        <w:trPr>
          <w:trHeight w:val="465"/>
        </w:trPr>
        <w:tc>
          <w:tcPr>
            <w:tcW w:w="11785" w:type="dxa"/>
            <w:tcBorders>
              <w:right w:val="single" w:sz="4" w:space="0" w:color="auto"/>
            </w:tcBorders>
          </w:tcPr>
          <w:p w:rsidR="00F63B3E" w:rsidRDefault="00056687" w:rsidP="00F63B3E">
            <w:pPr>
              <w:rPr>
                <w:b/>
              </w:rPr>
            </w:pPr>
            <w:r w:rsidRPr="00056687">
              <w:rPr>
                <w:b/>
              </w:rPr>
              <w:t xml:space="preserve">Perkins Legislation: </w:t>
            </w:r>
            <w:r w:rsidRPr="00056687">
              <w:rPr>
                <w:rFonts w:eastAsiaTheme="minorHAnsi"/>
                <w:lang w:bidi="ar-SA"/>
              </w:rPr>
              <w:t xml:space="preserve">(3) Provide within CTE, the skills necessary to pursue careers in high-skill, high-wage, or in demand industry sectors or occupations; </w:t>
            </w:r>
            <w:r w:rsidRPr="00056687">
              <w:rPr>
                <w:b/>
                <w:i/>
              </w:rPr>
              <w:t>Section 135 (3)</w:t>
            </w:r>
            <w:r w:rsidR="00F63B3E">
              <w:rPr>
                <w:b/>
                <w:i/>
              </w:rPr>
              <w:t xml:space="preserve"> </w:t>
            </w:r>
            <w:r w:rsidR="00F63B3E" w:rsidRPr="00056687">
              <w:rPr>
                <w:b/>
              </w:rPr>
              <w:t xml:space="preserve"> </w:t>
            </w:r>
          </w:p>
          <w:p w:rsidR="00056687" w:rsidRPr="00111482" w:rsidRDefault="00F63B3E" w:rsidP="00111482">
            <w:pPr>
              <w:rPr>
                <w:b/>
              </w:rPr>
            </w:pPr>
            <w:r w:rsidRPr="00056687">
              <w:rPr>
                <w:b/>
              </w:rPr>
              <w:t xml:space="preserve">Activities that supported this mandated use of the funds:      </w:t>
            </w:r>
            <w:permStart w:id="1664904171" w:edGrp="everyone"/>
            <w:r w:rsidR="00056687" w:rsidRPr="00056687">
              <w:rPr>
                <w:b/>
              </w:rPr>
              <w:t xml:space="preserve">     </w:t>
            </w:r>
            <w:permEnd w:id="1664904171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687" w:rsidRPr="00056687" w:rsidRDefault="00056687" w:rsidP="00056687">
            <w:pPr>
              <w:rPr>
                <w:b/>
              </w:rPr>
            </w:pPr>
            <w:r w:rsidRPr="00056687">
              <w:rPr>
                <w:b/>
              </w:rPr>
              <w:t>Funds Expended</w:t>
            </w:r>
          </w:p>
          <w:p w:rsidR="00056687" w:rsidRPr="00056687" w:rsidRDefault="00056687" w:rsidP="00056687">
            <w:pPr>
              <w:rPr>
                <w:b/>
              </w:rPr>
            </w:pPr>
            <w:r w:rsidRPr="00056687">
              <w:rPr>
                <w:b/>
              </w:rPr>
              <w:t xml:space="preserve">$  </w:t>
            </w:r>
            <w:permStart w:id="187713630" w:edGrp="everyone"/>
            <w:r w:rsidRPr="00056687">
              <w:rPr>
                <w:b/>
              </w:rPr>
              <w:t xml:space="preserve">     </w:t>
            </w:r>
            <w:permEnd w:id="187713630"/>
          </w:p>
        </w:tc>
      </w:tr>
    </w:tbl>
    <w:p w:rsidR="009131BC" w:rsidRPr="009347F7" w:rsidRDefault="00430FDE" w:rsidP="009347F7">
      <w:pPr>
        <w:pStyle w:val="ListParagraph"/>
        <w:widowControl/>
        <w:autoSpaceDE/>
        <w:autoSpaceDN/>
        <w:spacing w:before="0"/>
        <w:ind w:left="360" w:firstLine="0"/>
        <w:contextualSpacing/>
        <w:jc w:val="left"/>
        <w:rPr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>Provide</w:t>
      </w:r>
      <w:r w:rsidR="009347F7">
        <w:rPr>
          <w:rFonts w:asciiTheme="minorHAnsi" w:hAnsiTheme="minorHAnsi" w:cstheme="minorHAnsi"/>
          <w:b/>
          <w:u w:val="single"/>
        </w:rPr>
        <w:t>,</w:t>
      </w:r>
      <w:r>
        <w:rPr>
          <w:rFonts w:asciiTheme="minorHAnsi" w:hAnsiTheme="minorHAnsi" w:cstheme="minorHAnsi"/>
          <w:b/>
          <w:u w:val="single"/>
        </w:rPr>
        <w:t xml:space="preserve"> within CTE, the skills necessary to pursue careers in high skill, high demand or hig</w:t>
      </w:r>
      <w:r w:rsidR="009347F7">
        <w:rPr>
          <w:rFonts w:asciiTheme="minorHAnsi" w:hAnsiTheme="minorHAnsi" w:cstheme="minorHAnsi"/>
          <w:b/>
          <w:u w:val="single"/>
        </w:rPr>
        <w:t>h</w:t>
      </w:r>
      <w:r>
        <w:rPr>
          <w:rFonts w:asciiTheme="minorHAnsi" w:hAnsiTheme="minorHAnsi" w:cstheme="minorHAnsi"/>
          <w:b/>
          <w:u w:val="single"/>
        </w:rPr>
        <w:t xml:space="preserve"> wage industri</w:t>
      </w:r>
      <w:r w:rsidR="009347F7">
        <w:rPr>
          <w:rFonts w:asciiTheme="minorHAnsi" w:hAnsiTheme="minorHAnsi" w:cstheme="minorHAnsi"/>
          <w:b/>
          <w:u w:val="single"/>
        </w:rPr>
        <w:t>es</w:t>
      </w:r>
    </w:p>
    <w:p w:rsidR="00685147" w:rsidRPr="00685147" w:rsidRDefault="00685147" w:rsidP="00685147">
      <w:pPr>
        <w:widowControl/>
        <w:autoSpaceDE/>
        <w:autoSpaceDN/>
        <w:contextualSpacing/>
        <w:rPr>
          <w:b/>
          <w:u w:val="single"/>
        </w:rPr>
      </w:pPr>
    </w:p>
    <w:p w:rsidR="009347F7" w:rsidRPr="00A47A13" w:rsidRDefault="009347F7" w:rsidP="009347F7">
      <w:pPr>
        <w:pStyle w:val="ListParagraph"/>
        <w:widowControl/>
        <w:numPr>
          <w:ilvl w:val="0"/>
          <w:numId w:val="8"/>
        </w:numPr>
        <w:autoSpaceDE/>
        <w:autoSpaceDN/>
        <w:spacing w:before="0"/>
        <w:ind w:left="360"/>
        <w:contextualSpacing/>
        <w:jc w:val="left"/>
        <w:rPr>
          <w:b/>
          <w:u w:val="single"/>
        </w:rPr>
      </w:pPr>
      <w:r w:rsidRPr="009347F7">
        <w:rPr>
          <w:b/>
          <w:color w:val="2654A0" w:themeColor="text1" w:themeTint="BF"/>
        </w:rPr>
        <w:t>Describe activities you implemented that supported this mandated use of Perkins’ funds:</w:t>
      </w:r>
    </w:p>
    <w:p w:rsidR="009131BC" w:rsidRDefault="009347F7" w:rsidP="009347F7">
      <w:pPr>
        <w:pStyle w:val="ListParagraph"/>
        <w:widowControl/>
        <w:autoSpaceDE/>
        <w:autoSpaceDN/>
        <w:spacing w:before="0"/>
        <w:ind w:left="360" w:firstLine="0"/>
        <w:contextualSpacing/>
        <w:jc w:val="left"/>
        <w:rPr>
          <w:rFonts w:asciiTheme="minorHAnsi" w:hAnsiTheme="minorHAnsi" w:cstheme="minorHAnsi"/>
          <w:b/>
          <w:u w:val="single"/>
        </w:rPr>
      </w:pPr>
      <w:r w:rsidRPr="00056687">
        <w:rPr>
          <w:rFonts w:asciiTheme="minorHAnsi" w:hAnsiTheme="minorHAnsi" w:cstheme="minorHAnsi"/>
          <w:b/>
          <w:u w:val="single"/>
        </w:rPr>
        <w:t xml:space="preserve">Integration of Academic Skills into CTE </w:t>
      </w:r>
      <w:r w:rsidR="00A751F0" w:rsidRPr="00056687">
        <w:rPr>
          <w:rFonts w:asciiTheme="minorHAnsi" w:hAnsiTheme="minorHAnsi" w:cstheme="minorHAnsi"/>
          <w:b/>
          <w:u w:val="single"/>
        </w:rPr>
        <w:t>Courses or Programs of Stud</w:t>
      </w:r>
      <w:r w:rsidRPr="00056687">
        <w:rPr>
          <w:rFonts w:asciiTheme="minorHAnsi" w:hAnsiTheme="minorHAnsi" w:cstheme="minorHAnsi"/>
          <w:b/>
          <w:u w:val="single"/>
        </w:rPr>
        <w:t xml:space="preserve">y </w:t>
      </w:r>
    </w:p>
    <w:tbl>
      <w:tblPr>
        <w:tblpPr w:leftFromText="180" w:rightFromText="180" w:vertAnchor="text" w:horzAnchor="margin" w:tblpY="178"/>
        <w:tblW w:w="13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85"/>
        <w:gridCol w:w="1530"/>
      </w:tblGrid>
      <w:tr w:rsidR="00111482" w:rsidRPr="00056687" w:rsidTr="00111482">
        <w:trPr>
          <w:trHeight w:val="750"/>
        </w:trPr>
        <w:tc>
          <w:tcPr>
            <w:tcW w:w="11785" w:type="dxa"/>
            <w:vMerge w:val="restart"/>
          </w:tcPr>
          <w:p w:rsidR="00111482" w:rsidRDefault="00111482" w:rsidP="00111482">
            <w:pPr>
              <w:rPr>
                <w:b/>
              </w:rPr>
            </w:pPr>
            <w:r w:rsidRPr="00056687">
              <w:rPr>
                <w:b/>
              </w:rPr>
              <w:t>Perkins Legislation:</w:t>
            </w:r>
            <w:r w:rsidRPr="00056687">
              <w:rPr>
                <w:rFonts w:eastAsiaTheme="minorHAnsi"/>
                <w:lang w:bidi="ar-SA"/>
              </w:rPr>
              <w:t xml:space="preserve"> (4) support integration of academic skills into career and technical education programs and programs of study to support—</w:t>
            </w:r>
            <w:r w:rsidRPr="00056687">
              <w:t xml:space="preserve"> </w:t>
            </w:r>
            <w:r w:rsidRPr="00056687">
              <w:rPr>
                <w:b/>
                <w:i/>
              </w:rPr>
              <w:t>Section 135 (4) (a-b)</w:t>
            </w:r>
            <w:r>
              <w:rPr>
                <w:b/>
                <w:i/>
              </w:rPr>
              <w:t xml:space="preserve"> </w:t>
            </w:r>
            <w:r w:rsidRPr="00056687">
              <w:rPr>
                <w:b/>
              </w:rPr>
              <w:t xml:space="preserve"> </w:t>
            </w:r>
          </w:p>
          <w:p w:rsidR="00111482" w:rsidRPr="00111482" w:rsidRDefault="00111482" w:rsidP="00111482">
            <w:pPr>
              <w:rPr>
                <w:b/>
              </w:rPr>
            </w:pPr>
            <w:r w:rsidRPr="00056687">
              <w:rPr>
                <w:b/>
              </w:rPr>
              <w:t>Activities that supported this mandated use of the funds:</w:t>
            </w:r>
            <w:permStart w:id="1382510451" w:edGrp="everyone"/>
            <w:r w:rsidRPr="00056687">
              <w:rPr>
                <w:b/>
              </w:rPr>
              <w:t xml:space="preserve">     </w:t>
            </w:r>
            <w:permEnd w:id="1382510451"/>
          </w:p>
        </w:tc>
        <w:tc>
          <w:tcPr>
            <w:tcW w:w="1530" w:type="dxa"/>
            <w:tcBorders>
              <w:bottom w:val="nil"/>
            </w:tcBorders>
          </w:tcPr>
          <w:p w:rsidR="00111482" w:rsidRPr="00056687" w:rsidRDefault="00111482" w:rsidP="00111482">
            <w:pPr>
              <w:rPr>
                <w:b/>
              </w:rPr>
            </w:pPr>
            <w:r w:rsidRPr="00056687">
              <w:rPr>
                <w:b/>
              </w:rPr>
              <w:t>Funds Expended</w:t>
            </w:r>
          </w:p>
        </w:tc>
      </w:tr>
      <w:tr w:rsidR="00111482" w:rsidRPr="00FB0B9D" w:rsidTr="00111482">
        <w:trPr>
          <w:trHeight w:val="382"/>
        </w:trPr>
        <w:tc>
          <w:tcPr>
            <w:tcW w:w="11785" w:type="dxa"/>
            <w:vMerge/>
          </w:tcPr>
          <w:p w:rsidR="00111482" w:rsidRPr="00FB0B9D" w:rsidRDefault="00111482" w:rsidP="00111482">
            <w:pPr>
              <w:rPr>
                <w:b/>
              </w:rPr>
            </w:pPr>
          </w:p>
        </w:tc>
        <w:tc>
          <w:tcPr>
            <w:tcW w:w="1530" w:type="dxa"/>
            <w:tcBorders>
              <w:top w:val="nil"/>
            </w:tcBorders>
          </w:tcPr>
          <w:p w:rsidR="00111482" w:rsidRPr="00FB0B9D" w:rsidRDefault="00111482" w:rsidP="00111482">
            <w:pPr>
              <w:rPr>
                <w:b/>
              </w:rPr>
            </w:pPr>
            <w:r w:rsidRPr="00FB0B9D">
              <w:rPr>
                <w:b/>
              </w:rPr>
              <w:t xml:space="preserve">$  </w:t>
            </w:r>
            <w:permStart w:id="889355203" w:edGrp="everyone"/>
            <w:r w:rsidRPr="00FB0B9D">
              <w:rPr>
                <w:b/>
              </w:rPr>
              <w:t xml:space="preserve">     </w:t>
            </w:r>
            <w:permEnd w:id="889355203"/>
          </w:p>
        </w:tc>
      </w:tr>
    </w:tbl>
    <w:p w:rsidR="00111482" w:rsidRPr="00056687" w:rsidRDefault="00111482" w:rsidP="009347F7">
      <w:pPr>
        <w:pStyle w:val="ListParagraph"/>
        <w:widowControl/>
        <w:autoSpaceDE/>
        <w:autoSpaceDN/>
        <w:spacing w:before="0"/>
        <w:ind w:left="360" w:firstLine="0"/>
        <w:contextualSpacing/>
        <w:jc w:val="left"/>
        <w:rPr>
          <w:rFonts w:asciiTheme="minorHAnsi" w:hAnsiTheme="minorHAnsi" w:cstheme="minorHAnsi"/>
          <w:b/>
          <w:u w:val="single"/>
        </w:rPr>
      </w:pPr>
    </w:p>
    <w:p w:rsidR="009347F7" w:rsidRPr="00056687" w:rsidRDefault="009347F7" w:rsidP="009347F7">
      <w:pPr>
        <w:pStyle w:val="ListParagraph"/>
        <w:widowControl/>
        <w:numPr>
          <w:ilvl w:val="0"/>
          <w:numId w:val="8"/>
        </w:numPr>
        <w:autoSpaceDE/>
        <w:autoSpaceDN/>
        <w:ind w:left="360"/>
        <w:contextualSpacing/>
        <w:jc w:val="left"/>
        <w:rPr>
          <w:rFonts w:asciiTheme="minorHAnsi" w:hAnsiTheme="minorHAnsi" w:cstheme="minorHAnsi"/>
          <w:b/>
          <w:u w:val="single"/>
        </w:rPr>
      </w:pPr>
      <w:r w:rsidRPr="00056687">
        <w:rPr>
          <w:rFonts w:asciiTheme="minorHAnsi" w:hAnsiTheme="minorHAnsi" w:cstheme="minorHAnsi"/>
          <w:b/>
          <w:color w:val="2654A0" w:themeColor="text1" w:themeTint="BF"/>
        </w:rPr>
        <w:t>Describe activities you implemented that supported this mandated use of Perkins’ funds:</w:t>
      </w:r>
    </w:p>
    <w:p w:rsidR="009347F7" w:rsidRPr="00056687" w:rsidRDefault="00340457" w:rsidP="009347F7">
      <w:pPr>
        <w:pStyle w:val="ListParagraph"/>
        <w:widowControl/>
        <w:autoSpaceDE/>
        <w:autoSpaceDN/>
        <w:ind w:left="360" w:firstLine="0"/>
        <w:contextualSpacing/>
        <w:jc w:val="left"/>
        <w:rPr>
          <w:rFonts w:asciiTheme="minorHAnsi" w:hAnsiTheme="minorHAnsi" w:cstheme="minorHAnsi"/>
          <w:b/>
          <w:u w:val="single"/>
        </w:rPr>
      </w:pPr>
      <w:r w:rsidRPr="00056687">
        <w:rPr>
          <w:rFonts w:asciiTheme="minorHAnsi" w:hAnsiTheme="minorHAnsi" w:cstheme="minorHAnsi"/>
          <w:b/>
          <w:u w:val="single"/>
        </w:rPr>
        <w:t xml:space="preserve">Plan and carry out </w:t>
      </w:r>
      <w:r w:rsidR="009347F7" w:rsidRPr="00056687">
        <w:rPr>
          <w:rFonts w:asciiTheme="minorHAnsi" w:hAnsiTheme="minorHAnsi" w:cstheme="minorHAnsi"/>
          <w:b/>
          <w:u w:val="single"/>
        </w:rPr>
        <w:t>Increasing student achievement through implementation of CTE programs</w:t>
      </w:r>
    </w:p>
    <w:tbl>
      <w:tblPr>
        <w:tblpPr w:leftFromText="180" w:rightFromText="180" w:vertAnchor="text" w:horzAnchor="page" w:tblpX="1182" w:tblpY="9"/>
        <w:tblW w:w="13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90"/>
        <w:gridCol w:w="1525"/>
      </w:tblGrid>
      <w:tr w:rsidR="00056687" w:rsidRPr="00056687" w:rsidTr="00111482">
        <w:trPr>
          <w:trHeight w:val="293"/>
        </w:trPr>
        <w:tc>
          <w:tcPr>
            <w:tcW w:w="11790" w:type="dxa"/>
            <w:tcBorders>
              <w:bottom w:val="single" w:sz="4" w:space="0" w:color="auto"/>
              <w:right w:val="single" w:sz="4" w:space="0" w:color="auto"/>
            </w:tcBorders>
          </w:tcPr>
          <w:p w:rsidR="00D64F09" w:rsidRPr="00056687" w:rsidRDefault="00D64F09" w:rsidP="00056687">
            <w:pPr>
              <w:widowControl/>
              <w:adjustRightInd w:val="0"/>
              <w:rPr>
                <w:rFonts w:eastAsiaTheme="minorHAnsi"/>
                <w:lang w:bidi="ar-SA"/>
              </w:rPr>
            </w:pPr>
            <w:r w:rsidRPr="00056687">
              <w:rPr>
                <w:rFonts w:eastAsiaTheme="minorHAnsi"/>
                <w:b/>
                <w:lang w:bidi="ar-SA"/>
              </w:rPr>
              <w:t>Perkins Legislation:</w:t>
            </w:r>
            <w:r w:rsidRPr="00056687">
              <w:rPr>
                <w:rFonts w:eastAsiaTheme="minorHAnsi"/>
                <w:lang w:bidi="ar-SA"/>
              </w:rPr>
              <w:t xml:space="preserve"> (5) plan and carry out elements that support the implementation of </w:t>
            </w:r>
            <w:r w:rsidR="00056687">
              <w:rPr>
                <w:rFonts w:eastAsiaTheme="minorHAnsi"/>
                <w:lang w:bidi="ar-SA"/>
              </w:rPr>
              <w:t>CTE</w:t>
            </w:r>
            <w:r w:rsidRPr="00056687">
              <w:rPr>
                <w:rFonts w:eastAsiaTheme="minorHAnsi"/>
                <w:lang w:bidi="ar-SA"/>
              </w:rPr>
              <w:t xml:space="preserve"> programs and programs of study and that result in increasing student achievement of the local levels of performance established under section 113 </w:t>
            </w:r>
            <w:r w:rsidR="00340457" w:rsidRPr="00056687">
              <w:rPr>
                <w:rFonts w:eastAsiaTheme="minorHAnsi"/>
                <w:lang w:bidi="ar-SA"/>
              </w:rPr>
              <w:t>—</w:t>
            </w:r>
            <w:r w:rsidR="00340457" w:rsidRPr="00056687">
              <w:t xml:space="preserve"> </w:t>
            </w:r>
            <w:r w:rsidRPr="00056687">
              <w:rPr>
                <w:rFonts w:eastAsiaTheme="minorHAnsi"/>
                <w:b/>
                <w:lang w:bidi="ar-SA"/>
              </w:rPr>
              <w:t>Section 13</w:t>
            </w:r>
            <w:r w:rsidR="00340457" w:rsidRPr="00056687">
              <w:rPr>
                <w:rFonts w:eastAsiaTheme="minorHAnsi"/>
                <w:b/>
                <w:lang w:bidi="ar-SA"/>
              </w:rPr>
              <w:t>5</w:t>
            </w:r>
            <w:r w:rsidRPr="00056687">
              <w:rPr>
                <w:rFonts w:eastAsiaTheme="minorHAnsi"/>
                <w:b/>
                <w:lang w:bidi="ar-SA"/>
              </w:rPr>
              <w:t xml:space="preserve"> </w:t>
            </w:r>
            <w:r w:rsidR="00844B60" w:rsidRPr="00056687">
              <w:rPr>
                <w:rFonts w:eastAsiaTheme="minorHAnsi"/>
                <w:b/>
                <w:lang w:bidi="ar-SA"/>
              </w:rPr>
              <w:t>(</w:t>
            </w:r>
            <w:r w:rsidRPr="00056687">
              <w:rPr>
                <w:rFonts w:eastAsiaTheme="minorHAnsi"/>
                <w:b/>
                <w:lang w:bidi="ar-SA"/>
              </w:rPr>
              <w:t>5</w:t>
            </w:r>
            <w:r w:rsidR="00844B60" w:rsidRPr="00056687">
              <w:rPr>
                <w:rFonts w:eastAsiaTheme="minorHAnsi"/>
                <w:b/>
                <w:lang w:bidi="ar-SA"/>
              </w:rPr>
              <w:t>)</w:t>
            </w:r>
            <w:r w:rsidRPr="00056687">
              <w:rPr>
                <w:rFonts w:eastAsiaTheme="minorHAnsi"/>
                <w:b/>
                <w:lang w:bidi="ar-SA"/>
              </w:rPr>
              <w:t xml:space="preserve"> (a-</w:t>
            </w:r>
            <w:r w:rsidR="00340457" w:rsidRPr="00056687">
              <w:rPr>
                <w:rFonts w:eastAsiaTheme="minorHAnsi"/>
                <w:b/>
                <w:lang w:bidi="ar-SA"/>
              </w:rPr>
              <w:t>t</w:t>
            </w:r>
            <w:r w:rsidRPr="00056687">
              <w:rPr>
                <w:rFonts w:eastAsiaTheme="minorHAnsi"/>
                <w:b/>
                <w:lang w:bidi="ar-SA"/>
              </w:rPr>
              <w:t>)</w:t>
            </w:r>
          </w:p>
          <w:p w:rsidR="00056687" w:rsidRPr="00056687" w:rsidRDefault="00056687" w:rsidP="00056687">
            <w:pPr>
              <w:rPr>
                <w:b/>
              </w:rPr>
            </w:pPr>
            <w:r w:rsidRPr="00056687">
              <w:rPr>
                <w:b/>
              </w:rPr>
              <w:t>Activities that supported this mandated use of the funds:</w:t>
            </w:r>
            <w:r w:rsidR="00340457" w:rsidRPr="00056687">
              <w:rPr>
                <w:b/>
              </w:rPr>
              <w:t xml:space="preserve"> </w:t>
            </w:r>
            <w:permStart w:id="881283548" w:edGrp="everyone"/>
            <w:r w:rsidR="00340457" w:rsidRPr="00056687">
              <w:rPr>
                <w:b/>
              </w:rPr>
              <w:t xml:space="preserve">     </w:t>
            </w:r>
            <w:permEnd w:id="881283548"/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620" w:rsidRPr="00056687" w:rsidRDefault="00844B60" w:rsidP="00056687">
            <w:pPr>
              <w:rPr>
                <w:b/>
              </w:rPr>
            </w:pPr>
            <w:r w:rsidRPr="00056687">
              <w:rPr>
                <w:b/>
              </w:rPr>
              <w:t xml:space="preserve">Funds Expended </w:t>
            </w:r>
            <w:r w:rsidR="00AF4620" w:rsidRPr="00056687">
              <w:rPr>
                <w:b/>
              </w:rPr>
              <w:t xml:space="preserve">$  </w:t>
            </w:r>
            <w:permStart w:id="144793279" w:edGrp="everyone"/>
            <w:r w:rsidR="00AF4620" w:rsidRPr="00056687">
              <w:rPr>
                <w:b/>
              </w:rPr>
              <w:t xml:space="preserve">     </w:t>
            </w:r>
            <w:permEnd w:id="144793279"/>
          </w:p>
        </w:tc>
      </w:tr>
    </w:tbl>
    <w:p w:rsidR="00111482" w:rsidRDefault="00111482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111482" w:rsidRPr="00056687" w:rsidRDefault="00111482" w:rsidP="00111482">
      <w:pPr>
        <w:pStyle w:val="Heading3"/>
        <w:rPr>
          <w:sz w:val="36"/>
          <w:szCs w:val="36"/>
        </w:rPr>
      </w:pPr>
      <w:r w:rsidRPr="00056687">
        <w:rPr>
          <w:sz w:val="36"/>
          <w:szCs w:val="36"/>
        </w:rPr>
        <w:t xml:space="preserve">Targeted Areas (Continued): </w:t>
      </w:r>
    </w:p>
    <w:p w:rsidR="00340457" w:rsidRPr="00056687" w:rsidRDefault="00340457" w:rsidP="00340457">
      <w:pPr>
        <w:pStyle w:val="ListParagraph"/>
        <w:widowControl/>
        <w:numPr>
          <w:ilvl w:val="0"/>
          <w:numId w:val="8"/>
        </w:numPr>
        <w:autoSpaceDE/>
        <w:autoSpaceDN/>
        <w:ind w:left="360"/>
        <w:contextualSpacing/>
        <w:jc w:val="left"/>
        <w:rPr>
          <w:rFonts w:asciiTheme="minorHAnsi" w:hAnsiTheme="minorHAnsi" w:cstheme="minorHAnsi"/>
          <w:b/>
          <w:u w:val="single"/>
        </w:rPr>
      </w:pPr>
      <w:r w:rsidRPr="00056687">
        <w:rPr>
          <w:rFonts w:asciiTheme="minorHAnsi" w:hAnsiTheme="minorHAnsi" w:cstheme="minorHAnsi"/>
          <w:b/>
          <w:color w:val="2654A0" w:themeColor="text1" w:themeTint="BF"/>
        </w:rPr>
        <w:t>Describe activities you implemented that supported this mandated use of Perkins’ funds:</w:t>
      </w:r>
    </w:p>
    <w:p w:rsidR="009131BC" w:rsidRPr="00056687" w:rsidRDefault="00844B60" w:rsidP="00340457">
      <w:pPr>
        <w:pStyle w:val="ListParagraph"/>
        <w:widowControl/>
        <w:autoSpaceDE/>
        <w:autoSpaceDN/>
        <w:ind w:left="360" w:firstLine="0"/>
        <w:contextualSpacing/>
        <w:rPr>
          <w:rFonts w:asciiTheme="minorHAnsi" w:hAnsiTheme="minorHAnsi" w:cstheme="minorHAnsi"/>
          <w:b/>
          <w:u w:val="single"/>
        </w:rPr>
      </w:pPr>
      <w:r w:rsidRPr="00056687">
        <w:rPr>
          <w:rFonts w:asciiTheme="minorHAnsi" w:hAnsiTheme="minorHAnsi" w:cstheme="minorHAnsi"/>
          <w:b/>
          <w:u w:val="single"/>
        </w:rPr>
        <w:t>Develop and implement evaluations of the activities carried out with Perkins’ funds</w:t>
      </w:r>
    </w:p>
    <w:tbl>
      <w:tblPr>
        <w:tblpPr w:leftFromText="180" w:rightFromText="180" w:vertAnchor="text" w:horzAnchor="margin" w:tblpX="175" w:tblpY="71"/>
        <w:tblW w:w="13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90"/>
        <w:gridCol w:w="1657"/>
      </w:tblGrid>
      <w:tr w:rsidR="008544FB" w:rsidRPr="00056687" w:rsidTr="00056687">
        <w:trPr>
          <w:trHeight w:val="944"/>
        </w:trPr>
        <w:tc>
          <w:tcPr>
            <w:tcW w:w="11790" w:type="dxa"/>
          </w:tcPr>
          <w:p w:rsidR="008544FB" w:rsidRPr="00056687" w:rsidRDefault="00340457" w:rsidP="00056687">
            <w:pPr>
              <w:widowControl/>
              <w:adjustRightInd w:val="0"/>
              <w:rPr>
                <w:rFonts w:eastAsiaTheme="minorHAnsi"/>
                <w:b/>
                <w:lang w:bidi="ar-SA"/>
              </w:rPr>
            </w:pPr>
            <w:r w:rsidRPr="00056687">
              <w:rPr>
                <w:rFonts w:eastAsiaTheme="minorHAnsi"/>
                <w:b/>
                <w:lang w:bidi="ar-SA"/>
              </w:rPr>
              <w:t>Perkins Legislation:</w:t>
            </w:r>
            <w:r w:rsidRPr="00056687">
              <w:rPr>
                <w:rFonts w:eastAsiaTheme="minorHAnsi"/>
                <w:lang w:bidi="ar-SA"/>
              </w:rPr>
              <w:t xml:space="preserve"> (6</w:t>
            </w:r>
            <w:r w:rsidR="00D64F09" w:rsidRPr="00056687">
              <w:rPr>
                <w:rFonts w:eastAsiaTheme="minorHAnsi"/>
                <w:lang w:bidi="ar-SA"/>
              </w:rPr>
              <w:t>) develop and implement evaluations of the activities</w:t>
            </w:r>
            <w:r w:rsidRPr="00056687">
              <w:rPr>
                <w:rFonts w:eastAsiaTheme="minorHAnsi"/>
                <w:lang w:bidi="ar-SA"/>
              </w:rPr>
              <w:t xml:space="preserve"> </w:t>
            </w:r>
            <w:r w:rsidR="00D64F09" w:rsidRPr="00056687">
              <w:rPr>
                <w:rFonts w:eastAsiaTheme="minorHAnsi"/>
                <w:lang w:bidi="ar-SA"/>
              </w:rPr>
              <w:t>carried out with funds under this part, including evaluations</w:t>
            </w:r>
            <w:r w:rsidRPr="00056687">
              <w:rPr>
                <w:rFonts w:eastAsiaTheme="minorHAnsi"/>
                <w:lang w:bidi="ar-SA"/>
              </w:rPr>
              <w:t xml:space="preserve"> </w:t>
            </w:r>
            <w:r w:rsidR="00D64F09" w:rsidRPr="00056687">
              <w:rPr>
                <w:rFonts w:eastAsiaTheme="minorHAnsi"/>
                <w:lang w:bidi="ar-SA"/>
              </w:rPr>
              <w:t>necessary to complete the comprehensive needs assessment</w:t>
            </w:r>
            <w:r w:rsidRPr="00056687">
              <w:rPr>
                <w:rFonts w:eastAsiaTheme="minorHAnsi"/>
                <w:lang w:bidi="ar-SA"/>
              </w:rPr>
              <w:t xml:space="preserve"> </w:t>
            </w:r>
            <w:r w:rsidR="00D64F09" w:rsidRPr="00056687">
              <w:rPr>
                <w:rFonts w:eastAsiaTheme="minorHAnsi"/>
                <w:lang w:bidi="ar-SA"/>
              </w:rPr>
              <w:t>required under section 134(c) and the local report required</w:t>
            </w:r>
            <w:r w:rsidRPr="00056687">
              <w:rPr>
                <w:rFonts w:eastAsiaTheme="minorHAnsi"/>
                <w:lang w:bidi="ar-SA"/>
              </w:rPr>
              <w:t xml:space="preserve"> </w:t>
            </w:r>
            <w:r w:rsidR="00D64F09" w:rsidRPr="00056687">
              <w:rPr>
                <w:rFonts w:eastAsiaTheme="minorHAnsi"/>
                <w:lang w:bidi="ar-SA"/>
              </w:rPr>
              <w:t>under section 113(b)(4)(B).</w:t>
            </w:r>
            <w:r w:rsidRPr="00056687">
              <w:rPr>
                <w:rFonts w:eastAsiaTheme="minorHAnsi"/>
                <w:lang w:bidi="ar-SA"/>
              </w:rPr>
              <w:t xml:space="preserve"> —</w:t>
            </w:r>
            <w:r w:rsidRPr="00056687">
              <w:t xml:space="preserve"> </w:t>
            </w:r>
            <w:r w:rsidRPr="00056687">
              <w:rPr>
                <w:rFonts w:eastAsiaTheme="minorHAnsi"/>
                <w:b/>
                <w:lang w:bidi="ar-SA"/>
              </w:rPr>
              <w:t>Section 135 (6)</w:t>
            </w:r>
          </w:p>
          <w:p w:rsidR="00056687" w:rsidRPr="00056687" w:rsidRDefault="00844B60" w:rsidP="00F97032">
            <w:pPr>
              <w:rPr>
                <w:b/>
              </w:rPr>
            </w:pPr>
            <w:r w:rsidRPr="00056687">
              <w:rPr>
                <w:b/>
              </w:rPr>
              <w:t xml:space="preserve">Activities that supported this mandated use of the funds: </w:t>
            </w:r>
            <w:permStart w:id="2073180229" w:edGrp="everyone"/>
            <w:r w:rsidRPr="00056687">
              <w:rPr>
                <w:b/>
              </w:rPr>
              <w:t xml:space="preserve">     </w:t>
            </w:r>
            <w:permEnd w:id="2073180229"/>
          </w:p>
        </w:tc>
        <w:tc>
          <w:tcPr>
            <w:tcW w:w="1657" w:type="dxa"/>
          </w:tcPr>
          <w:p w:rsidR="008544FB" w:rsidRPr="00056687" w:rsidRDefault="008544FB" w:rsidP="00056687">
            <w:pPr>
              <w:rPr>
                <w:b/>
              </w:rPr>
            </w:pPr>
            <w:r w:rsidRPr="00056687">
              <w:rPr>
                <w:b/>
              </w:rPr>
              <w:t>Funds Expended</w:t>
            </w:r>
          </w:p>
          <w:p w:rsidR="008544FB" w:rsidRPr="00056687" w:rsidRDefault="008544FB" w:rsidP="00056687">
            <w:pPr>
              <w:rPr>
                <w:b/>
              </w:rPr>
            </w:pPr>
            <w:r w:rsidRPr="00056687">
              <w:rPr>
                <w:b/>
              </w:rPr>
              <w:t xml:space="preserve">$  </w:t>
            </w:r>
            <w:permStart w:id="1725088" w:edGrp="everyone"/>
            <w:r w:rsidRPr="00056687">
              <w:rPr>
                <w:b/>
              </w:rPr>
              <w:t xml:space="preserve">     </w:t>
            </w:r>
            <w:permEnd w:id="1725088"/>
          </w:p>
        </w:tc>
      </w:tr>
    </w:tbl>
    <w:p w:rsidR="009131BC" w:rsidRPr="00E062C4" w:rsidRDefault="009131BC" w:rsidP="00E062C4">
      <w:pPr>
        <w:pStyle w:val="Heading3"/>
        <w:rPr>
          <w:sz w:val="36"/>
          <w:szCs w:val="36"/>
        </w:rPr>
      </w:pPr>
      <w:r w:rsidRPr="00E062C4">
        <w:rPr>
          <w:sz w:val="36"/>
          <w:szCs w:val="36"/>
        </w:rPr>
        <w:t>Other Targeted Areas:</w:t>
      </w:r>
    </w:p>
    <w:p w:rsidR="0074420D" w:rsidRPr="005E3FB1" w:rsidRDefault="009131BC" w:rsidP="00245A96">
      <w:pPr>
        <w:pStyle w:val="ListParagraph"/>
        <w:widowControl/>
        <w:numPr>
          <w:ilvl w:val="0"/>
          <w:numId w:val="8"/>
        </w:numPr>
        <w:autoSpaceDE/>
        <w:autoSpaceDN/>
        <w:spacing w:before="0"/>
        <w:ind w:left="360"/>
        <w:contextualSpacing/>
        <w:jc w:val="left"/>
        <w:rPr>
          <w:rFonts w:asciiTheme="minorHAnsi" w:hAnsiTheme="minorHAnsi" w:cstheme="minorHAnsi"/>
          <w:b/>
          <w:u w:val="single"/>
        </w:rPr>
      </w:pPr>
      <w:r w:rsidRPr="00FB0B9D">
        <w:rPr>
          <w:rFonts w:asciiTheme="minorHAnsi" w:hAnsiTheme="minorHAnsi" w:cstheme="minorHAnsi"/>
          <w:b/>
          <w:u w:val="single"/>
        </w:rPr>
        <w:t>Core Indicators of Performance</w:t>
      </w:r>
    </w:p>
    <w:p w:rsidR="009131BC" w:rsidRPr="005012A9" w:rsidRDefault="009131BC" w:rsidP="009131BC">
      <w:r w:rsidRPr="00FB0B9D">
        <w:t xml:space="preserve">To complete the following section of the </w:t>
      </w:r>
      <w:r w:rsidR="00914058" w:rsidRPr="008F3524">
        <w:rPr>
          <w:b/>
          <w:i/>
          <w:color w:val="19396C" w:themeColor="text1" w:themeTint="E6"/>
        </w:rPr>
        <w:t>Perkins Monitoring Review:  District Self-Evaluation</w:t>
      </w:r>
      <w:r w:rsidRPr="00FB0B9D">
        <w:t xml:space="preserve">, </w:t>
      </w:r>
      <w:r w:rsidRPr="00FB0B9D">
        <w:rPr>
          <w:b/>
        </w:rPr>
        <w:t>use data reported</w:t>
      </w:r>
      <w:r w:rsidR="00E00EE6">
        <w:rPr>
          <w:b/>
        </w:rPr>
        <w:t xml:space="preserve"> via the Pathways from 201</w:t>
      </w:r>
      <w:r w:rsidR="005012A9">
        <w:rPr>
          <w:b/>
        </w:rPr>
        <w:t>7-18</w:t>
      </w:r>
      <w:r w:rsidR="00E00EE6">
        <w:rPr>
          <w:b/>
        </w:rPr>
        <w:t xml:space="preserve"> and 201</w:t>
      </w:r>
      <w:r w:rsidR="005012A9">
        <w:rPr>
          <w:b/>
        </w:rPr>
        <w:t>8</w:t>
      </w:r>
      <w:r w:rsidR="00E00EE6">
        <w:rPr>
          <w:b/>
        </w:rPr>
        <w:t>-201</w:t>
      </w:r>
      <w:r w:rsidR="005012A9">
        <w:rPr>
          <w:b/>
        </w:rPr>
        <w:t>9</w:t>
      </w:r>
      <w:r w:rsidRPr="00FB0B9D">
        <w:rPr>
          <w:b/>
        </w:rPr>
        <w:t xml:space="preserve"> to respond to each core indicator section. </w:t>
      </w:r>
      <w:r w:rsidRPr="00FB0B9D">
        <w:t xml:space="preserve"> An </w:t>
      </w:r>
      <w:r w:rsidRPr="00245A96">
        <w:rPr>
          <w:b/>
        </w:rPr>
        <w:t>average score</w:t>
      </w:r>
      <w:r w:rsidRPr="00FB0B9D">
        <w:t xml:space="preserve"> for </w:t>
      </w:r>
      <w:r w:rsidRPr="00FB0B9D">
        <w:rPr>
          <w:u w:val="single"/>
        </w:rPr>
        <w:t>all</w:t>
      </w:r>
      <w:r w:rsidRPr="00FB0B9D">
        <w:t xml:space="preserve"> programs/clusters in the district must be used as you respond to the Core Indicators of Performance.</w:t>
      </w:r>
    </w:p>
    <w:tbl>
      <w:tblPr>
        <w:tblpPr w:leftFromText="180" w:rightFromText="180" w:vertAnchor="text" w:tblpY="85"/>
        <w:tblW w:w="13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5"/>
        <w:gridCol w:w="810"/>
        <w:gridCol w:w="10989"/>
        <w:gridCol w:w="981"/>
      </w:tblGrid>
      <w:tr w:rsidR="00E92C6C" w:rsidRPr="00FB0B9D" w:rsidTr="00E062C4">
        <w:trPr>
          <w:trHeight w:val="532"/>
        </w:trPr>
        <w:tc>
          <w:tcPr>
            <w:tcW w:w="1795" w:type="dxa"/>
            <w:gridSpan w:val="2"/>
            <w:tcBorders>
              <w:bottom w:val="single" w:sz="4" w:space="0" w:color="auto"/>
            </w:tcBorders>
          </w:tcPr>
          <w:p w:rsidR="00E92C6C" w:rsidRPr="00E062C4" w:rsidRDefault="00E92C6C" w:rsidP="00E92C6C">
            <w:pPr>
              <w:jc w:val="center"/>
              <w:rPr>
                <w:b/>
                <w:sz w:val="16"/>
                <w:szCs w:val="16"/>
              </w:rPr>
            </w:pPr>
            <w:r w:rsidRPr="00E062C4">
              <w:rPr>
                <w:b/>
                <w:sz w:val="16"/>
                <w:szCs w:val="16"/>
              </w:rPr>
              <w:t>Attainment of Core</w:t>
            </w:r>
            <w:r w:rsidRPr="00E062C4">
              <w:rPr>
                <w:b/>
                <w:color w:val="FF0000"/>
                <w:sz w:val="16"/>
                <w:szCs w:val="16"/>
              </w:rPr>
              <w:t xml:space="preserve"> Indicator 1S1 and 1S2</w:t>
            </w:r>
          </w:p>
        </w:tc>
        <w:tc>
          <w:tcPr>
            <w:tcW w:w="10989" w:type="dxa"/>
            <w:vMerge w:val="restart"/>
            <w:tcBorders>
              <w:right w:val="single" w:sz="4" w:space="0" w:color="auto"/>
            </w:tcBorders>
          </w:tcPr>
          <w:p w:rsidR="00E92C6C" w:rsidRPr="00FB0B9D" w:rsidRDefault="00E92C6C" w:rsidP="005012A9">
            <w:pPr>
              <w:tabs>
                <w:tab w:val="left" w:pos="0"/>
              </w:tabs>
              <w:jc w:val="center"/>
              <w:rPr>
                <w:b/>
              </w:rPr>
            </w:pPr>
            <w:r w:rsidRPr="005012A9">
              <w:rPr>
                <w:b/>
                <w:color w:val="FF0000"/>
              </w:rPr>
              <w:t>Academic Attainment in Reading (1S1) and Mathematics (1S2)</w:t>
            </w:r>
          </w:p>
        </w:tc>
        <w:tc>
          <w:tcPr>
            <w:tcW w:w="981" w:type="dxa"/>
            <w:vMerge w:val="restart"/>
            <w:tcBorders>
              <w:left w:val="single" w:sz="4" w:space="0" w:color="auto"/>
            </w:tcBorders>
          </w:tcPr>
          <w:p w:rsidR="00E92C6C" w:rsidRPr="00E062C4" w:rsidRDefault="00E92C6C" w:rsidP="00E92C6C">
            <w:pPr>
              <w:tabs>
                <w:tab w:val="left" w:pos="0"/>
              </w:tabs>
              <w:jc w:val="center"/>
              <w:rPr>
                <w:b/>
                <w:sz w:val="16"/>
                <w:szCs w:val="16"/>
              </w:rPr>
            </w:pPr>
            <w:r w:rsidRPr="00E062C4">
              <w:rPr>
                <w:b/>
                <w:sz w:val="16"/>
                <w:szCs w:val="16"/>
              </w:rPr>
              <w:t>Percent</w:t>
            </w:r>
          </w:p>
        </w:tc>
      </w:tr>
      <w:tr w:rsidR="00E92C6C" w:rsidRPr="00FB0B9D" w:rsidTr="00E062C4">
        <w:trPr>
          <w:trHeight w:val="253"/>
        </w:trPr>
        <w:tc>
          <w:tcPr>
            <w:tcW w:w="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C6C" w:rsidRPr="00E062C4" w:rsidRDefault="00E92C6C" w:rsidP="00E92C6C">
            <w:pPr>
              <w:jc w:val="center"/>
              <w:rPr>
                <w:b/>
                <w:sz w:val="16"/>
                <w:szCs w:val="16"/>
              </w:rPr>
            </w:pPr>
            <w:r w:rsidRPr="00E062C4">
              <w:rPr>
                <w:b/>
                <w:sz w:val="16"/>
                <w:szCs w:val="16"/>
              </w:rPr>
              <w:t>Met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2C6C" w:rsidRPr="00E062C4" w:rsidRDefault="00E92C6C" w:rsidP="00E92C6C">
            <w:pPr>
              <w:jc w:val="center"/>
              <w:rPr>
                <w:b/>
                <w:sz w:val="16"/>
                <w:szCs w:val="16"/>
              </w:rPr>
            </w:pPr>
            <w:r w:rsidRPr="00E062C4">
              <w:rPr>
                <w:b/>
                <w:sz w:val="16"/>
                <w:szCs w:val="16"/>
              </w:rPr>
              <w:t>Unmet</w:t>
            </w:r>
          </w:p>
        </w:tc>
        <w:tc>
          <w:tcPr>
            <w:tcW w:w="1098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92C6C" w:rsidRPr="00FB0B9D" w:rsidRDefault="00E92C6C" w:rsidP="00E92C6C">
            <w:pPr>
              <w:tabs>
                <w:tab w:val="left" w:pos="0"/>
              </w:tabs>
              <w:jc w:val="center"/>
              <w:rPr>
                <w:b/>
              </w:rPr>
            </w:pPr>
          </w:p>
        </w:tc>
        <w:tc>
          <w:tcPr>
            <w:tcW w:w="98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92C6C" w:rsidRPr="00FB0B9D" w:rsidRDefault="00E92C6C" w:rsidP="00E92C6C">
            <w:pPr>
              <w:tabs>
                <w:tab w:val="left" w:pos="0"/>
              </w:tabs>
              <w:jc w:val="center"/>
              <w:rPr>
                <w:b/>
              </w:rPr>
            </w:pPr>
          </w:p>
        </w:tc>
      </w:tr>
      <w:tr w:rsidR="00E92C6C" w:rsidRPr="00FB0B9D" w:rsidTr="006F14A4">
        <w:tc>
          <w:tcPr>
            <w:tcW w:w="985" w:type="dxa"/>
          </w:tcPr>
          <w:p w:rsidR="00E92C6C" w:rsidRPr="00FB0B9D" w:rsidRDefault="00E92C6C" w:rsidP="00E92C6C">
            <w:pPr>
              <w:jc w:val="center"/>
              <w:rPr>
                <w:b/>
              </w:rPr>
            </w:pPr>
            <w:permStart w:id="1534531293" w:edGrp="everyone" w:colFirst="0" w:colLast="0"/>
            <w:permStart w:id="1968255398" w:edGrp="everyone" w:colFirst="1" w:colLast="1"/>
            <w:permStart w:id="283862609" w:edGrp="everyone" w:colFirst="3" w:colLast="3"/>
          </w:p>
        </w:tc>
        <w:tc>
          <w:tcPr>
            <w:tcW w:w="810" w:type="dxa"/>
          </w:tcPr>
          <w:p w:rsidR="00E92C6C" w:rsidRPr="00FB0B9D" w:rsidRDefault="00E92C6C" w:rsidP="00E92C6C">
            <w:pPr>
              <w:jc w:val="center"/>
              <w:rPr>
                <w:b/>
              </w:rPr>
            </w:pPr>
          </w:p>
        </w:tc>
        <w:tc>
          <w:tcPr>
            <w:tcW w:w="10989" w:type="dxa"/>
            <w:tcBorders>
              <w:right w:val="single" w:sz="4" w:space="0" w:color="auto"/>
            </w:tcBorders>
          </w:tcPr>
          <w:p w:rsidR="00E92C6C" w:rsidRPr="00FB0B9D" w:rsidRDefault="00E92C6C" w:rsidP="00E92C6C">
            <w:pPr>
              <w:rPr>
                <w:b/>
              </w:rPr>
            </w:pPr>
            <w:r w:rsidRPr="00FB0B9D">
              <w:t>Percenta</w:t>
            </w:r>
            <w:r>
              <w:t xml:space="preserve">ge of CTE concentrators in </w:t>
            </w:r>
            <w:r w:rsidRPr="008A3301">
              <w:rPr>
                <w:b/>
              </w:rPr>
              <w:t>FY 1</w:t>
            </w:r>
            <w:r w:rsidR="005012A9">
              <w:rPr>
                <w:b/>
              </w:rPr>
              <w:t>8</w:t>
            </w:r>
            <w:r w:rsidRPr="00FB0B9D">
              <w:t xml:space="preserve"> who attained academic attainment in </w:t>
            </w:r>
            <w:r w:rsidRPr="008A3301">
              <w:rPr>
                <w:b/>
              </w:rPr>
              <w:t>reading</w:t>
            </w:r>
          </w:p>
        </w:tc>
        <w:tc>
          <w:tcPr>
            <w:tcW w:w="981" w:type="dxa"/>
            <w:tcBorders>
              <w:left w:val="single" w:sz="4" w:space="0" w:color="auto"/>
            </w:tcBorders>
          </w:tcPr>
          <w:p w:rsidR="00E92C6C" w:rsidRPr="00FB0B9D" w:rsidRDefault="00E92C6C" w:rsidP="00E92C6C">
            <w:pPr>
              <w:rPr>
                <w:b/>
              </w:rPr>
            </w:pPr>
          </w:p>
        </w:tc>
      </w:tr>
      <w:tr w:rsidR="00E92C6C" w:rsidRPr="00FB0B9D" w:rsidTr="006F14A4">
        <w:tc>
          <w:tcPr>
            <w:tcW w:w="985" w:type="dxa"/>
          </w:tcPr>
          <w:p w:rsidR="00E92C6C" w:rsidRPr="00FB0B9D" w:rsidRDefault="00E92C6C" w:rsidP="00E92C6C">
            <w:pPr>
              <w:jc w:val="center"/>
              <w:rPr>
                <w:b/>
              </w:rPr>
            </w:pPr>
            <w:permStart w:id="1577265810" w:edGrp="everyone" w:colFirst="0" w:colLast="0"/>
            <w:permStart w:id="28139342" w:edGrp="everyone" w:colFirst="1" w:colLast="1"/>
            <w:permStart w:id="1627024353" w:edGrp="everyone" w:colFirst="3" w:colLast="3"/>
            <w:permEnd w:id="1534531293"/>
            <w:permEnd w:id="1968255398"/>
            <w:permEnd w:id="283862609"/>
          </w:p>
        </w:tc>
        <w:tc>
          <w:tcPr>
            <w:tcW w:w="810" w:type="dxa"/>
          </w:tcPr>
          <w:p w:rsidR="00E92C6C" w:rsidRPr="00FB0B9D" w:rsidRDefault="00E92C6C" w:rsidP="00E92C6C">
            <w:pPr>
              <w:jc w:val="center"/>
              <w:rPr>
                <w:b/>
              </w:rPr>
            </w:pPr>
          </w:p>
        </w:tc>
        <w:tc>
          <w:tcPr>
            <w:tcW w:w="10989" w:type="dxa"/>
            <w:tcBorders>
              <w:right w:val="single" w:sz="4" w:space="0" w:color="auto"/>
            </w:tcBorders>
          </w:tcPr>
          <w:p w:rsidR="00E92C6C" w:rsidRPr="00E92C6C" w:rsidRDefault="00E92C6C" w:rsidP="00E92C6C">
            <w:pPr>
              <w:rPr>
                <w:b/>
              </w:rPr>
            </w:pPr>
            <w:r w:rsidRPr="00FB0B9D">
              <w:t>Percenta</w:t>
            </w:r>
            <w:r>
              <w:t xml:space="preserve">ge of CTE concentrators in </w:t>
            </w:r>
            <w:r>
              <w:rPr>
                <w:b/>
              </w:rPr>
              <w:t>FY1</w:t>
            </w:r>
            <w:r w:rsidR="005012A9">
              <w:rPr>
                <w:b/>
              </w:rPr>
              <w:t>9</w:t>
            </w:r>
            <w:r>
              <w:t xml:space="preserve"> </w:t>
            </w:r>
            <w:r w:rsidRPr="00FB0B9D">
              <w:t xml:space="preserve">who attained academic attainment in </w:t>
            </w:r>
            <w:r w:rsidRPr="008A3301">
              <w:rPr>
                <w:b/>
              </w:rPr>
              <w:t>reading</w:t>
            </w:r>
          </w:p>
        </w:tc>
        <w:tc>
          <w:tcPr>
            <w:tcW w:w="981" w:type="dxa"/>
            <w:tcBorders>
              <w:left w:val="single" w:sz="4" w:space="0" w:color="auto"/>
            </w:tcBorders>
          </w:tcPr>
          <w:p w:rsidR="00E92C6C" w:rsidRPr="00FB0B9D" w:rsidRDefault="00E92C6C" w:rsidP="00E92C6C"/>
        </w:tc>
      </w:tr>
      <w:permEnd w:id="1577265810"/>
      <w:permEnd w:id="28139342"/>
      <w:permEnd w:id="1627024353"/>
      <w:tr w:rsidR="00E92C6C" w:rsidRPr="00FB0B9D" w:rsidTr="00A47A13">
        <w:trPr>
          <w:trHeight w:val="125"/>
        </w:trPr>
        <w:tc>
          <w:tcPr>
            <w:tcW w:w="13765" w:type="dxa"/>
            <w:gridSpan w:val="4"/>
            <w:shd w:val="clear" w:color="auto" w:fill="3E4043" w:themeFill="accent6"/>
          </w:tcPr>
          <w:p w:rsidR="00E92C6C" w:rsidRPr="00FB0B9D" w:rsidRDefault="00E92C6C" w:rsidP="00E92C6C"/>
        </w:tc>
      </w:tr>
      <w:tr w:rsidR="00E92C6C" w:rsidRPr="00FB0B9D" w:rsidTr="006F14A4">
        <w:tc>
          <w:tcPr>
            <w:tcW w:w="985" w:type="dxa"/>
          </w:tcPr>
          <w:p w:rsidR="00E92C6C" w:rsidRPr="00FB0B9D" w:rsidRDefault="00E92C6C" w:rsidP="00E92C6C">
            <w:pPr>
              <w:jc w:val="center"/>
              <w:rPr>
                <w:b/>
              </w:rPr>
            </w:pPr>
            <w:permStart w:id="602609832" w:edGrp="everyone" w:colFirst="0" w:colLast="0"/>
            <w:permStart w:id="794765762" w:edGrp="everyone" w:colFirst="1" w:colLast="1"/>
            <w:permStart w:id="597786299" w:edGrp="everyone" w:colFirst="3" w:colLast="3"/>
          </w:p>
        </w:tc>
        <w:tc>
          <w:tcPr>
            <w:tcW w:w="810" w:type="dxa"/>
          </w:tcPr>
          <w:p w:rsidR="00E92C6C" w:rsidRPr="00FB0B9D" w:rsidRDefault="00E92C6C" w:rsidP="00E92C6C">
            <w:pPr>
              <w:jc w:val="center"/>
              <w:rPr>
                <w:b/>
              </w:rPr>
            </w:pPr>
          </w:p>
        </w:tc>
        <w:tc>
          <w:tcPr>
            <w:tcW w:w="10989" w:type="dxa"/>
            <w:tcBorders>
              <w:right w:val="single" w:sz="4" w:space="0" w:color="auto"/>
            </w:tcBorders>
          </w:tcPr>
          <w:p w:rsidR="00E92C6C" w:rsidRPr="00FB0B9D" w:rsidRDefault="00E92C6C" w:rsidP="00E92C6C">
            <w:pPr>
              <w:rPr>
                <w:b/>
              </w:rPr>
            </w:pPr>
            <w:r w:rsidRPr="00FB0B9D">
              <w:t>Percenta</w:t>
            </w:r>
            <w:r>
              <w:t xml:space="preserve">ge of CTE concentrators in </w:t>
            </w:r>
            <w:r>
              <w:rPr>
                <w:b/>
              </w:rPr>
              <w:t>FY 1</w:t>
            </w:r>
            <w:r w:rsidR="005012A9">
              <w:rPr>
                <w:b/>
              </w:rPr>
              <w:t>8</w:t>
            </w:r>
            <w:r w:rsidRPr="00FB0B9D">
              <w:t xml:space="preserve"> who attained academic attainment in </w:t>
            </w:r>
            <w:r w:rsidRPr="008A3301">
              <w:rPr>
                <w:b/>
              </w:rPr>
              <w:t>mathematics</w:t>
            </w:r>
          </w:p>
        </w:tc>
        <w:tc>
          <w:tcPr>
            <w:tcW w:w="981" w:type="dxa"/>
            <w:tcBorders>
              <w:left w:val="single" w:sz="4" w:space="0" w:color="auto"/>
            </w:tcBorders>
          </w:tcPr>
          <w:p w:rsidR="00E92C6C" w:rsidRPr="00FB0B9D" w:rsidRDefault="00E92C6C" w:rsidP="00E92C6C"/>
        </w:tc>
      </w:tr>
      <w:tr w:rsidR="00E92C6C" w:rsidRPr="00FB0B9D" w:rsidTr="006F14A4">
        <w:tc>
          <w:tcPr>
            <w:tcW w:w="985" w:type="dxa"/>
          </w:tcPr>
          <w:p w:rsidR="00E92C6C" w:rsidRPr="00FB0B9D" w:rsidRDefault="00E92C6C" w:rsidP="00E92C6C">
            <w:pPr>
              <w:jc w:val="center"/>
              <w:rPr>
                <w:b/>
              </w:rPr>
            </w:pPr>
            <w:permStart w:id="8421077" w:edGrp="everyone" w:colFirst="0" w:colLast="0"/>
            <w:permStart w:id="1645562870" w:edGrp="everyone" w:colFirst="1" w:colLast="1"/>
            <w:permStart w:id="1268784631" w:edGrp="everyone" w:colFirst="3" w:colLast="3"/>
            <w:permEnd w:id="602609832"/>
            <w:permEnd w:id="794765762"/>
            <w:permEnd w:id="597786299"/>
          </w:p>
        </w:tc>
        <w:tc>
          <w:tcPr>
            <w:tcW w:w="810" w:type="dxa"/>
          </w:tcPr>
          <w:p w:rsidR="00E92C6C" w:rsidRPr="00FB0B9D" w:rsidRDefault="00E92C6C" w:rsidP="00E92C6C">
            <w:pPr>
              <w:jc w:val="center"/>
              <w:rPr>
                <w:b/>
              </w:rPr>
            </w:pPr>
          </w:p>
        </w:tc>
        <w:tc>
          <w:tcPr>
            <w:tcW w:w="10989" w:type="dxa"/>
            <w:tcBorders>
              <w:right w:val="single" w:sz="4" w:space="0" w:color="auto"/>
            </w:tcBorders>
          </w:tcPr>
          <w:p w:rsidR="00E92C6C" w:rsidRPr="00FB0B9D" w:rsidRDefault="00E92C6C" w:rsidP="00E92C6C">
            <w:r w:rsidRPr="00FB0B9D">
              <w:t>Percenta</w:t>
            </w:r>
            <w:r>
              <w:t xml:space="preserve">ge of CTE concentrators in </w:t>
            </w:r>
            <w:r w:rsidRPr="008A3301">
              <w:rPr>
                <w:b/>
              </w:rPr>
              <w:t>FY 1</w:t>
            </w:r>
            <w:r w:rsidR="005012A9">
              <w:rPr>
                <w:b/>
              </w:rPr>
              <w:t>9</w:t>
            </w:r>
            <w:r w:rsidRPr="00FB0B9D">
              <w:t xml:space="preserve"> who attained academic attainment in </w:t>
            </w:r>
            <w:r w:rsidRPr="008A3301">
              <w:rPr>
                <w:b/>
              </w:rPr>
              <w:t>mathematics</w:t>
            </w:r>
          </w:p>
        </w:tc>
        <w:tc>
          <w:tcPr>
            <w:tcW w:w="981" w:type="dxa"/>
            <w:tcBorders>
              <w:left w:val="single" w:sz="4" w:space="0" w:color="auto"/>
            </w:tcBorders>
          </w:tcPr>
          <w:p w:rsidR="00E92C6C" w:rsidRPr="00FB0B9D" w:rsidRDefault="00E92C6C" w:rsidP="00E92C6C"/>
        </w:tc>
      </w:tr>
    </w:tbl>
    <w:tbl>
      <w:tblPr>
        <w:tblW w:w="13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5"/>
        <w:gridCol w:w="900"/>
        <w:gridCol w:w="10989"/>
        <w:gridCol w:w="981"/>
      </w:tblGrid>
      <w:tr w:rsidR="006F14A4" w:rsidRPr="00FB0B9D" w:rsidTr="00E062C4">
        <w:trPr>
          <w:trHeight w:val="521"/>
        </w:trPr>
        <w:tc>
          <w:tcPr>
            <w:tcW w:w="1795" w:type="dxa"/>
            <w:gridSpan w:val="2"/>
            <w:tcBorders>
              <w:bottom w:val="single" w:sz="4" w:space="0" w:color="auto"/>
            </w:tcBorders>
          </w:tcPr>
          <w:permEnd w:id="8421077"/>
          <w:permEnd w:id="1645562870"/>
          <w:permEnd w:id="1268784631"/>
          <w:p w:rsidR="006F14A4" w:rsidRPr="00E062C4" w:rsidRDefault="006F14A4" w:rsidP="00571539">
            <w:pPr>
              <w:jc w:val="center"/>
              <w:rPr>
                <w:b/>
                <w:sz w:val="16"/>
                <w:szCs w:val="16"/>
              </w:rPr>
            </w:pPr>
            <w:r w:rsidRPr="00E062C4">
              <w:rPr>
                <w:b/>
                <w:sz w:val="16"/>
                <w:szCs w:val="16"/>
              </w:rPr>
              <w:t xml:space="preserve">Attainment of Core </w:t>
            </w:r>
            <w:r w:rsidRPr="00E062C4">
              <w:rPr>
                <w:b/>
                <w:color w:val="FF0000"/>
                <w:sz w:val="16"/>
                <w:szCs w:val="16"/>
              </w:rPr>
              <w:t>Indicator 2S1</w:t>
            </w:r>
          </w:p>
        </w:tc>
        <w:tc>
          <w:tcPr>
            <w:tcW w:w="10989" w:type="dxa"/>
            <w:vMerge w:val="restart"/>
            <w:tcBorders>
              <w:right w:val="single" w:sz="4" w:space="0" w:color="auto"/>
            </w:tcBorders>
          </w:tcPr>
          <w:p w:rsidR="006F14A4" w:rsidRPr="00A47A13" w:rsidRDefault="006F14A4" w:rsidP="00A47A13">
            <w:pPr>
              <w:tabs>
                <w:tab w:val="left" w:pos="0"/>
              </w:tabs>
              <w:jc w:val="center"/>
              <w:rPr>
                <w:b/>
                <w:color w:val="FF0000"/>
              </w:rPr>
            </w:pPr>
            <w:r w:rsidRPr="005012A9">
              <w:rPr>
                <w:b/>
                <w:color w:val="FF0000"/>
              </w:rPr>
              <w:t>Technical Skill Attainment (2S1)</w:t>
            </w:r>
          </w:p>
        </w:tc>
        <w:tc>
          <w:tcPr>
            <w:tcW w:w="981" w:type="dxa"/>
            <w:vMerge w:val="restart"/>
            <w:tcBorders>
              <w:left w:val="single" w:sz="4" w:space="0" w:color="auto"/>
            </w:tcBorders>
          </w:tcPr>
          <w:p w:rsidR="006F14A4" w:rsidRPr="00E062C4" w:rsidRDefault="006F14A4" w:rsidP="00914058">
            <w:pPr>
              <w:tabs>
                <w:tab w:val="left" w:pos="0"/>
              </w:tabs>
              <w:jc w:val="center"/>
              <w:rPr>
                <w:b/>
                <w:sz w:val="16"/>
                <w:szCs w:val="16"/>
              </w:rPr>
            </w:pPr>
            <w:r w:rsidRPr="00E062C4">
              <w:rPr>
                <w:b/>
                <w:sz w:val="16"/>
                <w:szCs w:val="16"/>
              </w:rPr>
              <w:t>Percent</w:t>
            </w:r>
          </w:p>
        </w:tc>
      </w:tr>
      <w:tr w:rsidR="006F14A4" w:rsidRPr="00FB0B9D" w:rsidTr="00F97032">
        <w:trPr>
          <w:trHeight w:val="305"/>
        </w:trPr>
        <w:tc>
          <w:tcPr>
            <w:tcW w:w="8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4A4" w:rsidRPr="00E062C4" w:rsidRDefault="006F14A4" w:rsidP="00571539">
            <w:pPr>
              <w:jc w:val="center"/>
              <w:rPr>
                <w:b/>
                <w:sz w:val="16"/>
                <w:szCs w:val="16"/>
              </w:rPr>
            </w:pPr>
            <w:r w:rsidRPr="00E062C4">
              <w:rPr>
                <w:b/>
                <w:sz w:val="16"/>
                <w:szCs w:val="16"/>
              </w:rPr>
              <w:t>Met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14A4" w:rsidRPr="00E062C4" w:rsidRDefault="006F14A4" w:rsidP="00571539">
            <w:pPr>
              <w:jc w:val="center"/>
              <w:rPr>
                <w:b/>
                <w:sz w:val="16"/>
                <w:szCs w:val="16"/>
              </w:rPr>
            </w:pPr>
            <w:r w:rsidRPr="00E062C4">
              <w:rPr>
                <w:b/>
                <w:sz w:val="16"/>
                <w:szCs w:val="16"/>
              </w:rPr>
              <w:t>Unmet</w:t>
            </w:r>
          </w:p>
        </w:tc>
        <w:tc>
          <w:tcPr>
            <w:tcW w:w="1098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F14A4" w:rsidRPr="00FB0B9D" w:rsidRDefault="006F14A4" w:rsidP="00571539">
            <w:pPr>
              <w:tabs>
                <w:tab w:val="left" w:pos="0"/>
              </w:tabs>
              <w:jc w:val="center"/>
              <w:rPr>
                <w:b/>
              </w:rPr>
            </w:pPr>
          </w:p>
        </w:tc>
        <w:tc>
          <w:tcPr>
            <w:tcW w:w="98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F14A4" w:rsidRPr="00FB0B9D" w:rsidRDefault="006F14A4" w:rsidP="00571539">
            <w:pPr>
              <w:tabs>
                <w:tab w:val="left" w:pos="0"/>
              </w:tabs>
              <w:jc w:val="center"/>
              <w:rPr>
                <w:b/>
              </w:rPr>
            </w:pPr>
          </w:p>
        </w:tc>
      </w:tr>
      <w:tr w:rsidR="009131BC" w:rsidRPr="00FB0B9D" w:rsidTr="006F14A4">
        <w:tc>
          <w:tcPr>
            <w:tcW w:w="895" w:type="dxa"/>
          </w:tcPr>
          <w:p w:rsidR="009131BC" w:rsidRPr="00FB0B9D" w:rsidRDefault="009131BC" w:rsidP="00571539">
            <w:pPr>
              <w:jc w:val="center"/>
              <w:rPr>
                <w:b/>
              </w:rPr>
            </w:pPr>
            <w:permStart w:id="423561263" w:edGrp="everyone" w:colFirst="0" w:colLast="0"/>
            <w:permStart w:id="1503278952" w:edGrp="everyone" w:colFirst="1" w:colLast="1"/>
            <w:permStart w:id="1541021926" w:edGrp="everyone" w:colFirst="3" w:colLast="3"/>
          </w:p>
        </w:tc>
        <w:tc>
          <w:tcPr>
            <w:tcW w:w="900" w:type="dxa"/>
          </w:tcPr>
          <w:p w:rsidR="009131BC" w:rsidRPr="00FB0B9D" w:rsidRDefault="009131BC" w:rsidP="00571539">
            <w:pPr>
              <w:jc w:val="center"/>
              <w:rPr>
                <w:b/>
              </w:rPr>
            </w:pPr>
          </w:p>
        </w:tc>
        <w:tc>
          <w:tcPr>
            <w:tcW w:w="10989" w:type="dxa"/>
            <w:tcBorders>
              <w:right w:val="single" w:sz="4" w:space="0" w:color="auto"/>
            </w:tcBorders>
          </w:tcPr>
          <w:p w:rsidR="009131BC" w:rsidRPr="00FB0B9D" w:rsidRDefault="009131BC" w:rsidP="00E92C6C">
            <w:r w:rsidRPr="00FB0B9D">
              <w:t>Percenta</w:t>
            </w:r>
            <w:r w:rsidR="00914058">
              <w:t xml:space="preserve">ge of CTE concentrators in </w:t>
            </w:r>
            <w:r w:rsidR="00914058" w:rsidRPr="00914058">
              <w:rPr>
                <w:b/>
              </w:rPr>
              <w:t>FY 1</w:t>
            </w:r>
            <w:r w:rsidR="005012A9">
              <w:rPr>
                <w:b/>
              </w:rPr>
              <w:t>8</w:t>
            </w:r>
            <w:r w:rsidRPr="00FB0B9D">
              <w:t xml:space="preserve"> who passed techn</w:t>
            </w:r>
            <w:r w:rsidR="00E92C6C">
              <w:t xml:space="preserve">ical skill assessments </w:t>
            </w:r>
            <w:r w:rsidRPr="00FB0B9D">
              <w:t>aligned with industry-recognized standards</w:t>
            </w:r>
          </w:p>
        </w:tc>
        <w:tc>
          <w:tcPr>
            <w:tcW w:w="981" w:type="dxa"/>
            <w:tcBorders>
              <w:left w:val="single" w:sz="4" w:space="0" w:color="auto"/>
            </w:tcBorders>
          </w:tcPr>
          <w:p w:rsidR="009131BC" w:rsidRPr="00FB0B9D" w:rsidRDefault="009131BC" w:rsidP="00571539">
            <w:pPr>
              <w:rPr>
                <w:b/>
              </w:rPr>
            </w:pPr>
          </w:p>
        </w:tc>
      </w:tr>
      <w:tr w:rsidR="009131BC" w:rsidRPr="00FB0B9D" w:rsidTr="006F14A4">
        <w:tc>
          <w:tcPr>
            <w:tcW w:w="895" w:type="dxa"/>
          </w:tcPr>
          <w:p w:rsidR="009131BC" w:rsidRPr="00FB0B9D" w:rsidRDefault="009131BC" w:rsidP="00571539">
            <w:pPr>
              <w:jc w:val="center"/>
              <w:rPr>
                <w:b/>
              </w:rPr>
            </w:pPr>
            <w:permStart w:id="1694071635" w:edGrp="everyone" w:colFirst="0" w:colLast="0"/>
            <w:permStart w:id="229798349" w:edGrp="everyone" w:colFirst="1" w:colLast="1"/>
            <w:permStart w:id="311826763" w:edGrp="everyone" w:colFirst="3" w:colLast="3"/>
            <w:permEnd w:id="423561263"/>
            <w:permEnd w:id="1503278952"/>
            <w:permEnd w:id="1541021926"/>
          </w:p>
        </w:tc>
        <w:tc>
          <w:tcPr>
            <w:tcW w:w="900" w:type="dxa"/>
          </w:tcPr>
          <w:p w:rsidR="009131BC" w:rsidRPr="00FB0B9D" w:rsidRDefault="009131BC" w:rsidP="00571539">
            <w:pPr>
              <w:jc w:val="center"/>
              <w:rPr>
                <w:b/>
              </w:rPr>
            </w:pPr>
          </w:p>
        </w:tc>
        <w:tc>
          <w:tcPr>
            <w:tcW w:w="10989" w:type="dxa"/>
            <w:tcBorders>
              <w:right w:val="single" w:sz="4" w:space="0" w:color="auto"/>
            </w:tcBorders>
          </w:tcPr>
          <w:p w:rsidR="009131BC" w:rsidRPr="00FB0B9D" w:rsidRDefault="009131BC" w:rsidP="00E92C6C">
            <w:r w:rsidRPr="00FB0B9D">
              <w:t>Percentage o</w:t>
            </w:r>
            <w:r w:rsidR="00914058">
              <w:t xml:space="preserve">f CTE concentrators in </w:t>
            </w:r>
            <w:r w:rsidR="00914058" w:rsidRPr="00914058">
              <w:rPr>
                <w:b/>
              </w:rPr>
              <w:t>FY 1</w:t>
            </w:r>
            <w:r w:rsidR="005012A9">
              <w:rPr>
                <w:b/>
              </w:rPr>
              <w:t>9</w:t>
            </w:r>
            <w:r w:rsidRPr="00FB0B9D">
              <w:t xml:space="preserve"> who passed technical skill assessments aligned with industry-recognized standards</w:t>
            </w:r>
          </w:p>
        </w:tc>
        <w:tc>
          <w:tcPr>
            <w:tcW w:w="981" w:type="dxa"/>
            <w:tcBorders>
              <w:left w:val="single" w:sz="4" w:space="0" w:color="auto"/>
            </w:tcBorders>
          </w:tcPr>
          <w:p w:rsidR="009131BC" w:rsidRPr="00FB0B9D" w:rsidRDefault="009131BC" w:rsidP="00571539">
            <w:pPr>
              <w:rPr>
                <w:b/>
              </w:rPr>
            </w:pPr>
          </w:p>
        </w:tc>
      </w:tr>
    </w:tbl>
    <w:permEnd w:id="1694071635"/>
    <w:permEnd w:id="229798349"/>
    <w:permEnd w:id="311826763"/>
    <w:p w:rsidR="006F14A4" w:rsidRPr="001B08F0" w:rsidRDefault="001B08F0" w:rsidP="001B08F0">
      <w:pPr>
        <w:pStyle w:val="Heading3"/>
        <w:spacing w:after="0"/>
        <w:rPr>
          <w:sz w:val="36"/>
          <w:szCs w:val="36"/>
        </w:rPr>
      </w:pPr>
      <w:r w:rsidRPr="00E062C4">
        <w:rPr>
          <w:sz w:val="36"/>
          <w:szCs w:val="36"/>
        </w:rPr>
        <w:t>Other Targeted Areas (Continued)</w:t>
      </w:r>
    </w:p>
    <w:p w:rsidR="006F14A4" w:rsidRPr="006F14A4" w:rsidRDefault="006F14A4" w:rsidP="006F14A4">
      <w:pPr>
        <w:widowControl/>
        <w:autoSpaceDE/>
        <w:autoSpaceDN/>
        <w:contextualSpacing/>
        <w:rPr>
          <w:b/>
          <w:u w:val="single"/>
        </w:rPr>
      </w:pPr>
      <w:r w:rsidRPr="006F14A4">
        <w:rPr>
          <w:b/>
          <w:u w:val="single"/>
        </w:rPr>
        <w:t>Core Indicators of Performance</w:t>
      </w:r>
      <w:r>
        <w:rPr>
          <w:b/>
          <w:u w:val="single"/>
        </w:rPr>
        <w:t xml:space="preserve"> (Continued)</w:t>
      </w:r>
    </w:p>
    <w:p w:rsidR="001B08F0" w:rsidRPr="005012A9" w:rsidRDefault="001B08F0" w:rsidP="001B08F0">
      <w:r w:rsidRPr="00FB0B9D">
        <w:t xml:space="preserve">To complete the following section of the </w:t>
      </w:r>
      <w:r w:rsidRPr="008F3524">
        <w:rPr>
          <w:b/>
          <w:i/>
          <w:color w:val="19396C" w:themeColor="text1" w:themeTint="E6"/>
        </w:rPr>
        <w:t>Perkins Monitoring Review:  District Self-Evaluation</w:t>
      </w:r>
      <w:r w:rsidRPr="00FB0B9D">
        <w:t xml:space="preserve">, </w:t>
      </w:r>
      <w:r w:rsidRPr="00FB0B9D">
        <w:rPr>
          <w:b/>
        </w:rPr>
        <w:t>use data reported</w:t>
      </w:r>
      <w:r>
        <w:rPr>
          <w:b/>
        </w:rPr>
        <w:t xml:space="preserve"> via the Pathways from 2017-18 and 2018-2019</w:t>
      </w:r>
      <w:r w:rsidRPr="00FB0B9D">
        <w:rPr>
          <w:b/>
        </w:rPr>
        <w:t xml:space="preserve"> to respond to each core indicator section. </w:t>
      </w:r>
      <w:r w:rsidRPr="00FB0B9D">
        <w:t xml:space="preserve"> An </w:t>
      </w:r>
      <w:r w:rsidRPr="00245A96">
        <w:rPr>
          <w:b/>
        </w:rPr>
        <w:t>average score</w:t>
      </w:r>
      <w:r w:rsidRPr="00FB0B9D">
        <w:t xml:space="preserve"> for </w:t>
      </w:r>
      <w:r w:rsidRPr="00FB0B9D">
        <w:rPr>
          <w:u w:val="single"/>
        </w:rPr>
        <w:t>all</w:t>
      </w:r>
      <w:r w:rsidRPr="00FB0B9D">
        <w:t xml:space="preserve"> programs/clusters in the district must be used as you respond to the Core Indicators of Performance.</w:t>
      </w:r>
    </w:p>
    <w:tbl>
      <w:tblPr>
        <w:tblW w:w="13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5"/>
        <w:gridCol w:w="900"/>
        <w:gridCol w:w="11250"/>
        <w:gridCol w:w="810"/>
      </w:tblGrid>
      <w:tr w:rsidR="009131BC" w:rsidRPr="00FB0B9D" w:rsidTr="001B08F0">
        <w:trPr>
          <w:trHeight w:val="404"/>
        </w:trPr>
        <w:tc>
          <w:tcPr>
            <w:tcW w:w="1705" w:type="dxa"/>
            <w:gridSpan w:val="2"/>
            <w:tcBorders>
              <w:bottom w:val="single" w:sz="4" w:space="0" w:color="auto"/>
            </w:tcBorders>
          </w:tcPr>
          <w:p w:rsidR="009131BC" w:rsidRPr="00E062C4" w:rsidRDefault="009131BC" w:rsidP="00571539">
            <w:pPr>
              <w:jc w:val="center"/>
              <w:rPr>
                <w:b/>
                <w:sz w:val="16"/>
                <w:szCs w:val="16"/>
              </w:rPr>
            </w:pPr>
            <w:r w:rsidRPr="00E062C4">
              <w:rPr>
                <w:b/>
                <w:sz w:val="16"/>
                <w:szCs w:val="16"/>
              </w:rPr>
              <w:t xml:space="preserve">Attainment of Core </w:t>
            </w:r>
            <w:r w:rsidRPr="00E062C4">
              <w:rPr>
                <w:b/>
                <w:color w:val="FF0000"/>
                <w:sz w:val="16"/>
                <w:szCs w:val="16"/>
              </w:rPr>
              <w:t>Indicator 3S1</w:t>
            </w:r>
          </w:p>
        </w:tc>
        <w:tc>
          <w:tcPr>
            <w:tcW w:w="11250" w:type="dxa"/>
            <w:vMerge w:val="restart"/>
            <w:tcBorders>
              <w:right w:val="single" w:sz="4" w:space="0" w:color="auto"/>
            </w:tcBorders>
          </w:tcPr>
          <w:p w:rsidR="009131BC" w:rsidRPr="00E062C4" w:rsidRDefault="009131BC" w:rsidP="00E062C4">
            <w:pPr>
              <w:tabs>
                <w:tab w:val="left" w:pos="0"/>
              </w:tabs>
              <w:jc w:val="center"/>
              <w:rPr>
                <w:b/>
                <w:color w:val="FF0000"/>
              </w:rPr>
            </w:pPr>
            <w:r w:rsidRPr="005012A9">
              <w:rPr>
                <w:b/>
                <w:color w:val="FF0000"/>
              </w:rPr>
              <w:t>School Completion (3S1)</w:t>
            </w:r>
          </w:p>
        </w:tc>
        <w:tc>
          <w:tcPr>
            <w:tcW w:w="810" w:type="dxa"/>
            <w:vMerge w:val="restart"/>
            <w:tcBorders>
              <w:left w:val="single" w:sz="4" w:space="0" w:color="auto"/>
            </w:tcBorders>
          </w:tcPr>
          <w:p w:rsidR="009131BC" w:rsidRPr="00E062C4" w:rsidRDefault="009131BC" w:rsidP="00914058">
            <w:pPr>
              <w:tabs>
                <w:tab w:val="left" w:pos="0"/>
              </w:tabs>
              <w:jc w:val="center"/>
              <w:rPr>
                <w:b/>
                <w:sz w:val="16"/>
                <w:szCs w:val="16"/>
              </w:rPr>
            </w:pPr>
            <w:r w:rsidRPr="00E062C4">
              <w:rPr>
                <w:b/>
                <w:sz w:val="16"/>
                <w:szCs w:val="16"/>
              </w:rPr>
              <w:t>Percent</w:t>
            </w:r>
          </w:p>
        </w:tc>
      </w:tr>
      <w:tr w:rsidR="009131BC" w:rsidRPr="00FB0B9D" w:rsidTr="001B08F0">
        <w:trPr>
          <w:trHeight w:val="287"/>
        </w:trPr>
        <w:tc>
          <w:tcPr>
            <w:tcW w:w="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1BC" w:rsidRPr="00E062C4" w:rsidRDefault="009131BC" w:rsidP="00571539">
            <w:pPr>
              <w:jc w:val="center"/>
              <w:rPr>
                <w:b/>
                <w:sz w:val="16"/>
                <w:szCs w:val="16"/>
              </w:rPr>
            </w:pPr>
            <w:r w:rsidRPr="00E062C4">
              <w:rPr>
                <w:b/>
                <w:sz w:val="16"/>
                <w:szCs w:val="16"/>
              </w:rPr>
              <w:t>Met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31BC" w:rsidRPr="00E062C4" w:rsidRDefault="009131BC" w:rsidP="00571539">
            <w:pPr>
              <w:jc w:val="center"/>
              <w:rPr>
                <w:b/>
                <w:sz w:val="16"/>
                <w:szCs w:val="16"/>
              </w:rPr>
            </w:pPr>
            <w:r w:rsidRPr="00E062C4">
              <w:rPr>
                <w:b/>
                <w:sz w:val="16"/>
                <w:szCs w:val="16"/>
              </w:rPr>
              <w:t>Unmet</w:t>
            </w:r>
          </w:p>
        </w:tc>
        <w:tc>
          <w:tcPr>
            <w:tcW w:w="1125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131BC" w:rsidRPr="00FB0B9D" w:rsidRDefault="009131BC" w:rsidP="00571539">
            <w:pPr>
              <w:tabs>
                <w:tab w:val="left" w:pos="0"/>
              </w:tabs>
              <w:jc w:val="center"/>
              <w:rPr>
                <w:b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131BC" w:rsidRPr="00FB0B9D" w:rsidRDefault="009131BC" w:rsidP="00571539">
            <w:pPr>
              <w:tabs>
                <w:tab w:val="left" w:pos="0"/>
              </w:tabs>
              <w:jc w:val="center"/>
              <w:rPr>
                <w:b/>
              </w:rPr>
            </w:pPr>
          </w:p>
        </w:tc>
      </w:tr>
      <w:tr w:rsidR="009131BC" w:rsidRPr="00FB0B9D" w:rsidTr="001B08F0">
        <w:tc>
          <w:tcPr>
            <w:tcW w:w="805" w:type="dxa"/>
            <w:tcBorders>
              <w:right w:val="single" w:sz="4" w:space="0" w:color="auto"/>
            </w:tcBorders>
          </w:tcPr>
          <w:p w:rsidR="009131BC" w:rsidRPr="00FB0B9D" w:rsidRDefault="009131BC" w:rsidP="00571539">
            <w:pPr>
              <w:jc w:val="center"/>
              <w:rPr>
                <w:b/>
              </w:rPr>
            </w:pPr>
            <w:permStart w:id="37373145" w:edGrp="everyone" w:colFirst="0" w:colLast="0"/>
            <w:permStart w:id="687933180" w:edGrp="everyone" w:colFirst="1" w:colLast="1"/>
            <w:permStart w:id="229848414" w:edGrp="everyone" w:colFirst="3" w:colLast="3"/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9131BC" w:rsidRPr="00FB0B9D" w:rsidRDefault="009131BC" w:rsidP="00571539">
            <w:pPr>
              <w:jc w:val="center"/>
              <w:rPr>
                <w:b/>
              </w:rPr>
            </w:pPr>
          </w:p>
        </w:tc>
        <w:tc>
          <w:tcPr>
            <w:tcW w:w="11250" w:type="dxa"/>
            <w:tcBorders>
              <w:right w:val="single" w:sz="4" w:space="0" w:color="auto"/>
            </w:tcBorders>
          </w:tcPr>
          <w:p w:rsidR="009131BC" w:rsidRPr="00FB0B9D" w:rsidRDefault="009131BC" w:rsidP="00571539">
            <w:r w:rsidRPr="00FB0B9D">
              <w:t>Percentage of CTE concentrators who earned a regu</w:t>
            </w:r>
            <w:r w:rsidR="00914058">
              <w:t xml:space="preserve">lar high school diploma in </w:t>
            </w:r>
            <w:r w:rsidR="00914058" w:rsidRPr="00914058">
              <w:rPr>
                <w:b/>
              </w:rPr>
              <w:t>FY 1</w:t>
            </w:r>
            <w:r w:rsidR="005012A9">
              <w:rPr>
                <w:b/>
              </w:rPr>
              <w:t>8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9131BC" w:rsidRPr="00FB0B9D" w:rsidRDefault="009131BC" w:rsidP="00571539">
            <w:pPr>
              <w:rPr>
                <w:b/>
              </w:rPr>
            </w:pPr>
          </w:p>
        </w:tc>
      </w:tr>
      <w:tr w:rsidR="009131BC" w:rsidRPr="00FB0B9D" w:rsidTr="001B08F0">
        <w:tc>
          <w:tcPr>
            <w:tcW w:w="805" w:type="dxa"/>
            <w:tcBorders>
              <w:right w:val="single" w:sz="4" w:space="0" w:color="auto"/>
            </w:tcBorders>
          </w:tcPr>
          <w:p w:rsidR="009131BC" w:rsidRPr="00FB0B9D" w:rsidRDefault="009131BC" w:rsidP="00571539">
            <w:pPr>
              <w:jc w:val="center"/>
              <w:rPr>
                <w:b/>
              </w:rPr>
            </w:pPr>
            <w:permStart w:id="1502102794" w:edGrp="everyone" w:colFirst="0" w:colLast="0"/>
            <w:permStart w:id="223639293" w:edGrp="everyone" w:colFirst="1" w:colLast="1"/>
            <w:permStart w:id="1546981305" w:edGrp="everyone" w:colFirst="3" w:colLast="3"/>
            <w:permEnd w:id="37373145"/>
            <w:permEnd w:id="687933180"/>
            <w:permEnd w:id="229848414"/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9131BC" w:rsidRPr="00FB0B9D" w:rsidRDefault="009131BC" w:rsidP="00571539">
            <w:pPr>
              <w:jc w:val="center"/>
              <w:rPr>
                <w:b/>
              </w:rPr>
            </w:pPr>
          </w:p>
        </w:tc>
        <w:tc>
          <w:tcPr>
            <w:tcW w:w="11250" w:type="dxa"/>
            <w:tcBorders>
              <w:right w:val="single" w:sz="4" w:space="0" w:color="auto"/>
            </w:tcBorders>
          </w:tcPr>
          <w:p w:rsidR="009131BC" w:rsidRPr="00FB0B9D" w:rsidRDefault="009131BC" w:rsidP="00571539">
            <w:r w:rsidRPr="00FB0B9D">
              <w:t>Percentage of CTE concentrators who earned a regu</w:t>
            </w:r>
            <w:r w:rsidR="00914058">
              <w:t xml:space="preserve">lar high school diploma in </w:t>
            </w:r>
            <w:r w:rsidR="00914058" w:rsidRPr="00914058">
              <w:rPr>
                <w:b/>
              </w:rPr>
              <w:t>FY 1</w:t>
            </w:r>
            <w:r w:rsidR="005012A9">
              <w:rPr>
                <w:b/>
              </w:rPr>
              <w:t>9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9131BC" w:rsidRPr="00FB0B9D" w:rsidRDefault="009131BC" w:rsidP="00571539">
            <w:pPr>
              <w:rPr>
                <w:b/>
              </w:rPr>
            </w:pPr>
          </w:p>
        </w:tc>
      </w:tr>
      <w:permEnd w:id="1502102794"/>
      <w:permEnd w:id="223639293"/>
      <w:permEnd w:id="1546981305"/>
      <w:tr w:rsidR="009131BC" w:rsidRPr="00FB0B9D" w:rsidTr="001B08F0">
        <w:trPr>
          <w:trHeight w:val="512"/>
        </w:trPr>
        <w:tc>
          <w:tcPr>
            <w:tcW w:w="1705" w:type="dxa"/>
            <w:gridSpan w:val="2"/>
            <w:tcBorders>
              <w:bottom w:val="single" w:sz="4" w:space="0" w:color="auto"/>
            </w:tcBorders>
          </w:tcPr>
          <w:p w:rsidR="009131BC" w:rsidRPr="00E062C4" w:rsidRDefault="009131BC" w:rsidP="00571539">
            <w:pPr>
              <w:jc w:val="center"/>
              <w:rPr>
                <w:b/>
                <w:sz w:val="16"/>
                <w:szCs w:val="16"/>
              </w:rPr>
            </w:pPr>
            <w:r w:rsidRPr="00E062C4">
              <w:rPr>
                <w:b/>
                <w:sz w:val="16"/>
                <w:szCs w:val="16"/>
              </w:rPr>
              <w:t xml:space="preserve">Attainment of Core </w:t>
            </w:r>
            <w:r w:rsidRPr="00E062C4">
              <w:rPr>
                <w:b/>
                <w:color w:val="FF0000"/>
                <w:sz w:val="16"/>
                <w:szCs w:val="16"/>
              </w:rPr>
              <w:t>Indicator 4S1</w:t>
            </w:r>
          </w:p>
        </w:tc>
        <w:tc>
          <w:tcPr>
            <w:tcW w:w="11250" w:type="dxa"/>
            <w:vMerge w:val="restart"/>
            <w:tcBorders>
              <w:right w:val="single" w:sz="4" w:space="0" w:color="auto"/>
            </w:tcBorders>
          </w:tcPr>
          <w:p w:rsidR="009131BC" w:rsidRPr="005012A9" w:rsidRDefault="009131BC" w:rsidP="00571539">
            <w:pPr>
              <w:tabs>
                <w:tab w:val="left" w:pos="0"/>
              </w:tabs>
              <w:jc w:val="center"/>
              <w:rPr>
                <w:b/>
                <w:color w:val="FF0000"/>
              </w:rPr>
            </w:pPr>
            <w:r w:rsidRPr="005012A9">
              <w:rPr>
                <w:b/>
                <w:color w:val="FF0000"/>
              </w:rPr>
              <w:t>Student Graduation (4S1)</w:t>
            </w:r>
          </w:p>
          <w:p w:rsidR="009131BC" w:rsidRPr="00FB0B9D" w:rsidRDefault="009131BC" w:rsidP="00914058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810" w:type="dxa"/>
            <w:vMerge w:val="restart"/>
            <w:tcBorders>
              <w:left w:val="single" w:sz="4" w:space="0" w:color="auto"/>
            </w:tcBorders>
          </w:tcPr>
          <w:p w:rsidR="009131BC" w:rsidRPr="00E062C4" w:rsidRDefault="009131BC" w:rsidP="00914058">
            <w:pPr>
              <w:tabs>
                <w:tab w:val="left" w:pos="0"/>
              </w:tabs>
              <w:jc w:val="center"/>
              <w:rPr>
                <w:b/>
                <w:sz w:val="16"/>
                <w:szCs w:val="16"/>
              </w:rPr>
            </w:pPr>
            <w:r w:rsidRPr="00E062C4">
              <w:rPr>
                <w:b/>
                <w:sz w:val="16"/>
                <w:szCs w:val="16"/>
              </w:rPr>
              <w:t>Percent</w:t>
            </w:r>
          </w:p>
        </w:tc>
      </w:tr>
      <w:tr w:rsidR="009131BC" w:rsidRPr="00FB0B9D" w:rsidTr="001B08F0">
        <w:trPr>
          <w:trHeight w:val="260"/>
        </w:trPr>
        <w:tc>
          <w:tcPr>
            <w:tcW w:w="8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1BC" w:rsidRPr="00E062C4" w:rsidRDefault="009131BC" w:rsidP="00571539">
            <w:pPr>
              <w:jc w:val="center"/>
              <w:rPr>
                <w:b/>
                <w:sz w:val="16"/>
                <w:szCs w:val="16"/>
              </w:rPr>
            </w:pPr>
            <w:r w:rsidRPr="00E062C4">
              <w:rPr>
                <w:b/>
                <w:sz w:val="16"/>
                <w:szCs w:val="16"/>
              </w:rPr>
              <w:t>Met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31BC" w:rsidRPr="00E062C4" w:rsidRDefault="009131BC" w:rsidP="00571539">
            <w:pPr>
              <w:jc w:val="center"/>
              <w:rPr>
                <w:b/>
                <w:sz w:val="16"/>
                <w:szCs w:val="16"/>
              </w:rPr>
            </w:pPr>
            <w:r w:rsidRPr="00E062C4">
              <w:rPr>
                <w:b/>
                <w:sz w:val="16"/>
                <w:szCs w:val="16"/>
              </w:rPr>
              <w:t>Unmet</w:t>
            </w:r>
          </w:p>
        </w:tc>
        <w:tc>
          <w:tcPr>
            <w:tcW w:w="1125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131BC" w:rsidRPr="00FB0B9D" w:rsidRDefault="009131BC" w:rsidP="00571539">
            <w:pPr>
              <w:tabs>
                <w:tab w:val="left" w:pos="0"/>
              </w:tabs>
              <w:jc w:val="center"/>
              <w:rPr>
                <w:b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131BC" w:rsidRPr="00FB0B9D" w:rsidRDefault="009131BC" w:rsidP="00571539">
            <w:pPr>
              <w:tabs>
                <w:tab w:val="left" w:pos="0"/>
              </w:tabs>
              <w:jc w:val="center"/>
              <w:rPr>
                <w:b/>
              </w:rPr>
            </w:pPr>
          </w:p>
        </w:tc>
      </w:tr>
      <w:tr w:rsidR="009131BC" w:rsidRPr="00FB0B9D" w:rsidTr="001B08F0">
        <w:tc>
          <w:tcPr>
            <w:tcW w:w="805" w:type="dxa"/>
          </w:tcPr>
          <w:p w:rsidR="009131BC" w:rsidRPr="00FB0B9D" w:rsidRDefault="009131BC" w:rsidP="00571539">
            <w:pPr>
              <w:jc w:val="center"/>
              <w:rPr>
                <w:b/>
              </w:rPr>
            </w:pPr>
            <w:permStart w:id="195504220" w:edGrp="everyone" w:colFirst="0" w:colLast="0"/>
            <w:permStart w:id="1770801069" w:edGrp="everyone" w:colFirst="1" w:colLast="1"/>
            <w:permStart w:id="1020616955" w:edGrp="everyone" w:colFirst="3" w:colLast="3"/>
          </w:p>
        </w:tc>
        <w:tc>
          <w:tcPr>
            <w:tcW w:w="900" w:type="dxa"/>
          </w:tcPr>
          <w:p w:rsidR="009131BC" w:rsidRPr="00FB0B9D" w:rsidRDefault="009131BC" w:rsidP="00571539">
            <w:pPr>
              <w:jc w:val="center"/>
              <w:rPr>
                <w:b/>
              </w:rPr>
            </w:pPr>
          </w:p>
        </w:tc>
        <w:tc>
          <w:tcPr>
            <w:tcW w:w="11250" w:type="dxa"/>
            <w:tcBorders>
              <w:right w:val="single" w:sz="4" w:space="0" w:color="auto"/>
            </w:tcBorders>
          </w:tcPr>
          <w:p w:rsidR="009131BC" w:rsidRPr="00FB0B9D" w:rsidRDefault="009131BC" w:rsidP="00571539">
            <w:r w:rsidRPr="00FB0B9D">
              <w:t>Percentage of CTE concentrators who graduated and were included in the state’s computation of t</w:t>
            </w:r>
            <w:r w:rsidR="00914058">
              <w:t xml:space="preserve">he graduation rate in </w:t>
            </w:r>
            <w:r w:rsidR="00914058" w:rsidRPr="00914058">
              <w:rPr>
                <w:b/>
              </w:rPr>
              <w:t>FY 1</w:t>
            </w:r>
            <w:r w:rsidR="005012A9">
              <w:rPr>
                <w:b/>
              </w:rPr>
              <w:t>8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9131BC" w:rsidRPr="00FB0B9D" w:rsidRDefault="009131BC" w:rsidP="00571539">
            <w:pPr>
              <w:rPr>
                <w:b/>
              </w:rPr>
            </w:pPr>
          </w:p>
        </w:tc>
      </w:tr>
      <w:tr w:rsidR="009131BC" w:rsidRPr="00FB0B9D" w:rsidTr="001B08F0">
        <w:tc>
          <w:tcPr>
            <w:tcW w:w="805" w:type="dxa"/>
          </w:tcPr>
          <w:p w:rsidR="009131BC" w:rsidRPr="00FB0B9D" w:rsidRDefault="009131BC" w:rsidP="00571539">
            <w:pPr>
              <w:jc w:val="center"/>
              <w:rPr>
                <w:b/>
              </w:rPr>
            </w:pPr>
            <w:permStart w:id="1009022351" w:edGrp="everyone" w:colFirst="0" w:colLast="0"/>
            <w:permStart w:id="142174251" w:edGrp="everyone" w:colFirst="1" w:colLast="1"/>
            <w:permStart w:id="1169238113" w:edGrp="everyone" w:colFirst="3" w:colLast="3"/>
            <w:permEnd w:id="195504220"/>
            <w:permEnd w:id="1770801069"/>
            <w:permEnd w:id="1020616955"/>
          </w:p>
        </w:tc>
        <w:tc>
          <w:tcPr>
            <w:tcW w:w="900" w:type="dxa"/>
          </w:tcPr>
          <w:p w:rsidR="009131BC" w:rsidRPr="00FB0B9D" w:rsidRDefault="009131BC" w:rsidP="00571539">
            <w:pPr>
              <w:jc w:val="center"/>
              <w:rPr>
                <w:b/>
              </w:rPr>
            </w:pPr>
          </w:p>
        </w:tc>
        <w:tc>
          <w:tcPr>
            <w:tcW w:w="11250" w:type="dxa"/>
            <w:tcBorders>
              <w:right w:val="single" w:sz="4" w:space="0" w:color="auto"/>
            </w:tcBorders>
          </w:tcPr>
          <w:p w:rsidR="009131BC" w:rsidRPr="00FB0B9D" w:rsidRDefault="009131BC" w:rsidP="00571539">
            <w:r w:rsidRPr="00FB0B9D">
              <w:t>Percentage of CTE concentrators who graduated and were included in the state’s computation</w:t>
            </w:r>
            <w:r w:rsidR="00914058">
              <w:t xml:space="preserve"> of the graduation rate in </w:t>
            </w:r>
            <w:r w:rsidR="00914058" w:rsidRPr="00914058">
              <w:rPr>
                <w:b/>
              </w:rPr>
              <w:t>FY 1</w:t>
            </w:r>
            <w:r w:rsidR="005012A9">
              <w:rPr>
                <w:b/>
              </w:rPr>
              <w:t>9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9131BC" w:rsidRPr="00FB0B9D" w:rsidRDefault="009131BC" w:rsidP="00571539">
            <w:pPr>
              <w:rPr>
                <w:b/>
              </w:rPr>
            </w:pPr>
          </w:p>
        </w:tc>
      </w:tr>
    </w:tbl>
    <w:tbl>
      <w:tblPr>
        <w:tblpPr w:leftFromText="180" w:rightFromText="180" w:vertAnchor="text" w:horzAnchor="margin" w:tblpY="42"/>
        <w:tblW w:w="13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"/>
        <w:gridCol w:w="979"/>
        <w:gridCol w:w="11250"/>
        <w:gridCol w:w="810"/>
      </w:tblGrid>
      <w:tr w:rsidR="001B08F0" w:rsidRPr="00FB0B9D" w:rsidTr="001B08F0">
        <w:trPr>
          <w:trHeight w:val="529"/>
        </w:trPr>
        <w:tc>
          <w:tcPr>
            <w:tcW w:w="1705" w:type="dxa"/>
            <w:gridSpan w:val="2"/>
            <w:tcBorders>
              <w:bottom w:val="single" w:sz="4" w:space="0" w:color="auto"/>
            </w:tcBorders>
          </w:tcPr>
          <w:permEnd w:id="1009022351"/>
          <w:permEnd w:id="142174251"/>
          <w:permEnd w:id="1169238113"/>
          <w:p w:rsidR="001B08F0" w:rsidRPr="00E062C4" w:rsidRDefault="001B08F0" w:rsidP="001B08F0">
            <w:pPr>
              <w:jc w:val="center"/>
              <w:rPr>
                <w:b/>
                <w:sz w:val="16"/>
                <w:szCs w:val="16"/>
              </w:rPr>
            </w:pPr>
            <w:r w:rsidRPr="00E062C4">
              <w:rPr>
                <w:b/>
                <w:sz w:val="16"/>
                <w:szCs w:val="16"/>
              </w:rPr>
              <w:t xml:space="preserve">Attainment of Core </w:t>
            </w:r>
            <w:r w:rsidRPr="00E062C4">
              <w:rPr>
                <w:b/>
                <w:color w:val="FF0000"/>
                <w:sz w:val="16"/>
                <w:szCs w:val="16"/>
              </w:rPr>
              <w:t>Indicator 5S1</w:t>
            </w:r>
          </w:p>
        </w:tc>
        <w:tc>
          <w:tcPr>
            <w:tcW w:w="11250" w:type="dxa"/>
            <w:vMerge w:val="restart"/>
            <w:tcBorders>
              <w:right w:val="single" w:sz="4" w:space="0" w:color="auto"/>
            </w:tcBorders>
          </w:tcPr>
          <w:p w:rsidR="001B08F0" w:rsidRPr="00F03A09" w:rsidRDefault="001B08F0" w:rsidP="001B08F0">
            <w:pPr>
              <w:tabs>
                <w:tab w:val="left" w:pos="0"/>
              </w:tabs>
              <w:jc w:val="center"/>
              <w:rPr>
                <w:b/>
                <w:color w:val="FF0000"/>
              </w:rPr>
            </w:pPr>
            <w:r w:rsidRPr="00225FC1">
              <w:rPr>
                <w:b/>
                <w:color w:val="FF0000"/>
              </w:rPr>
              <w:t>Placement (5S1)</w:t>
            </w:r>
          </w:p>
          <w:p w:rsidR="001B08F0" w:rsidRPr="00FB0B9D" w:rsidRDefault="001B08F0" w:rsidP="001B08F0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810" w:type="dxa"/>
            <w:vMerge w:val="restart"/>
            <w:tcBorders>
              <w:left w:val="single" w:sz="4" w:space="0" w:color="auto"/>
            </w:tcBorders>
          </w:tcPr>
          <w:p w:rsidR="001B08F0" w:rsidRPr="00E062C4" w:rsidRDefault="001B08F0" w:rsidP="001B08F0">
            <w:pPr>
              <w:tabs>
                <w:tab w:val="left" w:pos="0"/>
              </w:tabs>
              <w:jc w:val="center"/>
              <w:rPr>
                <w:b/>
                <w:sz w:val="16"/>
                <w:szCs w:val="16"/>
              </w:rPr>
            </w:pPr>
            <w:r w:rsidRPr="00E062C4">
              <w:rPr>
                <w:b/>
                <w:sz w:val="16"/>
                <w:szCs w:val="16"/>
              </w:rPr>
              <w:t>Percent</w:t>
            </w:r>
          </w:p>
        </w:tc>
      </w:tr>
      <w:tr w:rsidR="001B08F0" w:rsidRPr="00FB0B9D" w:rsidTr="001B08F0">
        <w:trPr>
          <w:trHeight w:val="328"/>
        </w:trPr>
        <w:tc>
          <w:tcPr>
            <w:tcW w:w="7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8F0" w:rsidRPr="00E062C4" w:rsidRDefault="001B08F0" w:rsidP="001B08F0">
            <w:pPr>
              <w:jc w:val="center"/>
              <w:rPr>
                <w:b/>
                <w:sz w:val="16"/>
                <w:szCs w:val="16"/>
              </w:rPr>
            </w:pPr>
            <w:r w:rsidRPr="00E062C4">
              <w:rPr>
                <w:b/>
                <w:sz w:val="16"/>
                <w:szCs w:val="16"/>
              </w:rPr>
              <w:t>Met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8F0" w:rsidRPr="00E062C4" w:rsidRDefault="001B08F0" w:rsidP="001B08F0">
            <w:pPr>
              <w:jc w:val="center"/>
              <w:rPr>
                <w:b/>
                <w:sz w:val="16"/>
                <w:szCs w:val="16"/>
              </w:rPr>
            </w:pPr>
            <w:r w:rsidRPr="00E062C4">
              <w:rPr>
                <w:b/>
                <w:sz w:val="16"/>
                <w:szCs w:val="16"/>
              </w:rPr>
              <w:t>Unmet</w:t>
            </w:r>
          </w:p>
        </w:tc>
        <w:tc>
          <w:tcPr>
            <w:tcW w:w="1125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B08F0" w:rsidRPr="00FB0B9D" w:rsidRDefault="001B08F0" w:rsidP="001B08F0">
            <w:pPr>
              <w:tabs>
                <w:tab w:val="left" w:pos="0"/>
              </w:tabs>
              <w:jc w:val="center"/>
              <w:rPr>
                <w:b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B08F0" w:rsidRPr="00FB0B9D" w:rsidRDefault="001B08F0" w:rsidP="001B08F0">
            <w:pPr>
              <w:tabs>
                <w:tab w:val="left" w:pos="0"/>
              </w:tabs>
              <w:jc w:val="center"/>
              <w:rPr>
                <w:b/>
              </w:rPr>
            </w:pPr>
          </w:p>
        </w:tc>
      </w:tr>
      <w:tr w:rsidR="001B08F0" w:rsidRPr="00FB0B9D" w:rsidTr="001B08F0">
        <w:tc>
          <w:tcPr>
            <w:tcW w:w="726" w:type="dxa"/>
          </w:tcPr>
          <w:p w:rsidR="001B08F0" w:rsidRPr="00FB0B9D" w:rsidRDefault="001B08F0" w:rsidP="001B08F0">
            <w:pPr>
              <w:jc w:val="center"/>
              <w:rPr>
                <w:b/>
              </w:rPr>
            </w:pPr>
            <w:permStart w:id="138892647" w:edGrp="everyone" w:colFirst="0" w:colLast="0"/>
            <w:permStart w:id="42353291" w:edGrp="everyone" w:colFirst="1" w:colLast="1"/>
            <w:permStart w:id="1208418311" w:edGrp="everyone" w:colFirst="3" w:colLast="3"/>
          </w:p>
        </w:tc>
        <w:tc>
          <w:tcPr>
            <w:tcW w:w="979" w:type="dxa"/>
          </w:tcPr>
          <w:p w:rsidR="001B08F0" w:rsidRPr="00FB0B9D" w:rsidRDefault="001B08F0" w:rsidP="001B08F0">
            <w:pPr>
              <w:jc w:val="center"/>
              <w:rPr>
                <w:b/>
              </w:rPr>
            </w:pPr>
          </w:p>
        </w:tc>
        <w:tc>
          <w:tcPr>
            <w:tcW w:w="11250" w:type="dxa"/>
            <w:tcBorders>
              <w:right w:val="single" w:sz="4" w:space="0" w:color="auto"/>
            </w:tcBorders>
          </w:tcPr>
          <w:p w:rsidR="001B08F0" w:rsidRPr="00FB0B9D" w:rsidRDefault="001B08F0" w:rsidP="001B08F0">
            <w:r w:rsidRPr="00FB0B9D">
              <w:t>Percentage of CTE concentrators who left secondary education and were placed in postsecondary education or advanced training, in t</w:t>
            </w:r>
            <w:r>
              <w:t xml:space="preserve">he military or employed in </w:t>
            </w:r>
            <w:r w:rsidRPr="00914058">
              <w:rPr>
                <w:b/>
              </w:rPr>
              <w:t>FY 1</w:t>
            </w:r>
            <w:r>
              <w:rPr>
                <w:b/>
              </w:rPr>
              <w:t>8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1B08F0" w:rsidRPr="00FB0B9D" w:rsidRDefault="001B08F0" w:rsidP="001B08F0">
            <w:pPr>
              <w:rPr>
                <w:b/>
              </w:rPr>
            </w:pPr>
          </w:p>
        </w:tc>
      </w:tr>
      <w:tr w:rsidR="001B08F0" w:rsidRPr="00FB0B9D" w:rsidTr="001B08F0">
        <w:tc>
          <w:tcPr>
            <w:tcW w:w="726" w:type="dxa"/>
          </w:tcPr>
          <w:p w:rsidR="001B08F0" w:rsidRPr="00FB0B9D" w:rsidRDefault="001B08F0" w:rsidP="001B08F0">
            <w:pPr>
              <w:jc w:val="center"/>
              <w:rPr>
                <w:b/>
              </w:rPr>
            </w:pPr>
            <w:permStart w:id="1508800452" w:edGrp="everyone" w:colFirst="0" w:colLast="0"/>
            <w:permStart w:id="223493000" w:edGrp="everyone" w:colFirst="1" w:colLast="1"/>
            <w:permStart w:id="555100022" w:edGrp="everyone" w:colFirst="3" w:colLast="3"/>
            <w:permEnd w:id="138892647"/>
            <w:permEnd w:id="42353291"/>
            <w:permEnd w:id="1208418311"/>
          </w:p>
        </w:tc>
        <w:tc>
          <w:tcPr>
            <w:tcW w:w="979" w:type="dxa"/>
          </w:tcPr>
          <w:p w:rsidR="001B08F0" w:rsidRPr="00FB0B9D" w:rsidRDefault="001B08F0" w:rsidP="001B08F0">
            <w:pPr>
              <w:jc w:val="center"/>
              <w:rPr>
                <w:b/>
              </w:rPr>
            </w:pPr>
          </w:p>
        </w:tc>
        <w:tc>
          <w:tcPr>
            <w:tcW w:w="11250" w:type="dxa"/>
            <w:tcBorders>
              <w:right w:val="single" w:sz="4" w:space="0" w:color="auto"/>
            </w:tcBorders>
          </w:tcPr>
          <w:p w:rsidR="001B08F0" w:rsidRPr="00FB0B9D" w:rsidRDefault="001B08F0" w:rsidP="001B08F0">
            <w:r w:rsidRPr="00FB0B9D">
              <w:t>Percentage of CTE concentrators who left secondary education and were placed in postsecondary education or advanced training, in t</w:t>
            </w:r>
            <w:r>
              <w:t xml:space="preserve">he military or employed in </w:t>
            </w:r>
            <w:r w:rsidRPr="00914058">
              <w:rPr>
                <w:b/>
              </w:rPr>
              <w:t>FY 1</w:t>
            </w:r>
            <w:r>
              <w:rPr>
                <w:b/>
              </w:rPr>
              <w:t>9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1B08F0" w:rsidRPr="00FB0B9D" w:rsidRDefault="001B08F0" w:rsidP="001B08F0">
            <w:pPr>
              <w:rPr>
                <w:b/>
              </w:rPr>
            </w:pPr>
          </w:p>
        </w:tc>
      </w:tr>
    </w:tbl>
    <w:tbl>
      <w:tblPr>
        <w:tblW w:w="13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8"/>
        <w:gridCol w:w="894"/>
        <w:gridCol w:w="11153"/>
        <w:gridCol w:w="990"/>
      </w:tblGrid>
      <w:tr w:rsidR="009131BC" w:rsidRPr="00FB0B9D" w:rsidTr="00E062C4">
        <w:trPr>
          <w:trHeight w:val="485"/>
        </w:trPr>
        <w:tc>
          <w:tcPr>
            <w:tcW w:w="1622" w:type="dxa"/>
            <w:gridSpan w:val="2"/>
            <w:tcBorders>
              <w:bottom w:val="single" w:sz="4" w:space="0" w:color="auto"/>
            </w:tcBorders>
          </w:tcPr>
          <w:permEnd w:id="1508800452"/>
          <w:permEnd w:id="223493000"/>
          <w:permEnd w:id="555100022"/>
          <w:p w:rsidR="009131BC" w:rsidRPr="00E062C4" w:rsidRDefault="009131BC" w:rsidP="00571539">
            <w:pPr>
              <w:jc w:val="center"/>
              <w:rPr>
                <w:b/>
                <w:sz w:val="16"/>
                <w:szCs w:val="16"/>
              </w:rPr>
            </w:pPr>
            <w:r w:rsidRPr="00E062C4">
              <w:rPr>
                <w:b/>
                <w:sz w:val="16"/>
                <w:szCs w:val="16"/>
              </w:rPr>
              <w:t>Attainment of Core</w:t>
            </w:r>
            <w:r w:rsidRPr="00E062C4">
              <w:rPr>
                <w:b/>
                <w:color w:val="FF0000"/>
                <w:sz w:val="16"/>
                <w:szCs w:val="16"/>
              </w:rPr>
              <w:t xml:space="preserve"> Indicator 6S1</w:t>
            </w:r>
          </w:p>
        </w:tc>
        <w:tc>
          <w:tcPr>
            <w:tcW w:w="11153" w:type="dxa"/>
            <w:vMerge w:val="restart"/>
            <w:tcBorders>
              <w:right w:val="single" w:sz="4" w:space="0" w:color="auto"/>
            </w:tcBorders>
          </w:tcPr>
          <w:p w:rsidR="009131BC" w:rsidRPr="00FB0B9D" w:rsidRDefault="009131BC" w:rsidP="00E062C4">
            <w:pPr>
              <w:tabs>
                <w:tab w:val="left" w:pos="0"/>
              </w:tabs>
              <w:jc w:val="center"/>
              <w:rPr>
                <w:b/>
              </w:rPr>
            </w:pPr>
            <w:r w:rsidRPr="00784683">
              <w:rPr>
                <w:b/>
                <w:color w:val="FF0000"/>
              </w:rPr>
              <w:t>Non-Traditional Participation (6S1)</w:t>
            </w:r>
          </w:p>
        </w:tc>
        <w:tc>
          <w:tcPr>
            <w:tcW w:w="990" w:type="dxa"/>
            <w:vMerge w:val="restart"/>
            <w:tcBorders>
              <w:left w:val="single" w:sz="4" w:space="0" w:color="auto"/>
            </w:tcBorders>
          </w:tcPr>
          <w:p w:rsidR="009131BC" w:rsidRPr="00E062C4" w:rsidRDefault="009131BC" w:rsidP="00914058">
            <w:pPr>
              <w:tabs>
                <w:tab w:val="left" w:pos="0"/>
              </w:tabs>
              <w:jc w:val="center"/>
              <w:rPr>
                <w:b/>
                <w:sz w:val="16"/>
                <w:szCs w:val="16"/>
              </w:rPr>
            </w:pPr>
            <w:r w:rsidRPr="00E062C4">
              <w:rPr>
                <w:b/>
                <w:sz w:val="16"/>
                <w:szCs w:val="16"/>
              </w:rPr>
              <w:t>Percent</w:t>
            </w:r>
          </w:p>
        </w:tc>
      </w:tr>
      <w:tr w:rsidR="009131BC" w:rsidRPr="00FB0B9D" w:rsidTr="00F97032">
        <w:trPr>
          <w:trHeight w:val="278"/>
        </w:trPr>
        <w:tc>
          <w:tcPr>
            <w:tcW w:w="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1BC" w:rsidRPr="00E062C4" w:rsidRDefault="009131BC" w:rsidP="00571539">
            <w:pPr>
              <w:jc w:val="center"/>
              <w:rPr>
                <w:b/>
                <w:sz w:val="16"/>
                <w:szCs w:val="16"/>
              </w:rPr>
            </w:pPr>
            <w:r w:rsidRPr="00E062C4">
              <w:rPr>
                <w:b/>
                <w:sz w:val="16"/>
                <w:szCs w:val="16"/>
              </w:rPr>
              <w:t>Met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31BC" w:rsidRPr="00E062C4" w:rsidRDefault="009131BC" w:rsidP="00571539">
            <w:pPr>
              <w:jc w:val="center"/>
              <w:rPr>
                <w:b/>
                <w:sz w:val="16"/>
                <w:szCs w:val="16"/>
              </w:rPr>
            </w:pPr>
            <w:r w:rsidRPr="00E062C4">
              <w:rPr>
                <w:b/>
                <w:sz w:val="16"/>
                <w:szCs w:val="16"/>
              </w:rPr>
              <w:t>Unmet</w:t>
            </w:r>
          </w:p>
        </w:tc>
        <w:tc>
          <w:tcPr>
            <w:tcW w:w="1115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131BC" w:rsidRPr="00FB0B9D" w:rsidRDefault="009131BC" w:rsidP="00571539">
            <w:pPr>
              <w:tabs>
                <w:tab w:val="left" w:pos="0"/>
              </w:tabs>
              <w:jc w:val="center"/>
              <w:rPr>
                <w:b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131BC" w:rsidRPr="00FB0B9D" w:rsidRDefault="009131BC" w:rsidP="00571539">
            <w:pPr>
              <w:tabs>
                <w:tab w:val="left" w:pos="0"/>
              </w:tabs>
              <w:jc w:val="center"/>
              <w:rPr>
                <w:b/>
              </w:rPr>
            </w:pPr>
          </w:p>
        </w:tc>
      </w:tr>
      <w:tr w:rsidR="009131BC" w:rsidRPr="00FB0B9D" w:rsidTr="006F14A4">
        <w:tc>
          <w:tcPr>
            <w:tcW w:w="728" w:type="dxa"/>
          </w:tcPr>
          <w:p w:rsidR="009131BC" w:rsidRPr="00FB0B9D" w:rsidRDefault="009131BC" w:rsidP="00571539">
            <w:pPr>
              <w:jc w:val="center"/>
              <w:rPr>
                <w:b/>
              </w:rPr>
            </w:pPr>
            <w:permStart w:id="602301056" w:edGrp="everyone" w:colFirst="0" w:colLast="0"/>
            <w:permStart w:id="732523297" w:edGrp="everyone" w:colFirst="1" w:colLast="1"/>
            <w:permStart w:id="456342969" w:edGrp="everyone" w:colFirst="3" w:colLast="3"/>
          </w:p>
        </w:tc>
        <w:tc>
          <w:tcPr>
            <w:tcW w:w="894" w:type="dxa"/>
          </w:tcPr>
          <w:p w:rsidR="009131BC" w:rsidRPr="00FB0B9D" w:rsidRDefault="009131BC" w:rsidP="00571539">
            <w:pPr>
              <w:jc w:val="center"/>
              <w:rPr>
                <w:b/>
              </w:rPr>
            </w:pPr>
          </w:p>
        </w:tc>
        <w:tc>
          <w:tcPr>
            <w:tcW w:w="11153" w:type="dxa"/>
            <w:tcBorders>
              <w:right w:val="single" w:sz="4" w:space="0" w:color="auto"/>
            </w:tcBorders>
          </w:tcPr>
          <w:p w:rsidR="009131BC" w:rsidRPr="00E92C6C" w:rsidRDefault="009131BC" w:rsidP="00E92C6C">
            <w:r w:rsidRPr="00E92C6C">
              <w:t xml:space="preserve">Number of gender non-traditional students who participated in a program that leads to employment in a non-traditional field </w:t>
            </w:r>
            <w:r w:rsidRPr="00E92C6C">
              <w:rPr>
                <w:b/>
              </w:rPr>
              <w:t xml:space="preserve">FY </w:t>
            </w:r>
            <w:r w:rsidR="00E92C6C" w:rsidRPr="00E92C6C">
              <w:rPr>
                <w:b/>
              </w:rPr>
              <w:t>1</w:t>
            </w:r>
            <w:r w:rsidR="006F14A4">
              <w:rPr>
                <w:b/>
              </w:rPr>
              <w:t>8</w:t>
            </w: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9131BC" w:rsidRPr="00FB0B9D" w:rsidRDefault="009131BC" w:rsidP="00571539">
            <w:pPr>
              <w:rPr>
                <w:b/>
              </w:rPr>
            </w:pPr>
          </w:p>
        </w:tc>
      </w:tr>
      <w:tr w:rsidR="009131BC" w:rsidRPr="00FB0B9D" w:rsidTr="006F14A4">
        <w:tc>
          <w:tcPr>
            <w:tcW w:w="728" w:type="dxa"/>
          </w:tcPr>
          <w:p w:rsidR="009131BC" w:rsidRPr="00FB0B9D" w:rsidRDefault="009131BC" w:rsidP="00571539">
            <w:pPr>
              <w:jc w:val="center"/>
              <w:rPr>
                <w:b/>
              </w:rPr>
            </w:pPr>
            <w:permStart w:id="2080455733" w:edGrp="everyone" w:colFirst="0" w:colLast="0"/>
            <w:permStart w:id="1411782272" w:edGrp="everyone" w:colFirst="1" w:colLast="1"/>
            <w:permStart w:id="1415801524" w:edGrp="everyone" w:colFirst="3" w:colLast="3"/>
            <w:permEnd w:id="602301056"/>
            <w:permEnd w:id="732523297"/>
            <w:permEnd w:id="456342969"/>
          </w:p>
        </w:tc>
        <w:tc>
          <w:tcPr>
            <w:tcW w:w="894" w:type="dxa"/>
          </w:tcPr>
          <w:p w:rsidR="009131BC" w:rsidRPr="00FB0B9D" w:rsidRDefault="009131BC" w:rsidP="00571539">
            <w:pPr>
              <w:jc w:val="center"/>
              <w:rPr>
                <w:b/>
              </w:rPr>
            </w:pPr>
          </w:p>
        </w:tc>
        <w:tc>
          <w:tcPr>
            <w:tcW w:w="11153" w:type="dxa"/>
            <w:tcBorders>
              <w:right w:val="single" w:sz="4" w:space="0" w:color="auto"/>
            </w:tcBorders>
          </w:tcPr>
          <w:p w:rsidR="009131BC" w:rsidRPr="00E92C6C" w:rsidRDefault="009131BC" w:rsidP="00E92C6C">
            <w:r w:rsidRPr="00E92C6C">
              <w:t xml:space="preserve">Number of gender non-traditional students who participated in a program that leads to employment in a non-traditional field </w:t>
            </w:r>
            <w:r w:rsidRPr="00E92C6C">
              <w:rPr>
                <w:b/>
              </w:rPr>
              <w:t xml:space="preserve">FY </w:t>
            </w:r>
            <w:r w:rsidR="00E92C6C" w:rsidRPr="00E92C6C">
              <w:rPr>
                <w:b/>
              </w:rPr>
              <w:t>1</w:t>
            </w:r>
            <w:r w:rsidR="006F14A4">
              <w:rPr>
                <w:b/>
              </w:rPr>
              <w:t>9</w:t>
            </w: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9131BC" w:rsidRPr="00FB0B9D" w:rsidRDefault="009131BC" w:rsidP="00571539">
            <w:pPr>
              <w:rPr>
                <w:b/>
              </w:rPr>
            </w:pPr>
          </w:p>
        </w:tc>
      </w:tr>
    </w:tbl>
    <w:permEnd w:id="2080455733"/>
    <w:permEnd w:id="1411782272"/>
    <w:permEnd w:id="1415801524"/>
    <w:p w:rsidR="001B08F0" w:rsidRPr="001B08F0" w:rsidRDefault="001B08F0" w:rsidP="001B08F0">
      <w:pPr>
        <w:pStyle w:val="Heading3"/>
        <w:spacing w:after="0"/>
        <w:rPr>
          <w:sz w:val="36"/>
          <w:szCs w:val="36"/>
        </w:rPr>
      </w:pPr>
      <w:r w:rsidRPr="00E062C4">
        <w:rPr>
          <w:sz w:val="36"/>
          <w:szCs w:val="36"/>
        </w:rPr>
        <w:t>Other Targeted Areas (Continued)</w:t>
      </w:r>
    </w:p>
    <w:p w:rsidR="001B08F0" w:rsidRPr="006F14A4" w:rsidRDefault="001B08F0" w:rsidP="001B08F0">
      <w:pPr>
        <w:widowControl/>
        <w:autoSpaceDE/>
        <w:autoSpaceDN/>
        <w:contextualSpacing/>
        <w:rPr>
          <w:b/>
          <w:u w:val="single"/>
        </w:rPr>
      </w:pPr>
      <w:r w:rsidRPr="006F14A4">
        <w:rPr>
          <w:b/>
          <w:u w:val="single"/>
        </w:rPr>
        <w:t>Core Indicators of Performance</w:t>
      </w:r>
      <w:r>
        <w:rPr>
          <w:b/>
          <w:u w:val="single"/>
        </w:rPr>
        <w:t xml:space="preserve"> (Continued)</w:t>
      </w:r>
    </w:p>
    <w:p w:rsidR="001B08F0" w:rsidRPr="005012A9" w:rsidRDefault="001B08F0" w:rsidP="001B08F0">
      <w:r w:rsidRPr="00FB0B9D">
        <w:t xml:space="preserve">To complete the following section of the </w:t>
      </w:r>
      <w:r w:rsidRPr="008F3524">
        <w:rPr>
          <w:b/>
          <w:i/>
          <w:color w:val="19396C" w:themeColor="text1" w:themeTint="E6"/>
        </w:rPr>
        <w:t>Perkins Monitoring Review:  District Self-Evaluation</w:t>
      </w:r>
      <w:r w:rsidRPr="00FB0B9D">
        <w:t xml:space="preserve">, </w:t>
      </w:r>
      <w:r w:rsidRPr="00FB0B9D">
        <w:rPr>
          <w:b/>
        </w:rPr>
        <w:t>use data reported</w:t>
      </w:r>
      <w:r>
        <w:rPr>
          <w:b/>
        </w:rPr>
        <w:t xml:space="preserve"> via the Pathways from 2017-18 and 2018-2019</w:t>
      </w:r>
      <w:r w:rsidRPr="00FB0B9D">
        <w:rPr>
          <w:b/>
        </w:rPr>
        <w:t xml:space="preserve"> to respond to each core indicator section. </w:t>
      </w:r>
      <w:r w:rsidRPr="00FB0B9D">
        <w:t xml:space="preserve"> An </w:t>
      </w:r>
      <w:r w:rsidRPr="00245A96">
        <w:rPr>
          <w:b/>
        </w:rPr>
        <w:t>average score</w:t>
      </w:r>
      <w:r w:rsidRPr="00FB0B9D">
        <w:t xml:space="preserve"> for </w:t>
      </w:r>
      <w:r w:rsidRPr="00FB0B9D">
        <w:rPr>
          <w:u w:val="single"/>
        </w:rPr>
        <w:t>all</w:t>
      </w:r>
      <w:r w:rsidRPr="00FB0B9D">
        <w:t xml:space="preserve"> programs/clusters in the district must be used as you respond to the Core Indicators of Performance.</w:t>
      </w:r>
    </w:p>
    <w:tbl>
      <w:tblPr>
        <w:tblW w:w="13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0"/>
        <w:gridCol w:w="894"/>
        <w:gridCol w:w="11151"/>
        <w:gridCol w:w="990"/>
      </w:tblGrid>
      <w:tr w:rsidR="009131BC" w:rsidRPr="00FB0B9D" w:rsidTr="00E062C4">
        <w:trPr>
          <w:trHeight w:val="440"/>
        </w:trPr>
        <w:tc>
          <w:tcPr>
            <w:tcW w:w="1624" w:type="dxa"/>
            <w:gridSpan w:val="2"/>
            <w:tcBorders>
              <w:bottom w:val="single" w:sz="4" w:space="0" w:color="auto"/>
            </w:tcBorders>
          </w:tcPr>
          <w:p w:rsidR="009131BC" w:rsidRPr="00E062C4" w:rsidRDefault="009131BC" w:rsidP="00571539">
            <w:pPr>
              <w:jc w:val="center"/>
              <w:rPr>
                <w:b/>
                <w:sz w:val="16"/>
                <w:szCs w:val="16"/>
              </w:rPr>
            </w:pPr>
            <w:r w:rsidRPr="00E062C4">
              <w:rPr>
                <w:b/>
                <w:sz w:val="16"/>
                <w:szCs w:val="16"/>
              </w:rPr>
              <w:t xml:space="preserve">Attainment of Core </w:t>
            </w:r>
            <w:r w:rsidRPr="00E062C4">
              <w:rPr>
                <w:b/>
                <w:color w:val="FF0000"/>
                <w:sz w:val="16"/>
                <w:szCs w:val="16"/>
              </w:rPr>
              <w:t>Indicator 6S2</w:t>
            </w:r>
          </w:p>
        </w:tc>
        <w:tc>
          <w:tcPr>
            <w:tcW w:w="11151" w:type="dxa"/>
            <w:vMerge w:val="restart"/>
            <w:tcBorders>
              <w:right w:val="single" w:sz="4" w:space="0" w:color="auto"/>
            </w:tcBorders>
          </w:tcPr>
          <w:p w:rsidR="009131BC" w:rsidRPr="00784683" w:rsidRDefault="009131BC" w:rsidP="00571539">
            <w:pPr>
              <w:tabs>
                <w:tab w:val="left" w:pos="0"/>
              </w:tabs>
              <w:jc w:val="center"/>
              <w:rPr>
                <w:b/>
                <w:color w:val="FF0000"/>
              </w:rPr>
            </w:pPr>
            <w:r w:rsidRPr="00784683">
              <w:rPr>
                <w:b/>
                <w:color w:val="FF0000"/>
              </w:rPr>
              <w:t>Non-Traditional Completion (6S2)</w:t>
            </w:r>
          </w:p>
          <w:p w:rsidR="009131BC" w:rsidRPr="00FB0B9D" w:rsidRDefault="009131BC" w:rsidP="00EB6F94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990" w:type="dxa"/>
            <w:vMerge w:val="restart"/>
            <w:tcBorders>
              <w:left w:val="single" w:sz="4" w:space="0" w:color="auto"/>
            </w:tcBorders>
          </w:tcPr>
          <w:p w:rsidR="009131BC" w:rsidRPr="00E062C4" w:rsidRDefault="009131BC" w:rsidP="00EB6F94">
            <w:pPr>
              <w:tabs>
                <w:tab w:val="left" w:pos="0"/>
              </w:tabs>
              <w:jc w:val="center"/>
              <w:rPr>
                <w:b/>
                <w:sz w:val="16"/>
                <w:szCs w:val="16"/>
              </w:rPr>
            </w:pPr>
            <w:r w:rsidRPr="00E062C4">
              <w:rPr>
                <w:b/>
                <w:sz w:val="16"/>
                <w:szCs w:val="16"/>
              </w:rPr>
              <w:t>Percent</w:t>
            </w:r>
          </w:p>
        </w:tc>
      </w:tr>
      <w:tr w:rsidR="009131BC" w:rsidRPr="00FB0B9D" w:rsidTr="00E062C4">
        <w:trPr>
          <w:trHeight w:val="251"/>
        </w:trPr>
        <w:tc>
          <w:tcPr>
            <w:tcW w:w="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1BC" w:rsidRPr="00E062C4" w:rsidRDefault="009131BC" w:rsidP="00F97032">
            <w:pPr>
              <w:jc w:val="center"/>
              <w:rPr>
                <w:b/>
                <w:sz w:val="16"/>
                <w:szCs w:val="16"/>
              </w:rPr>
            </w:pPr>
            <w:r w:rsidRPr="00E062C4">
              <w:rPr>
                <w:b/>
                <w:sz w:val="16"/>
                <w:szCs w:val="16"/>
              </w:rPr>
              <w:t>Met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31BC" w:rsidRPr="00E062C4" w:rsidRDefault="009131BC" w:rsidP="00571539">
            <w:pPr>
              <w:jc w:val="center"/>
              <w:rPr>
                <w:b/>
                <w:sz w:val="16"/>
                <w:szCs w:val="16"/>
              </w:rPr>
            </w:pPr>
            <w:r w:rsidRPr="00E062C4">
              <w:rPr>
                <w:b/>
                <w:sz w:val="16"/>
                <w:szCs w:val="16"/>
              </w:rPr>
              <w:t>Unmet</w:t>
            </w:r>
          </w:p>
        </w:tc>
        <w:tc>
          <w:tcPr>
            <w:tcW w:w="1115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131BC" w:rsidRPr="00FB0B9D" w:rsidRDefault="009131BC" w:rsidP="00571539">
            <w:pPr>
              <w:tabs>
                <w:tab w:val="left" w:pos="0"/>
              </w:tabs>
              <w:jc w:val="center"/>
              <w:rPr>
                <w:b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131BC" w:rsidRPr="00FB0B9D" w:rsidRDefault="009131BC" w:rsidP="00571539">
            <w:pPr>
              <w:tabs>
                <w:tab w:val="left" w:pos="0"/>
              </w:tabs>
              <w:jc w:val="center"/>
              <w:rPr>
                <w:b/>
              </w:rPr>
            </w:pPr>
          </w:p>
        </w:tc>
      </w:tr>
      <w:tr w:rsidR="009131BC" w:rsidRPr="00FB0B9D" w:rsidTr="006F14A4">
        <w:tc>
          <w:tcPr>
            <w:tcW w:w="730" w:type="dxa"/>
          </w:tcPr>
          <w:p w:rsidR="009131BC" w:rsidRPr="00FB0B9D" w:rsidRDefault="009131BC" w:rsidP="00571539">
            <w:pPr>
              <w:jc w:val="center"/>
              <w:rPr>
                <w:b/>
              </w:rPr>
            </w:pPr>
            <w:permStart w:id="1844911335" w:edGrp="everyone" w:colFirst="0" w:colLast="0"/>
            <w:permStart w:id="338320390" w:edGrp="everyone" w:colFirst="1" w:colLast="1"/>
            <w:permStart w:id="424756542" w:edGrp="everyone" w:colFirst="3" w:colLast="3"/>
          </w:p>
        </w:tc>
        <w:tc>
          <w:tcPr>
            <w:tcW w:w="894" w:type="dxa"/>
          </w:tcPr>
          <w:p w:rsidR="009131BC" w:rsidRPr="00FB0B9D" w:rsidRDefault="009131BC" w:rsidP="00571539">
            <w:pPr>
              <w:jc w:val="center"/>
              <w:rPr>
                <w:b/>
              </w:rPr>
            </w:pPr>
          </w:p>
        </w:tc>
        <w:tc>
          <w:tcPr>
            <w:tcW w:w="11151" w:type="dxa"/>
            <w:tcBorders>
              <w:right w:val="single" w:sz="4" w:space="0" w:color="auto"/>
            </w:tcBorders>
          </w:tcPr>
          <w:p w:rsidR="009131BC" w:rsidRPr="00E92C6C" w:rsidRDefault="009131BC" w:rsidP="00571539">
            <w:r w:rsidRPr="00E92C6C">
              <w:t xml:space="preserve">Number of gender non-traditional students who completed a program that leads to employment </w:t>
            </w:r>
            <w:r w:rsidR="00E92C6C">
              <w:t xml:space="preserve">in a non-traditional field </w:t>
            </w:r>
            <w:r w:rsidR="00E92C6C" w:rsidRPr="00E92C6C">
              <w:rPr>
                <w:b/>
              </w:rPr>
              <w:t>FY 1</w:t>
            </w:r>
            <w:r w:rsidR="006F14A4">
              <w:rPr>
                <w:b/>
              </w:rPr>
              <w:t>8</w:t>
            </w: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9131BC" w:rsidRPr="00FB0B9D" w:rsidRDefault="009131BC" w:rsidP="00571539">
            <w:pPr>
              <w:rPr>
                <w:b/>
              </w:rPr>
            </w:pPr>
          </w:p>
        </w:tc>
      </w:tr>
      <w:tr w:rsidR="009131BC" w:rsidRPr="00FB0B9D" w:rsidTr="006F14A4">
        <w:tc>
          <w:tcPr>
            <w:tcW w:w="730" w:type="dxa"/>
          </w:tcPr>
          <w:p w:rsidR="009131BC" w:rsidRPr="00FB0B9D" w:rsidRDefault="009131BC" w:rsidP="00571539">
            <w:pPr>
              <w:jc w:val="center"/>
              <w:rPr>
                <w:b/>
              </w:rPr>
            </w:pPr>
            <w:permStart w:id="1034249277" w:edGrp="everyone" w:colFirst="0" w:colLast="0"/>
            <w:permStart w:id="1614885149" w:edGrp="everyone" w:colFirst="1" w:colLast="1"/>
            <w:permStart w:id="978418263" w:edGrp="everyone" w:colFirst="3" w:colLast="3"/>
            <w:permEnd w:id="1844911335"/>
            <w:permEnd w:id="338320390"/>
            <w:permEnd w:id="424756542"/>
          </w:p>
        </w:tc>
        <w:tc>
          <w:tcPr>
            <w:tcW w:w="894" w:type="dxa"/>
          </w:tcPr>
          <w:p w:rsidR="009131BC" w:rsidRPr="00FB0B9D" w:rsidRDefault="009131BC" w:rsidP="00571539">
            <w:pPr>
              <w:jc w:val="center"/>
              <w:rPr>
                <w:b/>
              </w:rPr>
            </w:pPr>
          </w:p>
        </w:tc>
        <w:tc>
          <w:tcPr>
            <w:tcW w:w="11151" w:type="dxa"/>
            <w:tcBorders>
              <w:right w:val="single" w:sz="4" w:space="0" w:color="auto"/>
            </w:tcBorders>
          </w:tcPr>
          <w:p w:rsidR="009131BC" w:rsidRPr="00E92C6C" w:rsidRDefault="009131BC" w:rsidP="00571539">
            <w:r w:rsidRPr="00E92C6C">
              <w:t xml:space="preserve">Number of gender non-traditional students who completed a program that leads to employment </w:t>
            </w:r>
            <w:r w:rsidR="00E92C6C">
              <w:t xml:space="preserve">in a non-traditional field </w:t>
            </w:r>
            <w:r w:rsidR="00E92C6C" w:rsidRPr="00E92C6C">
              <w:rPr>
                <w:b/>
              </w:rPr>
              <w:t>FY 1</w:t>
            </w:r>
            <w:r w:rsidR="006F14A4">
              <w:rPr>
                <w:b/>
              </w:rPr>
              <w:t>9</w:t>
            </w: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9131BC" w:rsidRPr="00FB0B9D" w:rsidRDefault="009131BC" w:rsidP="00571539">
            <w:pPr>
              <w:rPr>
                <w:b/>
              </w:rPr>
            </w:pPr>
          </w:p>
        </w:tc>
      </w:tr>
    </w:tbl>
    <w:permEnd w:id="1034249277"/>
    <w:permEnd w:id="1614885149"/>
    <w:permEnd w:id="978418263"/>
    <w:p w:rsidR="009131BC" w:rsidRPr="00E062C4" w:rsidRDefault="00E062C4" w:rsidP="00E062C4">
      <w:pPr>
        <w:pStyle w:val="Heading3"/>
        <w:rPr>
          <w:sz w:val="36"/>
          <w:szCs w:val="36"/>
        </w:rPr>
      </w:pPr>
      <w:r w:rsidRPr="00E062C4">
        <w:rPr>
          <w:sz w:val="36"/>
          <w:szCs w:val="36"/>
        </w:rPr>
        <w:t>Submission and Follow Up Information</w:t>
      </w:r>
    </w:p>
    <w:p w:rsidR="009131BC" w:rsidRPr="00C912C8" w:rsidRDefault="00C912C8" w:rsidP="009131BC">
      <w:pPr>
        <w:snapToGrid w:val="0"/>
      </w:pPr>
      <w:bookmarkStart w:id="0" w:name="_Hlk53755777"/>
      <w:r w:rsidRPr="00B969F0">
        <w:t xml:space="preserve">Please complete the </w:t>
      </w:r>
      <w:r w:rsidRPr="00B969F0">
        <w:rPr>
          <w:b/>
          <w:i/>
          <w:color w:val="FF0000"/>
        </w:rPr>
        <w:t>District Self-Evaluation for FY 2020</w:t>
      </w:r>
      <w:r w:rsidRPr="00B969F0">
        <w:rPr>
          <w:color w:val="FF0000"/>
        </w:rPr>
        <w:t xml:space="preserve"> </w:t>
      </w:r>
      <w:r w:rsidRPr="00B969F0">
        <w:rPr>
          <w:b/>
          <w:i/>
          <w:color w:val="FF0000"/>
        </w:rPr>
        <w:t>document</w:t>
      </w:r>
      <w:r w:rsidRPr="00B969F0">
        <w:t>, and send electronically to Kathleen Mercer at</w:t>
      </w:r>
      <w:r w:rsidRPr="00B969F0">
        <w:rPr>
          <w:b/>
          <w:color w:val="2654A0" w:themeColor="text1" w:themeTint="BF"/>
        </w:rPr>
        <w:t xml:space="preserve"> </w:t>
      </w:r>
      <w:hyperlink r:id="rId10" w:history="1">
        <w:r w:rsidRPr="00B969F0">
          <w:rPr>
            <w:rStyle w:val="Hyperlink"/>
            <w:b/>
            <w:color w:val="2654A0" w:themeColor="text1" w:themeTint="BF"/>
          </w:rPr>
          <w:t>ktmercer@ksde.org</w:t>
        </w:r>
      </w:hyperlink>
      <w:r w:rsidRPr="00B969F0">
        <w:t xml:space="preserve">  Any items needing to be mailed can be sent to </w:t>
      </w:r>
      <w:r w:rsidRPr="00B969F0">
        <w:rPr>
          <w:b/>
          <w:color w:val="2654A0" w:themeColor="text1" w:themeTint="BF"/>
        </w:rPr>
        <w:t>Kathleen Mercer c/o Kansas State Department Education, Career, Standards and Assessment Services, 900 SW Jackson St. Suite #653, Topeka, KS, 66612</w:t>
      </w:r>
      <w:r w:rsidRPr="00B969F0">
        <w:t>, to satisfy the Perkins Monitoring Review.</w:t>
      </w:r>
      <w:bookmarkEnd w:id="0"/>
    </w:p>
    <w:p w:rsidR="009131BC" w:rsidRPr="00EB6F94" w:rsidRDefault="00EB6F94" w:rsidP="009131BC">
      <w:pPr>
        <w:snapToGrid w:val="0"/>
        <w:rPr>
          <w:b/>
        </w:rPr>
      </w:pPr>
      <w:r w:rsidRPr="00EB6F94">
        <w:rPr>
          <w:b/>
        </w:rPr>
        <w:t xml:space="preserve">A tour of the district’s </w:t>
      </w:r>
      <w:r w:rsidR="00400143">
        <w:rPr>
          <w:b/>
        </w:rPr>
        <w:t>CTE</w:t>
      </w:r>
      <w:r w:rsidRPr="00EB6F94">
        <w:rPr>
          <w:b/>
        </w:rPr>
        <w:t xml:space="preserve"> facilities </w:t>
      </w:r>
      <w:r>
        <w:rPr>
          <w:b/>
        </w:rPr>
        <w:t>may</w:t>
      </w:r>
      <w:r w:rsidRPr="00EB6F94">
        <w:rPr>
          <w:b/>
        </w:rPr>
        <w:t xml:space="preserve"> be conducted</w:t>
      </w:r>
      <w:r w:rsidR="00C97B0F">
        <w:rPr>
          <w:b/>
        </w:rPr>
        <w:t xml:space="preserve">, if </w:t>
      </w:r>
      <w:r w:rsidR="00C51BA1">
        <w:rPr>
          <w:b/>
        </w:rPr>
        <w:t>necessary</w:t>
      </w:r>
      <w:r w:rsidR="00C51BA1" w:rsidRPr="00EB6F94">
        <w:rPr>
          <w:b/>
        </w:rPr>
        <w:t>.</w:t>
      </w:r>
      <w:r w:rsidR="00C51BA1">
        <w:rPr>
          <w:b/>
        </w:rPr>
        <w:t xml:space="preserve"> </w:t>
      </w:r>
      <w:r w:rsidR="009131BC" w:rsidRPr="00EB6F94">
        <w:rPr>
          <w:b/>
        </w:rPr>
        <w:t>During the on-site visit</w:t>
      </w:r>
      <w:r w:rsidR="00C97B0F">
        <w:rPr>
          <w:b/>
        </w:rPr>
        <w:t>,</w:t>
      </w:r>
      <w:r w:rsidR="009131BC" w:rsidRPr="00EB6F94">
        <w:rPr>
          <w:b/>
        </w:rPr>
        <w:t xml:space="preserve"> the following items will be reviewed:</w:t>
      </w:r>
    </w:p>
    <w:p w:rsidR="00C51BA1" w:rsidRDefault="00C51BA1" w:rsidP="009131BC">
      <w:pPr>
        <w:sectPr w:rsidR="00C51BA1" w:rsidSect="00C505D3">
          <w:footerReference w:type="default" r:id="rId11"/>
          <w:type w:val="continuous"/>
          <w:pgSz w:w="15840" w:h="12240" w:orient="landscape"/>
          <w:pgMar w:top="1440" w:right="1080" w:bottom="720" w:left="1008" w:header="1008" w:footer="1008" w:gutter="0"/>
          <w:pgNumType w:start="1"/>
          <w:cols w:space="40"/>
          <w:titlePg/>
          <w:docGrid w:linePitch="299"/>
        </w:sectPr>
      </w:pPr>
    </w:p>
    <w:p w:rsidR="009131BC" w:rsidRPr="00EB6F94" w:rsidRDefault="009131BC" w:rsidP="009131BC">
      <w:pPr>
        <w:widowControl/>
        <w:numPr>
          <w:ilvl w:val="0"/>
          <w:numId w:val="16"/>
        </w:numPr>
        <w:autoSpaceDE/>
        <w:autoSpaceDN/>
        <w:snapToGrid w:val="0"/>
      </w:pPr>
      <w:r w:rsidRPr="00EB6F94">
        <w:t xml:space="preserve">District and program/cluster </w:t>
      </w:r>
      <w:r w:rsidRPr="00784683">
        <w:rPr>
          <w:color w:val="2654A0" w:themeColor="text1" w:themeTint="BF"/>
        </w:rPr>
        <w:t>inventory records</w:t>
      </w:r>
    </w:p>
    <w:p w:rsidR="009131BC" w:rsidRPr="00EB6F94" w:rsidRDefault="009131BC" w:rsidP="009131BC">
      <w:pPr>
        <w:pStyle w:val="ListParagraph"/>
        <w:widowControl/>
        <w:numPr>
          <w:ilvl w:val="0"/>
          <w:numId w:val="16"/>
        </w:numPr>
        <w:autoSpaceDE/>
        <w:autoSpaceDN/>
        <w:snapToGrid w:val="0"/>
        <w:spacing w:before="0"/>
        <w:contextualSpacing/>
        <w:jc w:val="left"/>
        <w:rPr>
          <w:rFonts w:asciiTheme="minorHAnsi" w:hAnsiTheme="minorHAnsi" w:cstheme="minorHAnsi"/>
        </w:rPr>
      </w:pPr>
      <w:r w:rsidRPr="00784683">
        <w:rPr>
          <w:rFonts w:asciiTheme="minorHAnsi" w:hAnsiTheme="minorHAnsi" w:cstheme="minorHAnsi"/>
          <w:color w:val="2654A0" w:themeColor="text1" w:themeTint="BF"/>
        </w:rPr>
        <w:t xml:space="preserve">Verify location of all equipment </w:t>
      </w:r>
      <w:r w:rsidRPr="00EB6F94">
        <w:rPr>
          <w:rFonts w:asciiTheme="minorHAnsi" w:hAnsiTheme="minorHAnsi" w:cstheme="minorHAnsi"/>
        </w:rPr>
        <w:t>purchased with Perkins monies</w:t>
      </w:r>
    </w:p>
    <w:p w:rsidR="009131BC" w:rsidRPr="00EB6F94" w:rsidRDefault="009131BC" w:rsidP="009131BC">
      <w:pPr>
        <w:pStyle w:val="ListParagraph"/>
        <w:widowControl/>
        <w:numPr>
          <w:ilvl w:val="0"/>
          <w:numId w:val="16"/>
        </w:numPr>
        <w:autoSpaceDE/>
        <w:autoSpaceDN/>
        <w:snapToGrid w:val="0"/>
        <w:spacing w:before="0"/>
        <w:contextualSpacing/>
        <w:jc w:val="left"/>
        <w:rPr>
          <w:rFonts w:asciiTheme="minorHAnsi" w:hAnsiTheme="minorHAnsi" w:cstheme="minorHAnsi"/>
        </w:rPr>
      </w:pPr>
      <w:r w:rsidRPr="00784683">
        <w:rPr>
          <w:rFonts w:asciiTheme="minorHAnsi" w:hAnsiTheme="minorHAnsi" w:cstheme="minorHAnsi"/>
          <w:color w:val="2654A0" w:themeColor="text1" w:themeTint="BF"/>
        </w:rPr>
        <w:t>Verify</w:t>
      </w:r>
      <w:r w:rsidRPr="00EB6F94">
        <w:rPr>
          <w:rFonts w:asciiTheme="minorHAnsi" w:hAnsiTheme="minorHAnsi" w:cstheme="minorHAnsi"/>
        </w:rPr>
        <w:t xml:space="preserve"> </w:t>
      </w:r>
      <w:r w:rsidRPr="00784683">
        <w:rPr>
          <w:rFonts w:asciiTheme="minorHAnsi" w:hAnsiTheme="minorHAnsi" w:cstheme="minorHAnsi"/>
          <w:color w:val="2654A0" w:themeColor="text1" w:themeTint="BF"/>
        </w:rPr>
        <w:t xml:space="preserve">that State ID tags </w:t>
      </w:r>
      <w:r w:rsidRPr="00EB6F94">
        <w:rPr>
          <w:rFonts w:asciiTheme="minorHAnsi" w:hAnsiTheme="minorHAnsi" w:cstheme="minorHAnsi"/>
        </w:rPr>
        <w:t xml:space="preserve">are affixed to equipment purchased for </w:t>
      </w:r>
      <w:r w:rsidRPr="00784683">
        <w:rPr>
          <w:rFonts w:asciiTheme="minorHAnsi" w:hAnsiTheme="minorHAnsi" w:cstheme="minorHAnsi"/>
          <w:color w:val="2654A0" w:themeColor="text1" w:themeTint="BF"/>
        </w:rPr>
        <w:t>$5,000.00 or more</w:t>
      </w:r>
    </w:p>
    <w:p w:rsidR="00C51BA1" w:rsidRDefault="00C51BA1" w:rsidP="009131BC">
      <w:pPr>
        <w:jc w:val="both"/>
        <w:rPr>
          <w:b/>
          <w:u w:val="single"/>
        </w:rPr>
        <w:sectPr w:rsidR="00C51BA1" w:rsidSect="00C51BA1">
          <w:type w:val="continuous"/>
          <w:pgSz w:w="15840" w:h="12240" w:orient="landscape"/>
          <w:pgMar w:top="1440" w:right="1080" w:bottom="720" w:left="1008" w:header="1008" w:footer="1008" w:gutter="0"/>
          <w:pgNumType w:start="1"/>
          <w:cols w:num="2" w:space="40"/>
          <w:titlePg/>
          <w:docGrid w:linePitch="299"/>
        </w:sectPr>
      </w:pPr>
    </w:p>
    <w:tbl>
      <w:tblPr>
        <w:tblStyle w:val="TableGrid"/>
        <w:tblW w:w="14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8" w:type="dxa"/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5220"/>
        <w:gridCol w:w="4140"/>
        <w:gridCol w:w="5130"/>
      </w:tblGrid>
      <w:tr w:rsidR="00E95159" w:rsidRPr="001674C0" w:rsidTr="002F46F4">
        <w:tc>
          <w:tcPr>
            <w:tcW w:w="5220" w:type="dxa"/>
            <w:vAlign w:val="center"/>
          </w:tcPr>
          <w:p w:rsidR="00E95159" w:rsidRPr="001674C0" w:rsidRDefault="00E95159" w:rsidP="00571539">
            <w:pPr>
              <w:pStyle w:val="BodyText"/>
              <w:rPr>
                <w:rFonts w:asciiTheme="minorHAnsi" w:hAnsiTheme="minorHAnsi" w:cstheme="minorHAnsi"/>
              </w:rPr>
            </w:pPr>
            <w:r w:rsidRPr="001674C0">
              <w:rPr>
                <w:rFonts w:asciiTheme="minorHAnsi" w:hAnsiTheme="minorHAnsi" w:cstheme="minorHAnsi"/>
              </w:rPr>
              <w:t>For more information, contact:</w:t>
            </w:r>
          </w:p>
        </w:tc>
        <w:tc>
          <w:tcPr>
            <w:tcW w:w="4140" w:type="dxa"/>
            <w:vAlign w:val="bottom"/>
          </w:tcPr>
          <w:p w:rsidR="00E95159" w:rsidRPr="001674C0" w:rsidRDefault="00E95159" w:rsidP="00571539">
            <w:pPr>
              <w:pStyle w:val="NoSpacing"/>
              <w:jc w:val="center"/>
              <w:rPr>
                <w:rFonts w:cstheme="minorHAnsi"/>
                <w:noProof/>
              </w:rPr>
            </w:pPr>
          </w:p>
        </w:tc>
        <w:tc>
          <w:tcPr>
            <w:tcW w:w="5130" w:type="dxa"/>
            <w:vAlign w:val="center"/>
          </w:tcPr>
          <w:p w:rsidR="00E95159" w:rsidRPr="001674C0" w:rsidRDefault="00E95159" w:rsidP="00571539">
            <w:pPr>
              <w:pStyle w:val="Address"/>
              <w:rPr>
                <w:rFonts w:cstheme="minorHAnsi"/>
              </w:rPr>
            </w:pPr>
            <w:bookmarkStart w:id="1" w:name="_GoBack"/>
            <w:bookmarkEnd w:id="1"/>
          </w:p>
        </w:tc>
      </w:tr>
      <w:tr w:rsidR="00E95159" w:rsidRPr="001674C0" w:rsidTr="002F46F4">
        <w:tc>
          <w:tcPr>
            <w:tcW w:w="5220" w:type="dxa"/>
            <w:vAlign w:val="center"/>
          </w:tcPr>
          <w:p w:rsidR="00E95159" w:rsidRPr="001674C0" w:rsidRDefault="00E95159" w:rsidP="00571539">
            <w:pPr>
              <w:pStyle w:val="Address"/>
              <w:rPr>
                <w:rFonts w:cstheme="minorHAnsi"/>
              </w:rPr>
            </w:pPr>
            <w:r w:rsidRPr="00E92C6C">
              <w:rPr>
                <w:rFonts w:cstheme="minorHAnsi"/>
                <w:b/>
              </w:rPr>
              <w:t>Name</w:t>
            </w:r>
            <w:r w:rsidR="00E92C6C">
              <w:rPr>
                <w:rFonts w:cstheme="minorHAnsi"/>
                <w:b/>
              </w:rPr>
              <w:t>:</w:t>
            </w:r>
            <w:r w:rsidR="00E92C6C">
              <w:rPr>
                <w:rFonts w:cstheme="minorHAnsi"/>
              </w:rPr>
              <w:t xml:space="preserve"> Kathleen Mercer</w:t>
            </w:r>
          </w:p>
          <w:p w:rsidR="00E95159" w:rsidRPr="001674C0" w:rsidRDefault="00E95159" w:rsidP="00571539">
            <w:pPr>
              <w:pStyle w:val="Address"/>
              <w:rPr>
                <w:rFonts w:cstheme="minorHAnsi"/>
              </w:rPr>
            </w:pPr>
            <w:r w:rsidRPr="00E92C6C">
              <w:rPr>
                <w:rFonts w:cstheme="minorHAnsi"/>
                <w:b/>
              </w:rPr>
              <w:t>Title</w:t>
            </w:r>
            <w:r w:rsidR="00E92C6C" w:rsidRPr="00E92C6C">
              <w:rPr>
                <w:rFonts w:cstheme="minorHAnsi"/>
                <w:b/>
              </w:rPr>
              <w:t>:</w:t>
            </w:r>
            <w:r w:rsidR="00E92C6C">
              <w:rPr>
                <w:rFonts w:cstheme="minorHAnsi"/>
              </w:rPr>
              <w:t xml:space="preserve"> Perkins/IPS Coordinator</w:t>
            </w:r>
          </w:p>
          <w:p w:rsidR="00E95159" w:rsidRPr="001674C0" w:rsidRDefault="00E95159" w:rsidP="00571539">
            <w:pPr>
              <w:pStyle w:val="Address"/>
              <w:rPr>
                <w:rFonts w:cstheme="minorHAnsi"/>
              </w:rPr>
            </w:pPr>
            <w:r w:rsidRPr="00E92C6C">
              <w:rPr>
                <w:rFonts w:cstheme="minorHAnsi"/>
                <w:b/>
              </w:rPr>
              <w:t>Team</w:t>
            </w:r>
            <w:r w:rsidR="00E92C6C">
              <w:rPr>
                <w:rFonts w:cstheme="minorHAnsi"/>
              </w:rPr>
              <w:t>: Career, Standards and Assessment Services</w:t>
            </w:r>
          </w:p>
          <w:p w:rsidR="00E95159" w:rsidRPr="001674C0" w:rsidRDefault="00E95159" w:rsidP="00571539">
            <w:pPr>
              <w:pStyle w:val="Address"/>
              <w:rPr>
                <w:rFonts w:cstheme="minorHAnsi"/>
              </w:rPr>
            </w:pPr>
            <w:r w:rsidRPr="00E92C6C">
              <w:rPr>
                <w:rFonts w:cstheme="minorHAnsi"/>
                <w:b/>
              </w:rPr>
              <w:t>Phone</w:t>
            </w:r>
            <w:r w:rsidR="00E92C6C" w:rsidRPr="00E92C6C">
              <w:rPr>
                <w:rFonts w:cstheme="minorHAnsi"/>
                <w:b/>
              </w:rPr>
              <w:t>:</w:t>
            </w:r>
            <w:r w:rsidR="00E92C6C">
              <w:rPr>
                <w:rFonts w:cstheme="minorHAnsi"/>
              </w:rPr>
              <w:t xml:space="preserve"> 785.296.2307</w:t>
            </w:r>
          </w:p>
          <w:p w:rsidR="00E95159" w:rsidRPr="001674C0" w:rsidRDefault="00E95159" w:rsidP="00571539">
            <w:pPr>
              <w:pStyle w:val="Address"/>
              <w:rPr>
                <w:rFonts w:cstheme="minorHAnsi"/>
              </w:rPr>
            </w:pPr>
            <w:r w:rsidRPr="00E92C6C">
              <w:rPr>
                <w:rFonts w:cstheme="minorHAnsi"/>
                <w:b/>
              </w:rPr>
              <w:t>Email</w:t>
            </w:r>
            <w:r w:rsidR="00E92C6C" w:rsidRPr="00E92C6C">
              <w:rPr>
                <w:rFonts w:cstheme="minorHAnsi"/>
                <w:b/>
              </w:rPr>
              <w:t>:</w:t>
            </w:r>
            <w:r w:rsidR="00E92C6C">
              <w:rPr>
                <w:rFonts w:cstheme="minorHAnsi"/>
              </w:rPr>
              <w:t xml:space="preserve"> ktmercer@ksde.org</w:t>
            </w:r>
          </w:p>
        </w:tc>
        <w:tc>
          <w:tcPr>
            <w:tcW w:w="4140" w:type="dxa"/>
            <w:vAlign w:val="bottom"/>
          </w:tcPr>
          <w:p w:rsidR="00E95159" w:rsidRPr="001674C0" w:rsidRDefault="00E95159" w:rsidP="00BA23DD">
            <w:pPr>
              <w:pStyle w:val="NoSpacing"/>
              <w:jc w:val="center"/>
              <w:rPr>
                <w:rFonts w:cstheme="minorHAnsi"/>
              </w:rPr>
            </w:pPr>
            <w:r w:rsidRPr="001674C0">
              <w:rPr>
                <w:rFonts w:cstheme="minorHAnsi"/>
                <w:noProof/>
              </w:rPr>
              <w:drawing>
                <wp:inline distT="0" distB="0" distL="0" distR="0" wp14:anchorId="54B332CD" wp14:editId="79B0C6CC">
                  <wp:extent cx="607805" cy="1051339"/>
                  <wp:effectExtent l="0" t="0" r="190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KC Portrait logo no motto-01-0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764" cy="1082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vAlign w:val="center"/>
          </w:tcPr>
          <w:p w:rsidR="00E95159" w:rsidRPr="001674C0" w:rsidRDefault="00E95159" w:rsidP="00571539">
            <w:pPr>
              <w:pStyle w:val="Address"/>
              <w:rPr>
                <w:rFonts w:cstheme="minorHAnsi"/>
              </w:rPr>
            </w:pPr>
            <w:r w:rsidRPr="001674C0">
              <w:rPr>
                <w:rFonts w:cstheme="minorHAnsi"/>
              </w:rPr>
              <w:t>Kansas State Department of Education</w:t>
            </w:r>
          </w:p>
          <w:p w:rsidR="00E95159" w:rsidRPr="001674C0" w:rsidRDefault="00E95159" w:rsidP="002F46F4">
            <w:pPr>
              <w:pStyle w:val="Address"/>
              <w:ind w:left="33" w:hanging="33"/>
              <w:rPr>
                <w:rFonts w:cstheme="minorHAnsi"/>
              </w:rPr>
            </w:pPr>
            <w:r w:rsidRPr="001674C0">
              <w:rPr>
                <w:rFonts w:cstheme="minorHAnsi"/>
              </w:rPr>
              <w:t>900 S.W. Jackson Street, Suite 102</w:t>
            </w:r>
          </w:p>
          <w:p w:rsidR="00E95159" w:rsidRPr="001674C0" w:rsidRDefault="00E95159" w:rsidP="00571539">
            <w:pPr>
              <w:pStyle w:val="Address"/>
              <w:rPr>
                <w:rFonts w:cstheme="minorHAnsi"/>
              </w:rPr>
            </w:pPr>
            <w:r w:rsidRPr="001674C0">
              <w:rPr>
                <w:rFonts w:cstheme="minorHAnsi"/>
              </w:rPr>
              <w:t>Topeka, Kansas 66612-1212</w:t>
            </w:r>
          </w:p>
          <w:p w:rsidR="00E95159" w:rsidRPr="001674C0" w:rsidRDefault="004A0A11" w:rsidP="00571539">
            <w:pPr>
              <w:pStyle w:val="Address"/>
              <w:rPr>
                <w:rFonts w:cstheme="minorHAnsi"/>
              </w:rPr>
            </w:pPr>
            <w:hyperlink r:id="rId13" w:history="1">
              <w:r w:rsidR="00E95159" w:rsidRPr="001674C0">
                <w:rPr>
                  <w:rStyle w:val="Hyperlink"/>
                  <w:rFonts w:cstheme="minorHAnsi"/>
                </w:rPr>
                <w:t>www.ksde.org</w:t>
              </w:r>
            </w:hyperlink>
          </w:p>
        </w:tc>
      </w:tr>
    </w:tbl>
    <w:p w:rsidR="00602C9B" w:rsidRPr="001674C0" w:rsidRDefault="00602C9B" w:rsidP="001B08F0">
      <w:pPr>
        <w:pStyle w:val="TOC1"/>
        <w:jc w:val="both"/>
        <w:rPr>
          <w:rFonts w:asciiTheme="minorHAnsi" w:hAnsiTheme="minorHAnsi" w:cstheme="minorHAnsi"/>
        </w:rPr>
      </w:pPr>
    </w:p>
    <w:sectPr w:rsidR="00602C9B" w:rsidRPr="001674C0" w:rsidSect="00C505D3">
      <w:type w:val="continuous"/>
      <w:pgSz w:w="15840" w:h="12240" w:orient="landscape"/>
      <w:pgMar w:top="1440" w:right="1080" w:bottom="720" w:left="1008" w:header="1008" w:footer="1008" w:gutter="0"/>
      <w:pgNumType w:start="1"/>
      <w:cols w:space="4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1C93" w:rsidRDefault="00A31C93" w:rsidP="00A27DE0">
      <w:r>
        <w:separator/>
      </w:r>
    </w:p>
  </w:endnote>
  <w:endnote w:type="continuationSeparator" w:id="0">
    <w:p w:rsidR="00A31C93" w:rsidRDefault="00A31C93" w:rsidP="00A27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43D74A8-73AF-47B5-873C-6AC86C503B93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023A1F41-696C-4C87-86C0-6C318F4DBEF2}"/>
    <w:embedBold r:id="rId3" w:fontKey="{D33870A0-D401-46C8-BA3B-7BBEC30575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05629BB-F503-483A-A8DF-3DB436FAE10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4092715-7EE1-46C2-B706-D0D8572427C6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6" w:fontKey="{729F4892-E793-4ACA-A1DD-BD765EF70B3C}"/>
    <w:embedBold r:id="rId7" w:fontKey="{FE159239-BF6A-475F-907D-7F71DD77253F}"/>
    <w:embedItalic r:id="rId8" w:fontKey="{A73F978C-51A7-43C8-BB29-7F844AE04117}"/>
    <w:embedBoldItalic r:id="rId9" w:fontKey="{F97A8562-C4EE-4C2D-B2B9-EEC68929CE99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0" w:fontKey="{35D4AE73-A425-4679-B9E3-E15BC989C8E7}"/>
    <w:embedBold r:id="rId11" w:fontKey="{3D1C548E-83E5-4AF3-9080-B74471A9A34D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12" w:fontKey="{55959DC3-E2E0-4CE8-8A7A-79CC7DEE46AF}"/>
    <w:embedBold r:id="rId13" w:fontKey="{8CE2CC69-CEE8-467D-BAB8-B550EFCDB1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D3F1332E-59A6-4F24-9A43-FE7171A51A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999434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4B7F" w:rsidRDefault="00824B7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24B7F" w:rsidRDefault="00824B7F">
    <w:pPr>
      <w:pStyle w:val="Footer"/>
    </w:pPr>
    <w:r>
      <w:t>October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1C93" w:rsidRDefault="00A31C93" w:rsidP="00A27DE0">
      <w:r>
        <w:separator/>
      </w:r>
    </w:p>
  </w:footnote>
  <w:footnote w:type="continuationSeparator" w:id="0">
    <w:p w:rsidR="00A31C93" w:rsidRDefault="00A31C93" w:rsidP="00A27D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21C5A"/>
    <w:multiLevelType w:val="hybridMultilevel"/>
    <w:tmpl w:val="34C01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75932"/>
    <w:multiLevelType w:val="hybridMultilevel"/>
    <w:tmpl w:val="1A800F3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CD2F77"/>
    <w:multiLevelType w:val="hybridMultilevel"/>
    <w:tmpl w:val="6DE8C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848D0"/>
    <w:multiLevelType w:val="hybridMultilevel"/>
    <w:tmpl w:val="F648A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831E2"/>
    <w:multiLevelType w:val="hybridMultilevel"/>
    <w:tmpl w:val="8542AB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DE72B30"/>
    <w:multiLevelType w:val="hybridMultilevel"/>
    <w:tmpl w:val="09B84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421CDC"/>
    <w:multiLevelType w:val="hybridMultilevel"/>
    <w:tmpl w:val="5CA83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524DE1"/>
    <w:multiLevelType w:val="hybridMultilevel"/>
    <w:tmpl w:val="F0B87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326A67"/>
    <w:multiLevelType w:val="hybridMultilevel"/>
    <w:tmpl w:val="2D709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A6301D"/>
    <w:multiLevelType w:val="hybridMultilevel"/>
    <w:tmpl w:val="4036D2E4"/>
    <w:lvl w:ilvl="0" w:tplc="680E4854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5BF02BA"/>
    <w:multiLevelType w:val="hybridMultilevel"/>
    <w:tmpl w:val="80B06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8649B8"/>
    <w:multiLevelType w:val="hybridMultilevel"/>
    <w:tmpl w:val="9F9CB9F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8041512"/>
    <w:multiLevelType w:val="hybridMultilevel"/>
    <w:tmpl w:val="609CB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30BA"/>
    <w:multiLevelType w:val="hybridMultilevel"/>
    <w:tmpl w:val="FF483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110E59"/>
    <w:multiLevelType w:val="hybridMultilevel"/>
    <w:tmpl w:val="4BC64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FE0DB3"/>
    <w:multiLevelType w:val="hybridMultilevel"/>
    <w:tmpl w:val="BE36D2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EF0879"/>
    <w:multiLevelType w:val="hybridMultilevel"/>
    <w:tmpl w:val="59581E4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C766905"/>
    <w:multiLevelType w:val="hybridMultilevel"/>
    <w:tmpl w:val="FCE22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926975"/>
    <w:multiLevelType w:val="hybridMultilevel"/>
    <w:tmpl w:val="B784D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FA0536"/>
    <w:multiLevelType w:val="hybridMultilevel"/>
    <w:tmpl w:val="0E9E414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FFB5B04"/>
    <w:multiLevelType w:val="hybridMultilevel"/>
    <w:tmpl w:val="C0728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BB0DCF"/>
    <w:multiLevelType w:val="hybridMultilevel"/>
    <w:tmpl w:val="4B52E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C804DE"/>
    <w:multiLevelType w:val="hybridMultilevel"/>
    <w:tmpl w:val="64A44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EA0A4C"/>
    <w:multiLevelType w:val="hybridMultilevel"/>
    <w:tmpl w:val="F2BE1D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81610C"/>
    <w:multiLevelType w:val="hybridMultilevel"/>
    <w:tmpl w:val="E0B662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1B20A38"/>
    <w:multiLevelType w:val="hybridMultilevel"/>
    <w:tmpl w:val="71486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C60D28"/>
    <w:multiLevelType w:val="hybridMultilevel"/>
    <w:tmpl w:val="ADE84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9"/>
  </w:num>
  <w:num w:numId="3">
    <w:abstractNumId w:val="1"/>
  </w:num>
  <w:num w:numId="4">
    <w:abstractNumId w:val="4"/>
  </w:num>
  <w:num w:numId="5">
    <w:abstractNumId w:val="24"/>
  </w:num>
  <w:num w:numId="6">
    <w:abstractNumId w:val="25"/>
  </w:num>
  <w:num w:numId="7">
    <w:abstractNumId w:val="7"/>
  </w:num>
  <w:num w:numId="8">
    <w:abstractNumId w:val="23"/>
  </w:num>
  <w:num w:numId="9">
    <w:abstractNumId w:val="22"/>
  </w:num>
  <w:num w:numId="10">
    <w:abstractNumId w:val="0"/>
  </w:num>
  <w:num w:numId="11">
    <w:abstractNumId w:val="3"/>
  </w:num>
  <w:num w:numId="12">
    <w:abstractNumId w:val="8"/>
  </w:num>
  <w:num w:numId="13">
    <w:abstractNumId w:val="6"/>
  </w:num>
  <w:num w:numId="14">
    <w:abstractNumId w:val="18"/>
  </w:num>
  <w:num w:numId="15">
    <w:abstractNumId w:val="12"/>
  </w:num>
  <w:num w:numId="16">
    <w:abstractNumId w:val="19"/>
  </w:num>
  <w:num w:numId="17">
    <w:abstractNumId w:val="21"/>
  </w:num>
  <w:num w:numId="18">
    <w:abstractNumId w:val="17"/>
  </w:num>
  <w:num w:numId="19">
    <w:abstractNumId w:val="26"/>
  </w:num>
  <w:num w:numId="20">
    <w:abstractNumId w:val="13"/>
  </w:num>
  <w:num w:numId="21">
    <w:abstractNumId w:val="5"/>
  </w:num>
  <w:num w:numId="22">
    <w:abstractNumId w:val="16"/>
  </w:num>
  <w:num w:numId="23">
    <w:abstractNumId w:val="14"/>
  </w:num>
  <w:num w:numId="24">
    <w:abstractNumId w:val="10"/>
  </w:num>
  <w:num w:numId="25">
    <w:abstractNumId w:val="20"/>
  </w:num>
  <w:num w:numId="26">
    <w:abstractNumId w:val="11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4C7"/>
    <w:rsid w:val="00024D81"/>
    <w:rsid w:val="00025369"/>
    <w:rsid w:val="00040C28"/>
    <w:rsid w:val="00056687"/>
    <w:rsid w:val="000802C2"/>
    <w:rsid w:val="00086EF6"/>
    <w:rsid w:val="000E19BC"/>
    <w:rsid w:val="00104A98"/>
    <w:rsid w:val="00111482"/>
    <w:rsid w:val="00116B5D"/>
    <w:rsid w:val="001674C0"/>
    <w:rsid w:val="001A2124"/>
    <w:rsid w:val="001A5102"/>
    <w:rsid w:val="001B08F0"/>
    <w:rsid w:val="00202188"/>
    <w:rsid w:val="00225FC1"/>
    <w:rsid w:val="00245A96"/>
    <w:rsid w:val="002555AF"/>
    <w:rsid w:val="002722CB"/>
    <w:rsid w:val="002B1E5C"/>
    <w:rsid w:val="002F46F4"/>
    <w:rsid w:val="00340457"/>
    <w:rsid w:val="003672A0"/>
    <w:rsid w:val="00400143"/>
    <w:rsid w:val="00430FDE"/>
    <w:rsid w:val="0044749F"/>
    <w:rsid w:val="004529CF"/>
    <w:rsid w:val="00483635"/>
    <w:rsid w:val="004A0A11"/>
    <w:rsid w:val="004A283F"/>
    <w:rsid w:val="004E786C"/>
    <w:rsid w:val="005010F1"/>
    <w:rsid w:val="005012A9"/>
    <w:rsid w:val="00560041"/>
    <w:rsid w:val="00571539"/>
    <w:rsid w:val="00574FE3"/>
    <w:rsid w:val="005E0133"/>
    <w:rsid w:val="005E3FB1"/>
    <w:rsid w:val="00602C9B"/>
    <w:rsid w:val="006034C7"/>
    <w:rsid w:val="006134A8"/>
    <w:rsid w:val="00626874"/>
    <w:rsid w:val="006365E3"/>
    <w:rsid w:val="00646BCF"/>
    <w:rsid w:val="0065658C"/>
    <w:rsid w:val="00685147"/>
    <w:rsid w:val="0069126E"/>
    <w:rsid w:val="006941E3"/>
    <w:rsid w:val="006B471F"/>
    <w:rsid w:val="006E3919"/>
    <w:rsid w:val="006F14A4"/>
    <w:rsid w:val="006F38BC"/>
    <w:rsid w:val="00711E93"/>
    <w:rsid w:val="00742221"/>
    <w:rsid w:val="0074420D"/>
    <w:rsid w:val="007449A9"/>
    <w:rsid w:val="00744CA0"/>
    <w:rsid w:val="007547CB"/>
    <w:rsid w:val="00784683"/>
    <w:rsid w:val="00793231"/>
    <w:rsid w:val="007977A6"/>
    <w:rsid w:val="007A01E2"/>
    <w:rsid w:val="007B1B96"/>
    <w:rsid w:val="007C03CD"/>
    <w:rsid w:val="00824B7F"/>
    <w:rsid w:val="00834C51"/>
    <w:rsid w:val="00836AC4"/>
    <w:rsid w:val="00844B60"/>
    <w:rsid w:val="008544FB"/>
    <w:rsid w:val="00892616"/>
    <w:rsid w:val="008A3301"/>
    <w:rsid w:val="008C0D91"/>
    <w:rsid w:val="008C1637"/>
    <w:rsid w:val="008C64D3"/>
    <w:rsid w:val="008D69F1"/>
    <w:rsid w:val="008F3524"/>
    <w:rsid w:val="00906A33"/>
    <w:rsid w:val="009131BC"/>
    <w:rsid w:val="00914058"/>
    <w:rsid w:val="00920C20"/>
    <w:rsid w:val="009347F7"/>
    <w:rsid w:val="00986D18"/>
    <w:rsid w:val="009972AE"/>
    <w:rsid w:val="00A27DE0"/>
    <w:rsid w:val="00A31C93"/>
    <w:rsid w:val="00A47A13"/>
    <w:rsid w:val="00A53A1F"/>
    <w:rsid w:val="00A751F0"/>
    <w:rsid w:val="00AA0795"/>
    <w:rsid w:val="00AB4F3C"/>
    <w:rsid w:val="00AC6945"/>
    <w:rsid w:val="00AD1960"/>
    <w:rsid w:val="00AD47C8"/>
    <w:rsid w:val="00AE7D5E"/>
    <w:rsid w:val="00AF4620"/>
    <w:rsid w:val="00B275F5"/>
    <w:rsid w:val="00B47855"/>
    <w:rsid w:val="00B60392"/>
    <w:rsid w:val="00B66C26"/>
    <w:rsid w:val="00B969F0"/>
    <w:rsid w:val="00BA23DD"/>
    <w:rsid w:val="00BE4939"/>
    <w:rsid w:val="00C505D3"/>
    <w:rsid w:val="00C51BA1"/>
    <w:rsid w:val="00C66E07"/>
    <w:rsid w:val="00C849C0"/>
    <w:rsid w:val="00C912C8"/>
    <w:rsid w:val="00C97B0F"/>
    <w:rsid w:val="00CB0832"/>
    <w:rsid w:val="00CB5823"/>
    <w:rsid w:val="00CD75E9"/>
    <w:rsid w:val="00CE354A"/>
    <w:rsid w:val="00CE48DA"/>
    <w:rsid w:val="00D3110D"/>
    <w:rsid w:val="00D33F2E"/>
    <w:rsid w:val="00D614C8"/>
    <w:rsid w:val="00D64F09"/>
    <w:rsid w:val="00D92387"/>
    <w:rsid w:val="00DB5EFC"/>
    <w:rsid w:val="00DD428F"/>
    <w:rsid w:val="00E00EE6"/>
    <w:rsid w:val="00E062C4"/>
    <w:rsid w:val="00E92C6C"/>
    <w:rsid w:val="00E95159"/>
    <w:rsid w:val="00EB6F94"/>
    <w:rsid w:val="00EC1DD4"/>
    <w:rsid w:val="00EC2954"/>
    <w:rsid w:val="00F03A09"/>
    <w:rsid w:val="00F31421"/>
    <w:rsid w:val="00F40DC5"/>
    <w:rsid w:val="00F63B3E"/>
    <w:rsid w:val="00F952DE"/>
    <w:rsid w:val="00F97032"/>
    <w:rsid w:val="00FB0B9D"/>
    <w:rsid w:val="00FB66F0"/>
    <w:rsid w:val="00FD10F7"/>
    <w:rsid w:val="00FD2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CE87798"/>
  <w15:docId w15:val="{69FB1C86-284A-4A35-84DA-371A5B458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7DE0"/>
    <w:rPr>
      <w:rFonts w:eastAsia="Open Sans Light" w:cstheme="minorHAnsi"/>
      <w:lang w:bidi="en-US"/>
    </w:rPr>
  </w:style>
  <w:style w:type="paragraph" w:styleId="Heading1">
    <w:name w:val="heading 1"/>
    <w:basedOn w:val="Normal"/>
    <w:uiPriority w:val="9"/>
    <w:qFormat/>
    <w:rsid w:val="00C849C0"/>
    <w:pPr>
      <w:spacing w:after="600"/>
      <w:outlineLvl w:val="0"/>
    </w:pPr>
    <w:rPr>
      <w:rFonts w:asciiTheme="majorHAnsi" w:eastAsia="Open Sans Semibold" w:hAnsiTheme="majorHAnsi" w:cstheme="majorHAnsi"/>
      <w:b/>
      <w:color w:val="12284C" w:themeColor="text1"/>
      <w:sz w:val="48"/>
      <w:szCs w:val="96"/>
    </w:rPr>
  </w:style>
  <w:style w:type="paragraph" w:styleId="Heading2">
    <w:name w:val="heading 2"/>
    <w:basedOn w:val="Normal"/>
    <w:uiPriority w:val="9"/>
    <w:unhideWhenUsed/>
    <w:qFormat/>
    <w:rsid w:val="00C849C0"/>
    <w:pPr>
      <w:spacing w:before="240" w:after="120"/>
      <w:outlineLvl w:val="1"/>
    </w:pPr>
    <w:rPr>
      <w:rFonts w:ascii="Open Sans Semibold" w:eastAsia="Open Sans Semibold" w:hAnsi="Open Sans Semibold" w:cs="Open Sans Semibold"/>
      <w:sz w:val="40"/>
      <w:szCs w:val="48"/>
    </w:rPr>
  </w:style>
  <w:style w:type="paragraph" w:styleId="Heading3">
    <w:name w:val="heading 3"/>
    <w:basedOn w:val="Normal"/>
    <w:uiPriority w:val="9"/>
    <w:unhideWhenUsed/>
    <w:qFormat/>
    <w:rsid w:val="008D69F1"/>
    <w:pPr>
      <w:spacing w:after="240"/>
      <w:outlineLvl w:val="2"/>
    </w:pPr>
    <w:rPr>
      <w:rFonts w:asciiTheme="majorHAnsi" w:eastAsia="Open Sans Semibold" w:hAnsiTheme="majorHAnsi" w:cstheme="majorHAnsi"/>
      <w:sz w:val="40"/>
      <w:szCs w:val="40"/>
    </w:rPr>
  </w:style>
  <w:style w:type="paragraph" w:styleId="Heading4">
    <w:name w:val="heading 4"/>
    <w:basedOn w:val="Normal"/>
    <w:uiPriority w:val="9"/>
    <w:unhideWhenUsed/>
    <w:qFormat/>
    <w:rsid w:val="008D69F1"/>
    <w:pPr>
      <w:spacing w:before="6"/>
      <w:outlineLvl w:val="3"/>
    </w:pPr>
    <w:rPr>
      <w:rFonts w:eastAsia="Open Sans Semibold"/>
      <w:sz w:val="28"/>
      <w:szCs w:val="34"/>
    </w:rPr>
  </w:style>
  <w:style w:type="paragraph" w:styleId="Heading5">
    <w:name w:val="heading 5"/>
    <w:basedOn w:val="Normal"/>
    <w:uiPriority w:val="9"/>
    <w:unhideWhenUsed/>
    <w:qFormat/>
    <w:pPr>
      <w:spacing w:before="90"/>
      <w:ind w:left="20"/>
      <w:outlineLvl w:val="4"/>
    </w:pPr>
    <w:rPr>
      <w:rFonts w:ascii="Open Sans Light" w:hAnsi="Open Sans Light" w:cs="Open Sans Light"/>
      <w:sz w:val="30"/>
      <w:szCs w:val="30"/>
    </w:rPr>
  </w:style>
  <w:style w:type="paragraph" w:styleId="Heading6">
    <w:name w:val="heading 6"/>
    <w:basedOn w:val="Normal"/>
    <w:uiPriority w:val="9"/>
    <w:unhideWhenUsed/>
    <w:qFormat/>
    <w:pPr>
      <w:spacing w:before="100"/>
      <w:ind w:left="1440"/>
      <w:outlineLvl w:val="5"/>
    </w:pPr>
    <w:rPr>
      <w:rFonts w:ascii="Open Sans" w:eastAsia="Open Sans" w:hAnsi="Open Sans" w:cs="Open Sans"/>
      <w:sz w:val="28"/>
      <w:szCs w:val="28"/>
    </w:rPr>
  </w:style>
  <w:style w:type="paragraph" w:styleId="Heading7">
    <w:name w:val="heading 7"/>
    <w:basedOn w:val="Normal"/>
    <w:uiPriority w:val="1"/>
    <w:qFormat/>
    <w:pPr>
      <w:spacing w:line="315" w:lineRule="exact"/>
      <w:ind w:left="1440"/>
      <w:outlineLvl w:val="6"/>
    </w:pPr>
    <w:rPr>
      <w:rFonts w:ascii="Open Sans Light" w:hAnsi="Open Sans Light" w:cs="Open Sans Light"/>
      <w:sz w:val="24"/>
      <w:szCs w:val="24"/>
    </w:rPr>
  </w:style>
  <w:style w:type="paragraph" w:styleId="Heading8">
    <w:name w:val="heading 8"/>
    <w:basedOn w:val="Normal"/>
    <w:uiPriority w:val="1"/>
    <w:qFormat/>
    <w:pPr>
      <w:spacing w:line="304" w:lineRule="exact"/>
      <w:ind w:left="932"/>
      <w:outlineLvl w:val="7"/>
    </w:pPr>
    <w:rPr>
      <w:rFonts w:ascii="Open Sans Semibold" w:eastAsia="Open Sans Semibold" w:hAnsi="Open Sans Semibold" w:cs="Open Sans Semibold"/>
      <w:sz w:val="23"/>
      <w:szCs w:val="23"/>
    </w:rPr>
  </w:style>
  <w:style w:type="paragraph" w:styleId="Heading9">
    <w:name w:val="heading 9"/>
    <w:basedOn w:val="Normal"/>
    <w:uiPriority w:val="1"/>
    <w:qFormat/>
    <w:pPr>
      <w:ind w:left="1440"/>
      <w:outlineLvl w:val="8"/>
    </w:pPr>
    <w:rPr>
      <w:rFonts w:ascii="Open Sans Light" w:hAnsi="Open Sans Light" w:cs="Open Sans Light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rsid w:val="00602C9B"/>
    <w:pPr>
      <w:tabs>
        <w:tab w:val="left" w:leader="dot" w:pos="2160"/>
        <w:tab w:val="left" w:pos="4320"/>
        <w:tab w:val="left" w:leader="dot" w:pos="5760"/>
      </w:tabs>
      <w:spacing w:before="240"/>
      <w:jc w:val="right"/>
    </w:pPr>
    <w:rPr>
      <w:rFonts w:asciiTheme="majorHAnsi" w:eastAsia="Open Sans Semibold" w:hAnsiTheme="majorHAnsi" w:cstheme="majorHAnsi"/>
      <w:szCs w:val="20"/>
    </w:rPr>
  </w:style>
  <w:style w:type="paragraph" w:styleId="TOC2">
    <w:name w:val="toc 2"/>
    <w:basedOn w:val="Normal"/>
    <w:uiPriority w:val="39"/>
    <w:qFormat/>
    <w:pPr>
      <w:spacing w:line="261" w:lineRule="exact"/>
      <w:ind w:left="2430"/>
    </w:pPr>
    <w:rPr>
      <w:rFonts w:ascii="Open Sans" w:eastAsia="Open Sans" w:hAnsi="Open Sans" w:cs="Open Sans"/>
      <w:sz w:val="20"/>
      <w:szCs w:val="20"/>
    </w:rPr>
  </w:style>
  <w:style w:type="paragraph" w:styleId="TOC3">
    <w:name w:val="toc 3"/>
    <w:basedOn w:val="Normal"/>
    <w:uiPriority w:val="39"/>
    <w:qFormat/>
    <w:pPr>
      <w:spacing w:line="240" w:lineRule="exact"/>
      <w:ind w:left="2610"/>
    </w:pPr>
    <w:rPr>
      <w:rFonts w:ascii="Open Sans Light" w:hAnsi="Open Sans Light" w:cs="Open Sans Light"/>
      <w:sz w:val="18"/>
      <w:szCs w:val="18"/>
    </w:rPr>
  </w:style>
  <w:style w:type="paragraph" w:styleId="BodyText">
    <w:name w:val="Body Text"/>
    <w:basedOn w:val="Normal"/>
    <w:uiPriority w:val="1"/>
    <w:qFormat/>
    <w:rsid w:val="008D69F1"/>
    <w:pPr>
      <w:spacing w:before="240" w:after="240"/>
    </w:pPr>
    <w:rPr>
      <w:rFonts w:ascii="Open Sans Light" w:hAnsi="Open Sans Light" w:cs="Open Sans Light"/>
      <w:sz w:val="20"/>
      <w:szCs w:val="20"/>
    </w:rPr>
  </w:style>
  <w:style w:type="paragraph" w:styleId="ListParagraph">
    <w:name w:val="List Paragraph"/>
    <w:basedOn w:val="Normal"/>
    <w:uiPriority w:val="34"/>
    <w:qFormat/>
    <w:pPr>
      <w:spacing w:before="24"/>
      <w:ind w:left="1710" w:hanging="180"/>
      <w:jc w:val="both"/>
    </w:pPr>
    <w:rPr>
      <w:rFonts w:ascii="Open Sans Light" w:hAnsi="Open Sans Light" w:cs="Open Sans Light"/>
    </w:rPr>
  </w:style>
  <w:style w:type="paragraph" w:customStyle="1" w:styleId="TableParagraph">
    <w:name w:val="Table Paragraph"/>
    <w:basedOn w:val="Normal"/>
    <w:uiPriority w:val="1"/>
    <w:qFormat/>
    <w:pPr>
      <w:ind w:left="80"/>
    </w:pPr>
    <w:rPr>
      <w:rFonts w:ascii="Open Sans Light" w:hAnsi="Open Sans Light" w:cs="Open Sans Light"/>
    </w:rPr>
  </w:style>
  <w:style w:type="paragraph" w:styleId="Title">
    <w:name w:val="Title"/>
    <w:basedOn w:val="Normal"/>
    <w:next w:val="Normal"/>
    <w:link w:val="TitleChar"/>
    <w:uiPriority w:val="10"/>
    <w:qFormat/>
    <w:rsid w:val="00C849C0"/>
    <w:pPr>
      <w:widowControl/>
      <w:autoSpaceDE/>
      <w:autoSpaceDN/>
      <w:spacing w:line="1040" w:lineRule="exact"/>
      <w:contextualSpacing/>
    </w:pPr>
    <w:rPr>
      <w:rFonts w:ascii="Open Sans" w:eastAsiaTheme="majorEastAsia" w:hAnsi="Open Sans" w:cstheme="majorBidi"/>
      <w:b/>
      <w:color w:val="12284C" w:themeColor="text1"/>
      <w:kern w:val="28"/>
      <w:sz w:val="100"/>
      <w:szCs w:val="100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C849C0"/>
    <w:rPr>
      <w:rFonts w:ascii="Open Sans" w:eastAsiaTheme="majorEastAsia" w:hAnsi="Open Sans" w:cstheme="majorBidi"/>
      <w:b/>
      <w:color w:val="12284C" w:themeColor="text1"/>
      <w:kern w:val="28"/>
      <w:sz w:val="100"/>
      <w:szCs w:val="100"/>
    </w:rPr>
  </w:style>
  <w:style w:type="paragraph" w:styleId="NoSpacing">
    <w:name w:val="No Spacing"/>
    <w:uiPriority w:val="1"/>
    <w:qFormat/>
    <w:rsid w:val="007977A6"/>
    <w:pPr>
      <w:widowControl/>
      <w:autoSpaceDE/>
      <w:autoSpaceDN/>
    </w:pPr>
  </w:style>
  <w:style w:type="paragraph" w:styleId="Date">
    <w:name w:val="Date"/>
    <w:basedOn w:val="Normal"/>
    <w:next w:val="Normal"/>
    <w:link w:val="DateChar"/>
    <w:uiPriority w:val="99"/>
    <w:unhideWhenUsed/>
    <w:rsid w:val="0044749F"/>
    <w:pPr>
      <w:jc w:val="right"/>
    </w:pPr>
    <w:rPr>
      <w:caps/>
      <w:sz w:val="16"/>
    </w:rPr>
  </w:style>
  <w:style w:type="character" w:customStyle="1" w:styleId="DateChar">
    <w:name w:val="Date Char"/>
    <w:basedOn w:val="DefaultParagraphFont"/>
    <w:link w:val="Date"/>
    <w:uiPriority w:val="99"/>
    <w:rsid w:val="0044749F"/>
    <w:rPr>
      <w:rFonts w:ascii="Open Sans Light" w:eastAsia="Open Sans Light" w:hAnsi="Open Sans Light" w:cs="Open Sans Light"/>
      <w:caps/>
      <w:sz w:val="16"/>
      <w:lang w:bidi="en-US"/>
    </w:rPr>
  </w:style>
  <w:style w:type="character" w:styleId="PlaceholderText">
    <w:name w:val="Placeholder Text"/>
    <w:basedOn w:val="DefaultParagraphFont"/>
    <w:uiPriority w:val="99"/>
    <w:semiHidden/>
    <w:rsid w:val="00A27DE0"/>
    <w:rPr>
      <w:color w:val="808080"/>
    </w:rPr>
  </w:style>
  <w:style w:type="paragraph" w:customStyle="1" w:styleId="DocumentTitleHeader">
    <w:name w:val="Document Title Header"/>
    <w:basedOn w:val="Normal"/>
    <w:link w:val="DocumentTitleHeaderChar"/>
    <w:qFormat/>
    <w:rsid w:val="00A27DE0"/>
    <w:rPr>
      <w:color w:val="12284C" w:themeColor="text1"/>
      <w:spacing w:val="4"/>
      <w:sz w:val="36"/>
    </w:rPr>
  </w:style>
  <w:style w:type="paragraph" w:styleId="TOCHeading">
    <w:name w:val="TOC Heading"/>
    <w:basedOn w:val="Heading1"/>
    <w:next w:val="Normal"/>
    <w:uiPriority w:val="39"/>
    <w:unhideWhenUsed/>
    <w:qFormat/>
    <w:rsid w:val="00602C9B"/>
    <w:pPr>
      <w:keepNext/>
      <w:keepLines/>
      <w:widowControl/>
      <w:autoSpaceDE/>
      <w:autoSpaceDN/>
      <w:spacing w:before="240" w:after="0" w:line="259" w:lineRule="auto"/>
      <w:outlineLvl w:val="9"/>
    </w:pPr>
    <w:rPr>
      <w:rFonts w:eastAsiaTheme="majorEastAsia" w:cstheme="majorBidi"/>
      <w:color w:val="BF7A00" w:themeColor="accent1" w:themeShade="BF"/>
      <w:sz w:val="32"/>
      <w:szCs w:val="32"/>
      <w:lang w:bidi="ar-SA"/>
    </w:rPr>
  </w:style>
  <w:style w:type="character" w:customStyle="1" w:styleId="DocumentTitleHeaderChar">
    <w:name w:val="Document Title Header Char"/>
    <w:basedOn w:val="DefaultParagraphFont"/>
    <w:link w:val="DocumentTitleHeader"/>
    <w:rsid w:val="00A27DE0"/>
    <w:rPr>
      <w:rFonts w:eastAsia="Open Sans Light" w:cstheme="minorHAnsi"/>
      <w:color w:val="12284C" w:themeColor="text1"/>
      <w:spacing w:val="4"/>
      <w:sz w:val="36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E95159"/>
    <w:pPr>
      <w:tabs>
        <w:tab w:val="center" w:pos="4680"/>
        <w:tab w:val="right" w:pos="9360"/>
      </w:tabs>
      <w:spacing w:after="360"/>
    </w:pPr>
    <w:rPr>
      <w:caps/>
      <w:color w:val="2E2F32" w:themeColor="accent6" w:themeShade="BF"/>
      <w:spacing w:val="4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E95159"/>
    <w:rPr>
      <w:rFonts w:eastAsia="Open Sans Light" w:cstheme="minorHAnsi"/>
      <w:caps/>
      <w:color w:val="2E2F32" w:themeColor="accent6" w:themeShade="BF"/>
      <w:spacing w:val="4"/>
      <w:sz w:val="16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849C0"/>
    <w:pPr>
      <w:tabs>
        <w:tab w:val="center" w:pos="4680"/>
        <w:tab w:val="right" w:pos="9360"/>
      </w:tabs>
      <w:jc w:val="righ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C849C0"/>
    <w:rPr>
      <w:rFonts w:eastAsia="Open Sans Light" w:cstheme="minorHAnsi"/>
      <w:sz w:val="16"/>
      <w:lang w:bidi="en-US"/>
    </w:rPr>
  </w:style>
  <w:style w:type="character" w:styleId="Hyperlink">
    <w:name w:val="Hyperlink"/>
    <w:basedOn w:val="DefaultParagraphFont"/>
    <w:uiPriority w:val="99"/>
    <w:unhideWhenUsed/>
    <w:rsid w:val="00C849C0"/>
    <w:rPr>
      <w:color w:val="12284C" w:themeColor="hyperlink"/>
      <w:u w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849C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49C0"/>
    <w:pPr>
      <w:numPr>
        <w:ilvl w:val="1"/>
      </w:numPr>
      <w:spacing w:after="160"/>
    </w:pPr>
    <w:rPr>
      <w:rFonts w:eastAsiaTheme="minorEastAsia" w:cstheme="minorBidi"/>
      <w:color w:val="2E66C2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849C0"/>
    <w:rPr>
      <w:rFonts w:eastAsiaTheme="minorEastAsia"/>
      <w:color w:val="2E66C2" w:themeColor="text1" w:themeTint="A5"/>
      <w:spacing w:val="15"/>
      <w:lang w:bidi="en-US"/>
    </w:rPr>
  </w:style>
  <w:style w:type="character" w:styleId="Strong">
    <w:name w:val="Strong"/>
    <w:basedOn w:val="DefaultParagraphFont"/>
    <w:uiPriority w:val="22"/>
    <w:qFormat/>
    <w:rsid w:val="00E95159"/>
    <w:rPr>
      <w:b/>
      <w:bCs/>
    </w:rPr>
  </w:style>
  <w:style w:type="table" w:styleId="TableGrid">
    <w:name w:val="Table Grid"/>
    <w:basedOn w:val="TableNormal"/>
    <w:uiPriority w:val="59"/>
    <w:rsid w:val="00E951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dress">
    <w:name w:val="Address"/>
    <w:basedOn w:val="NoSpacing"/>
    <w:qFormat/>
    <w:rsid w:val="00E95159"/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6F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F94"/>
    <w:rPr>
      <w:rFonts w:ascii="Segoe UI" w:eastAsia="Open Sans Light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sde.org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ktmercer@ksde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E63F81AB40348D79DB4F8A200EB2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0A5AA1-E160-4A40-BEEF-B53BA7D6EF68}"/>
      </w:docPartPr>
      <w:docPartBody>
        <w:p w:rsidR="000A36E3" w:rsidRDefault="000A36E3" w:rsidP="000A36E3">
          <w:pPr>
            <w:pStyle w:val="5E63F81AB40348D79DB4F8A200EB2B32"/>
          </w:pPr>
          <w:r w:rsidRPr="00A27DE0">
            <w:rPr>
              <w:rStyle w:val="TitleChar"/>
            </w:rPr>
            <w:t>Click or tap here to enter text.</w:t>
          </w:r>
        </w:p>
      </w:docPartBody>
    </w:docPart>
    <w:docPart>
      <w:docPartPr>
        <w:name w:val="127EFB21A5A14A21A94C65337A86B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954B7-0A5F-4BB4-B760-CFF5F168BE35}"/>
      </w:docPartPr>
      <w:docPartBody>
        <w:p w:rsidR="00187B91" w:rsidRDefault="00417678" w:rsidP="00417678">
          <w:pPr>
            <w:pStyle w:val="127EFB21A5A14A21A94C65337A86B3BD"/>
          </w:pPr>
          <w:r w:rsidRPr="00A27DE0">
            <w:rPr>
              <w:rStyle w:val="TitleChar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6E3"/>
    <w:rsid w:val="000A36E3"/>
    <w:rsid w:val="00176504"/>
    <w:rsid w:val="00187B91"/>
    <w:rsid w:val="002B0EFE"/>
    <w:rsid w:val="00417678"/>
    <w:rsid w:val="0077150F"/>
    <w:rsid w:val="00AC7D94"/>
    <w:rsid w:val="00C14169"/>
    <w:rsid w:val="00C9537D"/>
    <w:rsid w:val="00CA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17678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417678"/>
    <w:pPr>
      <w:spacing w:after="0" w:line="1040" w:lineRule="exact"/>
      <w:contextualSpacing/>
    </w:pPr>
    <w:rPr>
      <w:rFonts w:ascii="Open Sans" w:eastAsiaTheme="majorEastAsia" w:hAnsi="Open Sans" w:cstheme="majorBidi"/>
      <w:b/>
      <w:color w:val="000000" w:themeColor="text1"/>
      <w:kern w:val="28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417678"/>
    <w:rPr>
      <w:rFonts w:ascii="Open Sans" w:eastAsiaTheme="majorEastAsia" w:hAnsi="Open Sans" w:cstheme="majorBidi"/>
      <w:b/>
      <w:color w:val="000000" w:themeColor="text1"/>
      <w:kern w:val="28"/>
      <w:sz w:val="100"/>
      <w:szCs w:val="100"/>
    </w:rPr>
  </w:style>
  <w:style w:type="paragraph" w:customStyle="1" w:styleId="5E63F81AB40348D79DB4F8A200EB2B32">
    <w:name w:val="5E63F81AB40348D79DB4F8A200EB2B32"/>
    <w:rsid w:val="000A36E3"/>
    <w:pPr>
      <w:widowControl w:val="0"/>
      <w:autoSpaceDE w:val="0"/>
      <w:autoSpaceDN w:val="0"/>
      <w:spacing w:after="0" w:line="1109" w:lineRule="exact"/>
      <w:ind w:left="1800"/>
      <w:outlineLvl w:val="0"/>
    </w:pPr>
    <w:rPr>
      <w:rFonts w:ascii="Open Sans Semibold" w:eastAsia="Open Sans Semibold" w:hAnsi="Open Sans Semibold" w:cs="Open Sans Semibold"/>
      <w:sz w:val="96"/>
      <w:szCs w:val="96"/>
      <w:lang w:bidi="en-US"/>
    </w:rPr>
  </w:style>
  <w:style w:type="paragraph" w:customStyle="1" w:styleId="5F8008B93A684593989EEDDCC10C817B">
    <w:name w:val="5F8008B93A684593989EEDDCC10C817B"/>
    <w:rsid w:val="000A36E3"/>
  </w:style>
  <w:style w:type="paragraph" w:customStyle="1" w:styleId="F682E5946DAE492694948990279D68EB">
    <w:name w:val="F682E5946DAE492694948990279D68EB"/>
    <w:rsid w:val="000A36E3"/>
  </w:style>
  <w:style w:type="paragraph" w:customStyle="1" w:styleId="866A956250204F1D94B553C13CAD4323">
    <w:name w:val="866A956250204F1D94B553C13CAD4323"/>
    <w:rsid w:val="000A36E3"/>
  </w:style>
  <w:style w:type="paragraph" w:customStyle="1" w:styleId="7644CF8CE0AC4D30A79097E5182B2906">
    <w:name w:val="7644CF8CE0AC4D30A79097E5182B2906"/>
    <w:rsid w:val="000A36E3"/>
  </w:style>
  <w:style w:type="paragraph" w:customStyle="1" w:styleId="127EFB21A5A14A21A94C65337A86B3BD">
    <w:name w:val="127EFB21A5A14A21A94C65337A86B3BD"/>
    <w:rsid w:val="00417678"/>
  </w:style>
  <w:style w:type="paragraph" w:customStyle="1" w:styleId="6524EB306DAD40879B1386333F7359DD">
    <w:name w:val="6524EB306DAD40879B1386333F7359DD"/>
    <w:rsid w:val="00417678"/>
  </w:style>
  <w:style w:type="paragraph" w:customStyle="1" w:styleId="23F8CA0410984D34A589AEAF02F518FD">
    <w:name w:val="23F8CA0410984D34A589AEAF02F518FD"/>
    <w:rsid w:val="004176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KSDE">
      <a:dk1>
        <a:srgbClr val="12284C"/>
      </a:dk1>
      <a:lt1>
        <a:sysClr val="window" lastClr="FFFFFF"/>
      </a:lt1>
      <a:dk2>
        <a:srgbClr val="12284C"/>
      </a:dk2>
      <a:lt2>
        <a:srgbClr val="E7E6E6"/>
      </a:lt2>
      <a:accent1>
        <a:srgbClr val="FFA400"/>
      </a:accent1>
      <a:accent2>
        <a:srgbClr val="12284C"/>
      </a:accent2>
      <a:accent3>
        <a:srgbClr val="00B796"/>
      </a:accent3>
      <a:accent4>
        <a:srgbClr val="005587"/>
      </a:accent4>
      <a:accent5>
        <a:srgbClr val="D50032"/>
      </a:accent5>
      <a:accent6>
        <a:srgbClr val="3E4043"/>
      </a:accent6>
      <a:hlink>
        <a:srgbClr val="12284C"/>
      </a:hlink>
      <a:folHlink>
        <a:srgbClr val="53565A"/>
      </a:folHlink>
    </a:clrScheme>
    <a:fontScheme name="KSDE Open Sans">
      <a:majorFont>
        <a:latin typeface="Open Sans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143683-69B5-4F76-9B81-3FCB8CEB6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1333</Words>
  <Characters>7601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Template</vt:lpstr>
    </vt:vector>
  </TitlesOfParts>
  <Company>Kansas State Department of Education</Company>
  <LinksUpToDate>false</LinksUpToDate>
  <CharactersWithSpaces>8917</CharactersWithSpaces>
  <SharedDoc>false</SharedDoc>
  <HyperlinkBase>https://www.ksde.org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Template</dc:title>
  <dc:subject>Report Template</dc:subject>
  <dc:creator>KSDE</dc:creator>
  <cp:keywords>KSDE Report Template</cp:keywords>
  <dc:description>Update all these fields!</dc:description>
  <cp:lastModifiedBy>Kathleen Mercer</cp:lastModifiedBy>
  <cp:revision>2</cp:revision>
  <cp:lastPrinted>2020-02-13T15:15:00Z</cp:lastPrinted>
  <dcterms:created xsi:type="dcterms:W3CDTF">2021-12-16T19:35:00Z</dcterms:created>
  <dcterms:modified xsi:type="dcterms:W3CDTF">2021-12-16T19:35:00Z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2019-11-08T00:00:00Z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2019-11-08T00:00:00Z</vt:filetime>
  </property>
</Properties>
</file>