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color w:val="6fa8d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Montserrat" w:cs="Montserrat" w:eastAsia="Montserrat" w:hAnsi="Montserrat"/>
          <w:color w:val="666666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sz w:val="20"/>
          <w:szCs w:val="20"/>
          <w:rtl w:val="0"/>
        </w:rPr>
        <w:t xml:space="preserve">Building the Rocket Meeting 3</w:t>
      </w:r>
    </w:p>
    <w:p w:rsidR="00000000" w:rsidDel="00000000" w:rsidP="00000000" w:rsidRDefault="00000000" w:rsidRPr="00000000" w14:paraId="00000003">
      <w:pPr>
        <w:jc w:val="left"/>
        <w:rPr>
          <w:rFonts w:ascii="Montserrat" w:cs="Montserrat" w:eastAsia="Montserrat" w:hAnsi="Montserrat"/>
          <w:color w:val="666666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sz w:val="20"/>
          <w:szCs w:val="20"/>
          <w:rtl w:val="0"/>
        </w:rPr>
        <w:t xml:space="preserve">Assignment 1</w:t>
      </w:r>
    </w:p>
    <w:p w:rsidR="00000000" w:rsidDel="00000000" w:rsidP="00000000" w:rsidRDefault="00000000" w:rsidRPr="00000000" w14:paraId="00000004">
      <w:pPr>
        <w:jc w:val="center"/>
        <w:rPr>
          <w:color w:val="6fa8dc"/>
          <w:sz w:val="36"/>
          <w:szCs w:val="36"/>
        </w:rPr>
      </w:pPr>
      <w:r w:rsidDel="00000000" w:rsidR="00000000" w:rsidRPr="00000000">
        <w:rPr>
          <w:color w:val="6fa8dc"/>
          <w:sz w:val="36"/>
          <w:szCs w:val="36"/>
          <w:rtl w:val="0"/>
        </w:rPr>
        <w:t xml:space="preserve">Resource Implication Template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Goal Area-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920"/>
        <w:tblGridChange w:id="0">
          <w:tblGrid>
            <w:gridCol w:w="4440"/>
            <w:gridCol w:w="4920"/>
          </w:tblGrid>
        </w:tblGridChange>
      </w:tblGrid>
      <w:tr>
        <w:trPr>
          <w:trHeight w:val="420" w:hRule="atLeast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Strategy-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Budget Implications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Curriculum Implications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Policy Implications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Professional Development Implications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Staffing Implications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Technology Implications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rFonts w:ascii="Montserrat" w:cs="Montserrat" w:eastAsia="Montserrat" w:hAnsi="Montserrat"/>
        <w:i w:val="1"/>
      </w:rPr>
    </w:pPr>
    <w:r w:rsidDel="00000000" w:rsidR="00000000" w:rsidRPr="00000000">
      <w:rPr/>
      <w:drawing>
        <wp:inline distB="114300" distT="114300" distL="114300" distR="114300">
          <wp:extent cx="404813" cy="4048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4813" cy="404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Montserrat" w:cs="Montserrat" w:eastAsia="Montserrat" w:hAnsi="Montserrat"/>
        <w:i w:val="1"/>
        <w:rtl w:val="0"/>
      </w:rPr>
      <w:t xml:space="preserve">Kansans Can lead the world in the success of each student.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