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5C" w:rsidRPr="00663F0F" w:rsidRDefault="00213F5C" w:rsidP="002B6E11">
      <w:pPr>
        <w:jc w:val="center"/>
        <w:outlineLvl w:val="0"/>
        <w:rPr>
          <w:rFonts w:ascii="Calibri" w:hAnsi="Calibri"/>
          <w:b/>
          <w:sz w:val="28"/>
          <w:szCs w:val="28"/>
        </w:rPr>
      </w:pPr>
      <w:r w:rsidRPr="00663F0F">
        <w:rPr>
          <w:rFonts w:ascii="Calibri" w:hAnsi="Calibri"/>
          <w:b/>
          <w:sz w:val="28"/>
          <w:szCs w:val="28"/>
        </w:rPr>
        <w:t>Kansas State Department of Education</w:t>
      </w:r>
    </w:p>
    <w:p w:rsidR="00213F5C" w:rsidRPr="00663F0F" w:rsidRDefault="00213F5C" w:rsidP="002B6E11">
      <w:pPr>
        <w:jc w:val="center"/>
        <w:outlineLvl w:val="0"/>
        <w:rPr>
          <w:rFonts w:ascii="Calibri" w:hAnsi="Calibri"/>
          <w:b/>
          <w:sz w:val="28"/>
          <w:szCs w:val="28"/>
        </w:rPr>
      </w:pPr>
    </w:p>
    <w:p w:rsidR="00FF1641" w:rsidRPr="00663F0F" w:rsidRDefault="00A10C6E" w:rsidP="008A4A11">
      <w:pPr>
        <w:jc w:val="right"/>
        <w:outlineLvl w:val="0"/>
        <w:rPr>
          <w:rFonts w:ascii="Calibri" w:hAnsi="Calibri"/>
          <w:b/>
          <w:sz w:val="28"/>
          <w:szCs w:val="28"/>
        </w:rPr>
      </w:pPr>
      <w:r>
        <w:rPr>
          <w:rFonts w:ascii="Calibri" w:hAnsi="Calibri"/>
          <w:b/>
          <w:noProof/>
          <w:sz w:val="28"/>
          <w:szCs w:val="28"/>
        </w:rPr>
        <w:drawing>
          <wp:inline distT="0" distB="0" distL="0" distR="0">
            <wp:extent cx="1695450" cy="1285875"/>
            <wp:effectExtent l="19050" t="0" r="0" b="0"/>
            <wp:docPr id="2"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cstate="print"/>
                    <a:srcRect/>
                    <a:stretch>
                      <a:fillRect/>
                    </a:stretch>
                  </pic:blipFill>
                  <pic:spPr bwMode="auto">
                    <a:xfrm>
                      <a:off x="0" y="0"/>
                      <a:ext cx="1695450" cy="1285875"/>
                    </a:xfrm>
                    <a:prstGeom prst="rect">
                      <a:avLst/>
                    </a:prstGeom>
                    <a:noFill/>
                    <a:ln w="9525">
                      <a:noFill/>
                      <a:miter lim="800000"/>
                      <a:headEnd/>
                      <a:tailEnd/>
                    </a:ln>
                  </pic:spPr>
                </pic:pic>
              </a:graphicData>
            </a:graphic>
          </wp:inline>
        </w:drawing>
      </w:r>
    </w:p>
    <w:p w:rsidR="00FF1641" w:rsidRPr="00663F0F" w:rsidRDefault="00FF1641" w:rsidP="002B6E11">
      <w:pPr>
        <w:jc w:val="center"/>
        <w:outlineLvl w:val="0"/>
        <w:rPr>
          <w:rFonts w:ascii="Calibri" w:hAnsi="Calibri"/>
          <w:b/>
          <w:sz w:val="28"/>
          <w:szCs w:val="28"/>
        </w:rPr>
      </w:pPr>
    </w:p>
    <w:p w:rsidR="00FF1641" w:rsidRPr="00663F0F" w:rsidRDefault="00FF1641" w:rsidP="002B6E11">
      <w:pPr>
        <w:jc w:val="center"/>
        <w:outlineLvl w:val="0"/>
        <w:rPr>
          <w:rFonts w:ascii="Calibri" w:hAnsi="Calibri"/>
          <w:b/>
          <w:sz w:val="28"/>
          <w:szCs w:val="28"/>
        </w:rPr>
      </w:pPr>
    </w:p>
    <w:p w:rsidR="00213F5C" w:rsidRDefault="00213F5C" w:rsidP="002B6E11">
      <w:pPr>
        <w:jc w:val="center"/>
        <w:outlineLvl w:val="0"/>
        <w:rPr>
          <w:rFonts w:ascii="Calibri" w:hAnsi="Calibri"/>
          <w:b/>
          <w:sz w:val="28"/>
          <w:szCs w:val="28"/>
        </w:rPr>
      </w:pPr>
    </w:p>
    <w:p w:rsidR="00D7762B" w:rsidRPr="00663F0F" w:rsidRDefault="00D7762B" w:rsidP="002B6E11">
      <w:pPr>
        <w:jc w:val="center"/>
        <w:outlineLvl w:val="0"/>
        <w:rPr>
          <w:rFonts w:ascii="Calibri" w:hAnsi="Calibri"/>
          <w:b/>
          <w:sz w:val="28"/>
          <w:szCs w:val="28"/>
        </w:rPr>
      </w:pPr>
    </w:p>
    <w:p w:rsidR="00D7762B" w:rsidRDefault="00D7762B" w:rsidP="00663F0F">
      <w:pPr>
        <w:jc w:val="center"/>
        <w:outlineLvl w:val="0"/>
        <w:rPr>
          <w:rFonts w:ascii="Calibri" w:hAnsi="Calibri"/>
          <w:b/>
          <w:sz w:val="48"/>
          <w:szCs w:val="48"/>
        </w:rPr>
      </w:pPr>
      <w:r>
        <w:rPr>
          <w:rFonts w:ascii="Calibri" w:hAnsi="Calibri"/>
          <w:b/>
          <w:sz w:val="48"/>
          <w:szCs w:val="48"/>
        </w:rPr>
        <w:t>LEA FORMS</w:t>
      </w:r>
    </w:p>
    <w:p w:rsidR="00663F0F" w:rsidRDefault="00D7762B" w:rsidP="00663F0F">
      <w:pPr>
        <w:jc w:val="center"/>
        <w:outlineLvl w:val="0"/>
        <w:rPr>
          <w:rFonts w:ascii="Calibri" w:hAnsi="Calibri"/>
          <w:b/>
          <w:sz w:val="48"/>
          <w:szCs w:val="48"/>
        </w:rPr>
      </w:pPr>
      <w:r>
        <w:rPr>
          <w:rFonts w:ascii="Calibri" w:hAnsi="Calibri"/>
          <w:b/>
          <w:sz w:val="48"/>
          <w:szCs w:val="48"/>
        </w:rPr>
        <w:t>(</w:t>
      </w:r>
      <w:r w:rsidR="00707D80">
        <w:rPr>
          <w:rFonts w:ascii="Calibri" w:hAnsi="Calibri"/>
          <w:b/>
          <w:sz w:val="48"/>
          <w:szCs w:val="48"/>
        </w:rPr>
        <w:t xml:space="preserve">MILL </w:t>
      </w:r>
      <w:r w:rsidR="0033083B">
        <w:rPr>
          <w:rFonts w:ascii="Calibri" w:hAnsi="Calibri"/>
          <w:b/>
          <w:sz w:val="48"/>
          <w:szCs w:val="48"/>
        </w:rPr>
        <w:t>RATE</w:t>
      </w:r>
      <w:r w:rsidR="00707D80">
        <w:rPr>
          <w:rFonts w:ascii="Calibri" w:hAnsi="Calibri"/>
          <w:b/>
          <w:sz w:val="48"/>
          <w:szCs w:val="48"/>
        </w:rPr>
        <w:t xml:space="preserve"> FORM</w:t>
      </w:r>
      <w:r>
        <w:rPr>
          <w:rFonts w:ascii="Calibri" w:hAnsi="Calibri"/>
          <w:b/>
          <w:sz w:val="48"/>
          <w:szCs w:val="48"/>
        </w:rPr>
        <w:t>)</w:t>
      </w:r>
    </w:p>
    <w:p w:rsidR="00503ED2" w:rsidRDefault="00503ED2" w:rsidP="00663F0F">
      <w:pPr>
        <w:jc w:val="center"/>
        <w:outlineLvl w:val="0"/>
        <w:rPr>
          <w:rFonts w:ascii="Calibri" w:hAnsi="Calibri"/>
          <w:b/>
          <w:sz w:val="48"/>
          <w:szCs w:val="48"/>
        </w:rPr>
      </w:pPr>
    </w:p>
    <w:p w:rsidR="00AD72BB" w:rsidRPr="00AD72BB" w:rsidRDefault="00AD72BB" w:rsidP="00663F0F">
      <w:pPr>
        <w:jc w:val="center"/>
        <w:outlineLvl w:val="0"/>
        <w:rPr>
          <w:rFonts w:ascii="Calibri" w:hAnsi="Calibri"/>
          <w:b/>
          <w:color w:val="FF0000"/>
          <w:sz w:val="48"/>
          <w:szCs w:val="48"/>
        </w:rPr>
      </w:pPr>
      <w:r>
        <w:rPr>
          <w:rFonts w:ascii="Calibri" w:hAnsi="Calibri"/>
          <w:b/>
          <w:color w:val="FF0000"/>
          <w:sz w:val="48"/>
          <w:szCs w:val="48"/>
        </w:rPr>
        <w:t>Due December 1</w:t>
      </w:r>
      <w:r w:rsidR="005F3563">
        <w:rPr>
          <w:rFonts w:ascii="Calibri" w:hAnsi="Calibri"/>
          <w:b/>
          <w:color w:val="FF0000"/>
          <w:sz w:val="48"/>
          <w:szCs w:val="48"/>
        </w:rPr>
        <w:t>5, 201</w:t>
      </w:r>
      <w:r w:rsidR="00564AF4">
        <w:rPr>
          <w:rFonts w:ascii="Calibri" w:hAnsi="Calibri"/>
          <w:b/>
          <w:color w:val="FF0000"/>
          <w:sz w:val="48"/>
          <w:szCs w:val="48"/>
        </w:rPr>
        <w:t>5</w:t>
      </w:r>
    </w:p>
    <w:p w:rsidR="00663F0F" w:rsidRPr="00663F0F" w:rsidRDefault="00663F0F" w:rsidP="00663F0F">
      <w:pPr>
        <w:jc w:val="center"/>
        <w:outlineLvl w:val="0"/>
        <w:rPr>
          <w:rFonts w:ascii="Calibri" w:hAnsi="Calibri"/>
          <w:b/>
          <w:sz w:val="48"/>
          <w:szCs w:val="48"/>
        </w:rPr>
      </w:pPr>
    </w:p>
    <w:p w:rsidR="00663F0F" w:rsidRPr="00663F0F" w:rsidRDefault="008A4A11" w:rsidP="00663F0F">
      <w:pPr>
        <w:jc w:val="center"/>
        <w:outlineLvl w:val="0"/>
        <w:rPr>
          <w:rFonts w:ascii="Calibri" w:hAnsi="Calibri"/>
          <w:b/>
          <w:sz w:val="48"/>
          <w:szCs w:val="48"/>
        </w:rPr>
      </w:pPr>
      <w:r>
        <w:rPr>
          <w:rFonts w:ascii="Calibri" w:hAnsi="Calibri"/>
          <w:b/>
          <w:sz w:val="48"/>
          <w:szCs w:val="48"/>
        </w:rPr>
        <w:t>201</w:t>
      </w:r>
      <w:r w:rsidR="00564AF4">
        <w:rPr>
          <w:rFonts w:ascii="Calibri" w:hAnsi="Calibri"/>
          <w:b/>
          <w:sz w:val="48"/>
          <w:szCs w:val="48"/>
        </w:rPr>
        <w:t>5</w:t>
      </w:r>
      <w:r>
        <w:rPr>
          <w:rFonts w:ascii="Calibri" w:hAnsi="Calibri"/>
          <w:b/>
          <w:sz w:val="48"/>
          <w:szCs w:val="48"/>
        </w:rPr>
        <w:t>-</w:t>
      </w:r>
      <w:r w:rsidR="00822EA6">
        <w:rPr>
          <w:rFonts w:ascii="Calibri" w:hAnsi="Calibri"/>
          <w:b/>
          <w:sz w:val="48"/>
          <w:szCs w:val="48"/>
        </w:rPr>
        <w:t>201</w:t>
      </w:r>
      <w:r w:rsidR="00564AF4">
        <w:rPr>
          <w:rFonts w:ascii="Calibri" w:hAnsi="Calibri"/>
          <w:b/>
          <w:sz w:val="48"/>
          <w:szCs w:val="48"/>
        </w:rPr>
        <w:t>6</w:t>
      </w:r>
    </w:p>
    <w:p w:rsidR="00213F5C" w:rsidRPr="00663F0F" w:rsidRDefault="00FF1641" w:rsidP="002B6E11">
      <w:pPr>
        <w:jc w:val="center"/>
        <w:outlineLvl w:val="0"/>
        <w:rPr>
          <w:rFonts w:ascii="Calibri" w:hAnsi="Calibri"/>
          <w:b/>
          <w:sz w:val="48"/>
          <w:szCs w:val="48"/>
        </w:rPr>
      </w:pPr>
      <w:r w:rsidRPr="00663F0F">
        <w:rPr>
          <w:rFonts w:ascii="Calibri" w:hAnsi="Calibri"/>
          <w:b/>
          <w:sz w:val="48"/>
          <w:szCs w:val="48"/>
        </w:rPr>
        <w:t>User’s Guide</w:t>
      </w:r>
    </w:p>
    <w:p w:rsidR="00213F5C" w:rsidRPr="00663F0F" w:rsidRDefault="00213F5C" w:rsidP="002B6E11">
      <w:pPr>
        <w:jc w:val="center"/>
        <w:outlineLvl w:val="0"/>
        <w:rPr>
          <w:rFonts w:ascii="Calibri" w:hAnsi="Calibri"/>
          <w:b/>
          <w:sz w:val="32"/>
          <w:szCs w:val="32"/>
        </w:rPr>
      </w:pPr>
    </w:p>
    <w:p w:rsidR="00FF1641" w:rsidRPr="00663F0F" w:rsidRDefault="004E75E8" w:rsidP="002B6E11">
      <w:pPr>
        <w:jc w:val="center"/>
        <w:outlineLvl w:val="0"/>
        <w:rPr>
          <w:rFonts w:ascii="Calibri" w:hAnsi="Calibri"/>
          <w:b/>
          <w:sz w:val="32"/>
          <w:szCs w:val="32"/>
        </w:rPr>
      </w:pPr>
      <w:r>
        <w:rPr>
          <w:rFonts w:ascii="Calibri" w:hAnsi="Calibri"/>
          <w:b/>
          <w:noProof/>
          <w:sz w:val="28"/>
          <w:szCs w:val="28"/>
        </w:rPr>
        <mc:AlternateContent>
          <mc:Choice Requires="wps">
            <w:drawing>
              <wp:anchor distT="0" distB="0" distL="114300" distR="114300" simplePos="0" relativeHeight="251623424" behindDoc="0" locked="0" layoutInCell="1" allowOverlap="1">
                <wp:simplePos x="0" y="0"/>
                <wp:positionH relativeFrom="column">
                  <wp:posOffset>971550</wp:posOffset>
                </wp:positionH>
                <wp:positionV relativeFrom="paragraph">
                  <wp:posOffset>184150</wp:posOffset>
                </wp:positionV>
                <wp:extent cx="3981450" cy="574675"/>
                <wp:effectExtent l="9525" t="12700" r="9525"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74675"/>
                        </a:xfrm>
                        <a:prstGeom prst="rect">
                          <a:avLst/>
                        </a:prstGeom>
                        <a:solidFill>
                          <a:srgbClr val="FFFFFF"/>
                        </a:solidFill>
                        <a:ln w="9525">
                          <a:solidFill>
                            <a:srgbClr val="000000"/>
                          </a:solidFill>
                          <a:miter lim="800000"/>
                          <a:headEnd/>
                          <a:tailEnd/>
                        </a:ln>
                      </wps:spPr>
                      <wps:txbx>
                        <w:txbxContent>
                          <w:p w:rsidR="00132EAB" w:rsidRPr="007154DC" w:rsidRDefault="00132EAB" w:rsidP="00213F5C">
                            <w:pPr>
                              <w:jc w:val="center"/>
                              <w:rPr>
                                <w:rFonts w:ascii="Calibri" w:hAnsi="Calibri"/>
                              </w:rPr>
                            </w:pPr>
                            <w:r w:rsidRPr="007154DC">
                              <w:rPr>
                                <w:rFonts w:ascii="Calibri" w:hAnsi="Calibri"/>
                              </w:rPr>
                              <w:t xml:space="preserve">Please Note: This help resource </w:t>
                            </w:r>
                            <w:r>
                              <w:rPr>
                                <w:rFonts w:ascii="Calibri" w:hAnsi="Calibri"/>
                              </w:rPr>
                              <w:t xml:space="preserve">may </w:t>
                            </w:r>
                            <w:r w:rsidRPr="007154DC">
                              <w:rPr>
                                <w:rFonts w:ascii="Calibri" w:hAnsi="Calibri"/>
                              </w:rPr>
                              <w:t>refer to scre</w:t>
                            </w:r>
                            <w:r>
                              <w:rPr>
                                <w:rFonts w:ascii="Calibri" w:hAnsi="Calibri"/>
                              </w:rPr>
                              <w:t>en elements by their color and may be</w:t>
                            </w:r>
                            <w:r w:rsidRPr="007154DC">
                              <w:rPr>
                                <w:rFonts w:ascii="Calibri" w:hAnsi="Calibri"/>
                              </w:rPr>
                              <w:t xml:space="preserve"> best viewed in full color.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5pt;margin-top:14.5pt;width:313.5pt;height:45.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">
                <v:textbox>
                  <w:txbxContent>
                    <w:p w:rsidR="00132EAB" w:rsidRPr="007154DC" w:rsidRDefault="00132EAB" w:rsidP="00213F5C">
                      <w:pPr>
                        <w:jc w:val="center"/>
                        <w:rPr>
                          <w:rFonts w:ascii="Calibri" w:hAnsi="Calibri"/>
                        </w:rPr>
                      </w:pPr>
                      <w:r w:rsidRPr="007154DC">
                        <w:rPr>
                          <w:rFonts w:ascii="Calibri" w:hAnsi="Calibri"/>
                        </w:rPr>
                        <w:t xml:space="preserve">Please Note: This help resource </w:t>
                      </w:r>
                      <w:r>
                        <w:rPr>
                          <w:rFonts w:ascii="Calibri" w:hAnsi="Calibri"/>
                        </w:rPr>
                        <w:t xml:space="preserve">may </w:t>
                      </w:r>
                      <w:r w:rsidRPr="007154DC">
                        <w:rPr>
                          <w:rFonts w:ascii="Calibri" w:hAnsi="Calibri"/>
                        </w:rPr>
                        <w:t>refer to scre</w:t>
                      </w:r>
                      <w:r>
                        <w:rPr>
                          <w:rFonts w:ascii="Calibri" w:hAnsi="Calibri"/>
                        </w:rPr>
                        <w:t>en elements by their color and may be</w:t>
                      </w:r>
                      <w:r w:rsidRPr="007154DC">
                        <w:rPr>
                          <w:rFonts w:ascii="Calibri" w:hAnsi="Calibri"/>
                        </w:rPr>
                        <w:t xml:space="preserve"> best viewed in full color.</w:t>
                      </w:r>
                    </w:p>
                  </w:txbxContent>
                </v:textbox>
              </v:shape>
            </w:pict>
          </mc:Fallback>
        </mc:AlternateContent>
      </w:r>
    </w:p>
    <w:p w:rsidR="00FF1641" w:rsidRPr="00663F0F" w:rsidRDefault="00FF1641" w:rsidP="002B6E11">
      <w:pPr>
        <w:jc w:val="center"/>
        <w:outlineLvl w:val="0"/>
        <w:rPr>
          <w:rFonts w:ascii="Calibri" w:hAnsi="Calibri"/>
          <w:b/>
          <w:sz w:val="32"/>
          <w:szCs w:val="32"/>
        </w:rPr>
      </w:pPr>
    </w:p>
    <w:p w:rsidR="00213F5C" w:rsidRPr="00663F0F" w:rsidRDefault="00213F5C" w:rsidP="002B6E11">
      <w:pPr>
        <w:jc w:val="center"/>
        <w:outlineLvl w:val="0"/>
        <w:rPr>
          <w:rFonts w:ascii="Calibri" w:hAnsi="Calibri"/>
          <w:b/>
          <w:sz w:val="28"/>
          <w:szCs w:val="28"/>
        </w:rPr>
      </w:pPr>
    </w:p>
    <w:p w:rsidR="00213F5C" w:rsidRPr="00663F0F" w:rsidRDefault="00213F5C" w:rsidP="002B6E11">
      <w:pPr>
        <w:jc w:val="center"/>
        <w:outlineLvl w:val="0"/>
        <w:rPr>
          <w:rFonts w:ascii="Calibri" w:hAnsi="Calibri"/>
          <w:b/>
          <w:sz w:val="28"/>
          <w:szCs w:val="28"/>
        </w:rPr>
      </w:pPr>
    </w:p>
    <w:p w:rsidR="00213F5C" w:rsidRPr="00663F0F" w:rsidRDefault="00213F5C" w:rsidP="002B6E11">
      <w:pPr>
        <w:jc w:val="center"/>
        <w:outlineLvl w:val="0"/>
        <w:rPr>
          <w:rFonts w:ascii="Calibri" w:hAnsi="Calibri"/>
          <w:b/>
          <w:sz w:val="28"/>
          <w:szCs w:val="28"/>
        </w:rPr>
      </w:pPr>
    </w:p>
    <w:p w:rsidR="00213F5C" w:rsidRPr="00663F0F" w:rsidRDefault="00213F5C" w:rsidP="002B6E11">
      <w:pPr>
        <w:jc w:val="center"/>
        <w:outlineLvl w:val="0"/>
        <w:rPr>
          <w:rFonts w:ascii="Calibri" w:hAnsi="Calibri"/>
          <w:b/>
          <w:sz w:val="28"/>
          <w:szCs w:val="28"/>
        </w:rPr>
      </w:pPr>
    </w:p>
    <w:p w:rsidR="006978BF" w:rsidRDefault="00920D3F" w:rsidP="006978BF">
      <w:pPr>
        <w:jc w:val="center"/>
        <w:outlineLvl w:val="0"/>
        <w:rPr>
          <w:sz w:val="36"/>
          <w:szCs w:val="36"/>
        </w:rPr>
      </w:pPr>
      <w:hyperlink r:id="rId10" w:history="1">
        <w:r w:rsidR="00564AF4" w:rsidRPr="004C5E90">
          <w:rPr>
            <w:rStyle w:val="Hyperlink"/>
            <w:sz w:val="36"/>
            <w:szCs w:val="36"/>
          </w:rPr>
          <w:t>https://apps.ksde.org/authentication/login.aspx</w:t>
        </w:r>
      </w:hyperlink>
    </w:p>
    <w:p w:rsidR="00124E8D" w:rsidRDefault="00124E8D" w:rsidP="002B6E11">
      <w:pPr>
        <w:jc w:val="center"/>
        <w:outlineLvl w:val="0"/>
        <w:rPr>
          <w:rFonts w:ascii="Calibri" w:hAnsi="Calibri"/>
          <w:b/>
          <w:sz w:val="28"/>
          <w:szCs w:val="28"/>
        </w:rPr>
      </w:pPr>
    </w:p>
    <w:p w:rsidR="005F0DC3" w:rsidRDefault="005F0DC3" w:rsidP="002B6E11">
      <w:pPr>
        <w:jc w:val="center"/>
        <w:outlineLvl w:val="0"/>
        <w:rPr>
          <w:rFonts w:ascii="Calibri" w:hAnsi="Calibri"/>
          <w:b/>
          <w:sz w:val="28"/>
          <w:szCs w:val="28"/>
        </w:rPr>
      </w:pPr>
    </w:p>
    <w:p w:rsidR="005F0DC3" w:rsidRPr="00663F0F" w:rsidRDefault="005F0DC3" w:rsidP="002B6E11">
      <w:pPr>
        <w:jc w:val="center"/>
        <w:outlineLvl w:val="0"/>
        <w:rPr>
          <w:rFonts w:ascii="Calibri" w:hAnsi="Calibri"/>
          <w:b/>
          <w:sz w:val="28"/>
          <w:szCs w:val="28"/>
        </w:rPr>
      </w:pPr>
      <w:r>
        <w:rPr>
          <w:rFonts w:ascii="Calibri" w:hAnsi="Calibri"/>
          <w:noProof/>
        </w:rPr>
        <mc:AlternateContent>
          <mc:Choice Requires="wps">
            <w:drawing>
              <wp:anchor distT="0" distB="0" distL="114300" distR="114300" simplePos="0" relativeHeight="251624448" behindDoc="0" locked="0" layoutInCell="1" allowOverlap="1" wp14:anchorId="42665946" wp14:editId="6B7BB555">
                <wp:simplePos x="0" y="0"/>
                <wp:positionH relativeFrom="column">
                  <wp:posOffset>-28575</wp:posOffset>
                </wp:positionH>
                <wp:positionV relativeFrom="paragraph">
                  <wp:posOffset>97790</wp:posOffset>
                </wp:positionV>
                <wp:extent cx="5924550" cy="81915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AB" w:rsidRPr="00A81E84" w:rsidRDefault="00132EAB" w:rsidP="002C030E">
                            <w:pPr>
                              <w:autoSpaceDE w:val="0"/>
                              <w:autoSpaceDN w:val="0"/>
                              <w:adjustRightInd w:val="0"/>
                              <w:spacing w:line="288" w:lineRule="auto"/>
                              <w:ind w:left="360" w:right="360"/>
                              <w:textAlignment w:val="center"/>
                              <w:rPr>
                                <w:rFonts w:ascii="Arial" w:hAnsi="Arial" w:cs="Arial"/>
                                <w:b/>
                                <w:bCs/>
                                <w:color w:val="000000"/>
                                <w:sz w:val="20"/>
                                <w:szCs w:val="20"/>
                              </w:rPr>
                            </w:pPr>
                          </w:p>
                          <w:p w:rsidR="00132EAB" w:rsidRPr="005F0DC3" w:rsidRDefault="00132EAB" w:rsidP="005F0DC3">
                            <w:pPr>
                              <w:autoSpaceDE w:val="0"/>
                              <w:autoSpaceDN w:val="0"/>
                              <w:adjustRightInd w:val="0"/>
                              <w:spacing w:line="288" w:lineRule="auto"/>
                              <w:ind w:left="720" w:right="360"/>
                              <w:textAlignment w:val="center"/>
                              <w:rPr>
                                <w:rFonts w:ascii="Calibri" w:hAnsi="Calibri" w:cs="Arial"/>
                                <w:i/>
                                <w:color w:val="000000"/>
                                <w:sz w:val="16"/>
                                <w:szCs w:val="16"/>
                              </w:rPr>
                            </w:pPr>
                            <w:r w:rsidRPr="002C030E">
                              <w:rPr>
                                <w:rFonts w:ascii="Calibri" w:hAnsi="Calibri" w:cs="Arial"/>
                                <w:i/>
                                <w:color w:val="000000"/>
                                <w:sz w:val="16"/>
                                <w:szCs w:val="16"/>
                              </w:rPr>
                              <w:t xml:space="preserve">The Kansas State Department of Education does not discriminate on the basis of race, color, national origin, sex, disability, or age in its programs and activities.  The following person has been designated to handle inquiries regarding the non-discrimination policies: KSDE General Counsel </w:t>
                            </w:r>
                            <w:r w:rsidR="006A43AD">
                              <w:rPr>
                                <w:rFonts w:ascii="Calibri" w:hAnsi="Calibri" w:cs="Arial"/>
                                <w:i/>
                                <w:color w:val="000000"/>
                                <w:sz w:val="16"/>
                                <w:szCs w:val="16"/>
                              </w:rPr>
                              <w:t xml:space="preserve">900 SW Jackson, </w:t>
                            </w:r>
                            <w:r w:rsidRPr="002C030E">
                              <w:rPr>
                                <w:rFonts w:ascii="Calibri" w:hAnsi="Calibri" w:cs="Arial"/>
                                <w:i/>
                                <w:color w:val="000000"/>
                                <w:sz w:val="16"/>
                                <w:szCs w:val="16"/>
                              </w:rPr>
                              <w:t>Topeka, KS 66612</w:t>
                            </w:r>
                            <w:r w:rsidR="006A43AD">
                              <w:rPr>
                                <w:rFonts w:ascii="Calibri" w:hAnsi="Calibri" w:cs="Arial"/>
                                <w:i/>
                                <w:color w:val="000000"/>
                                <w:sz w:val="16"/>
                                <w:szCs w:val="16"/>
                              </w:rPr>
                              <w:t>-1212</w:t>
                            </w:r>
                            <w:r w:rsidRPr="002C030E">
                              <w:rPr>
                                <w:rFonts w:ascii="Calibri" w:hAnsi="Calibri" w:cs="Arial"/>
                                <w:i/>
                                <w:color w:val="000000"/>
                                <w:sz w:val="16"/>
                                <w:szCs w:val="16"/>
                              </w:rPr>
                              <w:t>, 785-296-3204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5pt;margin-top:7.7pt;width:466.5pt;height:6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kfgwIAABc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" stroked="f">
                <v:textbox>
                  <w:txbxContent>
                    <w:p w:rsidR="00132EAB" w:rsidRPr="00A81E84" w:rsidRDefault="00132EAB" w:rsidP="002C030E">
                      <w:pPr>
                        <w:autoSpaceDE w:val="0"/>
                        <w:autoSpaceDN w:val="0"/>
                        <w:adjustRightInd w:val="0"/>
                        <w:spacing w:line="288" w:lineRule="auto"/>
                        <w:ind w:left="360" w:right="360"/>
                        <w:textAlignment w:val="center"/>
                        <w:rPr>
                          <w:rFonts w:ascii="Arial" w:hAnsi="Arial" w:cs="Arial"/>
                          <w:b/>
                          <w:bCs/>
                          <w:color w:val="000000"/>
                          <w:sz w:val="20"/>
                          <w:szCs w:val="20"/>
                        </w:rPr>
                      </w:pPr>
                    </w:p>
                    <w:p w:rsidR="00132EAB" w:rsidRPr="005F0DC3" w:rsidRDefault="00132EAB" w:rsidP="005F0DC3">
                      <w:pPr>
                        <w:autoSpaceDE w:val="0"/>
                        <w:autoSpaceDN w:val="0"/>
                        <w:adjustRightInd w:val="0"/>
                        <w:spacing w:line="288" w:lineRule="auto"/>
                        <w:ind w:left="720" w:right="360"/>
                        <w:textAlignment w:val="center"/>
                        <w:rPr>
                          <w:rFonts w:ascii="Calibri" w:hAnsi="Calibri" w:cs="Arial"/>
                          <w:i/>
                          <w:color w:val="000000"/>
                          <w:sz w:val="16"/>
                          <w:szCs w:val="16"/>
                        </w:rPr>
                      </w:pPr>
                      <w:r w:rsidRPr="002C030E">
                        <w:rPr>
                          <w:rFonts w:ascii="Calibri" w:hAnsi="Calibri" w:cs="Arial"/>
                          <w:i/>
                          <w:color w:val="000000"/>
                          <w:sz w:val="16"/>
                          <w:szCs w:val="16"/>
                        </w:rPr>
                        <w:t xml:space="preserve">The Kansas State Department of Education does not discriminate on the basis of race, color, national origin, sex, disability, or age in its programs and activities.  The following person has been designated to handle inquiries regarding the non-discrimination policies: KSDE General Counsel </w:t>
                      </w:r>
                      <w:r w:rsidR="006A43AD">
                        <w:rPr>
                          <w:rFonts w:ascii="Calibri" w:hAnsi="Calibri" w:cs="Arial"/>
                          <w:i/>
                          <w:color w:val="000000"/>
                          <w:sz w:val="16"/>
                          <w:szCs w:val="16"/>
                        </w:rPr>
                        <w:t xml:space="preserve">900 SW Jackson, </w:t>
                      </w:r>
                      <w:r w:rsidRPr="002C030E">
                        <w:rPr>
                          <w:rFonts w:ascii="Calibri" w:hAnsi="Calibri" w:cs="Arial"/>
                          <w:i/>
                          <w:color w:val="000000"/>
                          <w:sz w:val="16"/>
                          <w:szCs w:val="16"/>
                        </w:rPr>
                        <w:t>Topeka, KS 66612</w:t>
                      </w:r>
                      <w:r w:rsidR="006A43AD">
                        <w:rPr>
                          <w:rFonts w:ascii="Calibri" w:hAnsi="Calibri" w:cs="Arial"/>
                          <w:i/>
                          <w:color w:val="000000"/>
                          <w:sz w:val="16"/>
                          <w:szCs w:val="16"/>
                        </w:rPr>
                        <w:t>-1212</w:t>
                      </w:r>
                      <w:r w:rsidRPr="002C030E">
                        <w:rPr>
                          <w:rFonts w:ascii="Calibri" w:hAnsi="Calibri" w:cs="Arial"/>
                          <w:i/>
                          <w:color w:val="000000"/>
                          <w:sz w:val="16"/>
                          <w:szCs w:val="16"/>
                        </w:rPr>
                        <w:t>, 785-296-3204</w:t>
                      </w:r>
                    </w:p>
                  </w:txbxContent>
                </v:textbox>
              </v:shape>
            </w:pict>
          </mc:Fallback>
        </mc:AlternateContent>
      </w:r>
    </w:p>
    <w:p w:rsidR="00124E8D" w:rsidRDefault="00124E8D" w:rsidP="002B6E11">
      <w:pPr>
        <w:jc w:val="center"/>
        <w:outlineLvl w:val="0"/>
        <w:rPr>
          <w:rFonts w:ascii="Calibri" w:hAnsi="Calibri"/>
          <w:b/>
          <w:sz w:val="28"/>
          <w:szCs w:val="28"/>
        </w:rPr>
      </w:pPr>
    </w:p>
    <w:p w:rsidR="005F0DC3" w:rsidRDefault="005F0DC3" w:rsidP="002B6E11">
      <w:pPr>
        <w:jc w:val="center"/>
        <w:outlineLvl w:val="0"/>
        <w:rPr>
          <w:rFonts w:ascii="Calibri" w:hAnsi="Calibri"/>
          <w:b/>
          <w:sz w:val="28"/>
          <w:szCs w:val="28"/>
        </w:rPr>
      </w:pPr>
    </w:p>
    <w:p w:rsidR="005F0DC3" w:rsidRDefault="005F0DC3" w:rsidP="002B6E11">
      <w:pPr>
        <w:jc w:val="center"/>
        <w:outlineLvl w:val="0"/>
        <w:rPr>
          <w:rFonts w:ascii="Calibri" w:hAnsi="Calibri"/>
          <w:b/>
          <w:sz w:val="28"/>
          <w:szCs w:val="28"/>
        </w:rPr>
      </w:pPr>
    </w:p>
    <w:p w:rsidR="005F0DC3" w:rsidRPr="00663F0F" w:rsidRDefault="005F0DC3" w:rsidP="002B6E11">
      <w:pPr>
        <w:jc w:val="center"/>
        <w:outlineLvl w:val="0"/>
        <w:rPr>
          <w:rFonts w:ascii="Calibri" w:hAnsi="Calibri"/>
          <w:b/>
          <w:sz w:val="28"/>
          <w:szCs w:val="28"/>
        </w:rPr>
      </w:pPr>
    </w:p>
    <w:p w:rsidR="0001070C" w:rsidRPr="00663F0F" w:rsidRDefault="0001070C" w:rsidP="00474F87">
      <w:pPr>
        <w:pStyle w:val="Heading1"/>
        <w:rPr>
          <w:rFonts w:ascii="Calibri" w:hAnsi="Calibri"/>
        </w:rPr>
      </w:pPr>
      <w:bookmarkStart w:id="0" w:name="_Toc434573617"/>
      <w:r w:rsidRPr="00663F0F">
        <w:rPr>
          <w:rFonts w:ascii="Calibri" w:hAnsi="Calibri"/>
        </w:rPr>
        <w:t>Revision History</w:t>
      </w:r>
      <w:bookmarkEnd w:id="0"/>
    </w:p>
    <w:p w:rsidR="0001070C" w:rsidRPr="00663F0F" w:rsidRDefault="0001070C" w:rsidP="0001070C">
      <w:pPr>
        <w:outlineLvl w:val="0"/>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4221"/>
        <w:gridCol w:w="1867"/>
        <w:gridCol w:w="2064"/>
      </w:tblGrid>
      <w:tr w:rsidR="002B79A8" w:rsidRPr="00663F0F" w:rsidTr="002B79A8">
        <w:tc>
          <w:tcPr>
            <w:tcW w:w="1424" w:type="dxa"/>
            <w:shd w:val="clear" w:color="auto" w:fill="D9D9D9"/>
          </w:tcPr>
          <w:p w:rsidR="002B79A8" w:rsidRPr="00663F0F" w:rsidRDefault="002B79A8" w:rsidP="007209D7">
            <w:pPr>
              <w:outlineLvl w:val="0"/>
              <w:rPr>
                <w:rFonts w:ascii="Calibri" w:hAnsi="Calibri"/>
                <w:b/>
              </w:rPr>
            </w:pPr>
            <w:r w:rsidRPr="00663F0F">
              <w:rPr>
                <w:rFonts w:ascii="Calibri" w:hAnsi="Calibri"/>
                <w:b/>
              </w:rPr>
              <w:t>Date</w:t>
            </w:r>
          </w:p>
        </w:tc>
        <w:tc>
          <w:tcPr>
            <w:tcW w:w="4221" w:type="dxa"/>
            <w:shd w:val="clear" w:color="auto" w:fill="D9D9D9"/>
          </w:tcPr>
          <w:p w:rsidR="002B79A8" w:rsidRPr="00663F0F" w:rsidRDefault="002B79A8" w:rsidP="007209D7">
            <w:pPr>
              <w:outlineLvl w:val="0"/>
              <w:rPr>
                <w:rFonts w:ascii="Calibri" w:hAnsi="Calibri"/>
                <w:b/>
              </w:rPr>
            </w:pPr>
            <w:r w:rsidRPr="00663F0F">
              <w:rPr>
                <w:rFonts w:ascii="Calibri" w:hAnsi="Calibri"/>
                <w:b/>
              </w:rPr>
              <w:t>Reason for Changes</w:t>
            </w:r>
          </w:p>
        </w:tc>
        <w:tc>
          <w:tcPr>
            <w:tcW w:w="1867" w:type="dxa"/>
            <w:shd w:val="clear" w:color="auto" w:fill="D9D9D9"/>
          </w:tcPr>
          <w:p w:rsidR="002B79A8" w:rsidRPr="00663F0F" w:rsidRDefault="002B79A8" w:rsidP="007209D7">
            <w:pPr>
              <w:outlineLvl w:val="0"/>
              <w:rPr>
                <w:rFonts w:ascii="Calibri" w:hAnsi="Calibri"/>
                <w:b/>
              </w:rPr>
            </w:pPr>
            <w:r>
              <w:rPr>
                <w:rFonts w:ascii="Calibri" w:hAnsi="Calibri"/>
                <w:b/>
              </w:rPr>
              <w:t>Author</w:t>
            </w:r>
          </w:p>
        </w:tc>
        <w:tc>
          <w:tcPr>
            <w:tcW w:w="2064" w:type="dxa"/>
            <w:shd w:val="clear" w:color="auto" w:fill="D9D9D9"/>
          </w:tcPr>
          <w:p w:rsidR="002B79A8" w:rsidRPr="00663F0F" w:rsidRDefault="002B79A8" w:rsidP="007209D7">
            <w:pPr>
              <w:outlineLvl w:val="0"/>
              <w:rPr>
                <w:rFonts w:ascii="Calibri" w:hAnsi="Calibri"/>
                <w:b/>
              </w:rPr>
            </w:pPr>
            <w:r w:rsidRPr="00663F0F">
              <w:rPr>
                <w:rFonts w:ascii="Calibri" w:hAnsi="Calibri"/>
                <w:b/>
              </w:rPr>
              <w:t>Version</w:t>
            </w:r>
          </w:p>
        </w:tc>
      </w:tr>
      <w:tr w:rsidR="002B79A8" w:rsidRPr="00663F0F" w:rsidTr="002B79A8">
        <w:tc>
          <w:tcPr>
            <w:tcW w:w="1424" w:type="dxa"/>
          </w:tcPr>
          <w:p w:rsidR="002B79A8" w:rsidRPr="00663F0F" w:rsidRDefault="006A06EB" w:rsidP="00564AF4">
            <w:pPr>
              <w:outlineLvl w:val="0"/>
              <w:rPr>
                <w:rFonts w:ascii="Calibri" w:hAnsi="Calibri"/>
              </w:rPr>
            </w:pPr>
            <w:r>
              <w:rPr>
                <w:rFonts w:ascii="Calibri" w:hAnsi="Calibri"/>
              </w:rPr>
              <w:t>11/</w:t>
            </w:r>
            <w:r w:rsidR="00564AF4">
              <w:rPr>
                <w:rFonts w:ascii="Calibri" w:hAnsi="Calibri"/>
              </w:rPr>
              <w:t>6</w:t>
            </w:r>
            <w:r>
              <w:rPr>
                <w:rFonts w:ascii="Calibri" w:hAnsi="Calibri"/>
              </w:rPr>
              <w:t>/201</w:t>
            </w:r>
            <w:r w:rsidR="00564AF4">
              <w:rPr>
                <w:rFonts w:ascii="Calibri" w:hAnsi="Calibri"/>
              </w:rPr>
              <w:t>5</w:t>
            </w:r>
          </w:p>
        </w:tc>
        <w:tc>
          <w:tcPr>
            <w:tcW w:w="4221" w:type="dxa"/>
          </w:tcPr>
          <w:p w:rsidR="002B79A8" w:rsidRPr="00663F0F" w:rsidRDefault="00503ED2" w:rsidP="00E0205D">
            <w:pPr>
              <w:outlineLvl w:val="0"/>
              <w:rPr>
                <w:rFonts w:ascii="Calibri" w:hAnsi="Calibri"/>
              </w:rPr>
            </w:pPr>
            <w:r>
              <w:rPr>
                <w:rFonts w:ascii="Calibri" w:hAnsi="Calibri"/>
              </w:rPr>
              <w:t>Update</w:t>
            </w:r>
            <w:r w:rsidR="002B79A8" w:rsidRPr="00663F0F">
              <w:rPr>
                <w:rFonts w:ascii="Calibri" w:hAnsi="Calibri"/>
              </w:rPr>
              <w:t xml:space="preserve"> for </w:t>
            </w:r>
            <w:r w:rsidR="002B79A8">
              <w:rPr>
                <w:rFonts w:ascii="Calibri" w:hAnsi="Calibri"/>
              </w:rPr>
              <w:t>201</w:t>
            </w:r>
            <w:r w:rsidR="00564AF4">
              <w:rPr>
                <w:rFonts w:ascii="Calibri" w:hAnsi="Calibri"/>
              </w:rPr>
              <w:t>5</w:t>
            </w:r>
            <w:r w:rsidR="002B79A8">
              <w:rPr>
                <w:rFonts w:ascii="Calibri" w:hAnsi="Calibri"/>
              </w:rPr>
              <w:t>-1</w:t>
            </w:r>
            <w:r w:rsidR="00564AF4">
              <w:rPr>
                <w:rFonts w:ascii="Calibri" w:hAnsi="Calibri"/>
              </w:rPr>
              <w:t>6</w:t>
            </w:r>
            <w:r w:rsidR="002B79A8" w:rsidRPr="00663F0F">
              <w:rPr>
                <w:rFonts w:ascii="Calibri" w:hAnsi="Calibri"/>
              </w:rPr>
              <w:t xml:space="preserve"> </w:t>
            </w:r>
            <w:r w:rsidR="002B79A8">
              <w:rPr>
                <w:rFonts w:ascii="Calibri" w:hAnsi="Calibri"/>
              </w:rPr>
              <w:t xml:space="preserve">Mill </w:t>
            </w:r>
            <w:r w:rsidR="00E0205D">
              <w:rPr>
                <w:rFonts w:ascii="Calibri" w:hAnsi="Calibri"/>
              </w:rPr>
              <w:t>Rate</w:t>
            </w:r>
            <w:r w:rsidR="002B79A8">
              <w:rPr>
                <w:rFonts w:ascii="Calibri" w:hAnsi="Calibri"/>
              </w:rPr>
              <w:t xml:space="preserve"> collection.</w:t>
            </w:r>
          </w:p>
        </w:tc>
        <w:tc>
          <w:tcPr>
            <w:tcW w:w="1867" w:type="dxa"/>
          </w:tcPr>
          <w:p w:rsidR="002B79A8" w:rsidRPr="00663F0F" w:rsidRDefault="002B79A8" w:rsidP="00707D80">
            <w:pPr>
              <w:outlineLvl w:val="0"/>
              <w:rPr>
                <w:rFonts w:ascii="Calibri" w:hAnsi="Calibri"/>
              </w:rPr>
            </w:pPr>
            <w:r>
              <w:rPr>
                <w:rFonts w:ascii="Calibri" w:hAnsi="Calibri"/>
              </w:rPr>
              <w:t>Sara Barnes</w:t>
            </w:r>
          </w:p>
        </w:tc>
        <w:tc>
          <w:tcPr>
            <w:tcW w:w="2064" w:type="dxa"/>
          </w:tcPr>
          <w:p w:rsidR="002B79A8" w:rsidRPr="00663F0F" w:rsidRDefault="002B79A8" w:rsidP="00707D80">
            <w:pPr>
              <w:outlineLvl w:val="0"/>
              <w:rPr>
                <w:rFonts w:ascii="Calibri" w:hAnsi="Calibri"/>
              </w:rPr>
            </w:pPr>
            <w:r w:rsidRPr="00663F0F">
              <w:rPr>
                <w:rFonts w:ascii="Calibri" w:hAnsi="Calibri"/>
              </w:rPr>
              <w:t>1.0</w:t>
            </w:r>
            <w:r>
              <w:rPr>
                <w:rFonts w:ascii="Calibri" w:hAnsi="Calibri"/>
              </w:rPr>
              <w:t>0</w:t>
            </w:r>
          </w:p>
        </w:tc>
      </w:tr>
      <w:tr w:rsidR="002B79A8" w:rsidRPr="00663F0F" w:rsidTr="002B79A8">
        <w:tc>
          <w:tcPr>
            <w:tcW w:w="1424" w:type="dxa"/>
          </w:tcPr>
          <w:p w:rsidR="002B79A8" w:rsidRPr="00663F0F" w:rsidRDefault="002B79A8" w:rsidP="004E5D2F">
            <w:pPr>
              <w:outlineLvl w:val="0"/>
              <w:rPr>
                <w:rFonts w:ascii="Calibri" w:hAnsi="Calibri"/>
              </w:rPr>
            </w:pPr>
          </w:p>
        </w:tc>
        <w:tc>
          <w:tcPr>
            <w:tcW w:w="4221" w:type="dxa"/>
          </w:tcPr>
          <w:p w:rsidR="002B79A8" w:rsidRPr="00663F0F" w:rsidRDefault="002B79A8" w:rsidP="00D1222D">
            <w:pPr>
              <w:outlineLvl w:val="0"/>
              <w:rPr>
                <w:rFonts w:ascii="Calibri" w:hAnsi="Calibri"/>
              </w:rPr>
            </w:pPr>
          </w:p>
        </w:tc>
        <w:tc>
          <w:tcPr>
            <w:tcW w:w="1867" w:type="dxa"/>
          </w:tcPr>
          <w:p w:rsidR="002B79A8" w:rsidRDefault="002B79A8" w:rsidP="007209D7">
            <w:pPr>
              <w:outlineLvl w:val="0"/>
              <w:rPr>
                <w:rFonts w:ascii="Calibri" w:hAnsi="Calibri"/>
              </w:rPr>
            </w:pPr>
          </w:p>
        </w:tc>
        <w:tc>
          <w:tcPr>
            <w:tcW w:w="2064" w:type="dxa"/>
          </w:tcPr>
          <w:p w:rsidR="002B79A8" w:rsidRPr="00663F0F" w:rsidRDefault="002B79A8" w:rsidP="007209D7">
            <w:pPr>
              <w:outlineLvl w:val="0"/>
              <w:rPr>
                <w:rFonts w:ascii="Calibri" w:hAnsi="Calibri"/>
              </w:rPr>
            </w:pPr>
          </w:p>
        </w:tc>
      </w:tr>
      <w:tr w:rsidR="002B79A8" w:rsidRPr="00663F0F" w:rsidTr="002B79A8">
        <w:tc>
          <w:tcPr>
            <w:tcW w:w="1424" w:type="dxa"/>
          </w:tcPr>
          <w:p w:rsidR="002B79A8" w:rsidRPr="00663F0F" w:rsidRDefault="002B79A8" w:rsidP="007209D7">
            <w:pPr>
              <w:outlineLvl w:val="0"/>
              <w:rPr>
                <w:rFonts w:ascii="Calibri" w:hAnsi="Calibri"/>
              </w:rPr>
            </w:pPr>
          </w:p>
        </w:tc>
        <w:tc>
          <w:tcPr>
            <w:tcW w:w="4221" w:type="dxa"/>
          </w:tcPr>
          <w:p w:rsidR="002B79A8" w:rsidRPr="00663F0F" w:rsidRDefault="002B79A8" w:rsidP="00CB4CD0">
            <w:pPr>
              <w:outlineLvl w:val="0"/>
              <w:rPr>
                <w:rFonts w:ascii="Calibri" w:hAnsi="Calibri"/>
              </w:rPr>
            </w:pPr>
          </w:p>
        </w:tc>
        <w:tc>
          <w:tcPr>
            <w:tcW w:w="1867" w:type="dxa"/>
          </w:tcPr>
          <w:p w:rsidR="002B79A8" w:rsidRPr="00663F0F" w:rsidRDefault="002B79A8" w:rsidP="007209D7">
            <w:pPr>
              <w:outlineLvl w:val="0"/>
              <w:rPr>
                <w:rFonts w:ascii="Calibri" w:hAnsi="Calibri"/>
              </w:rPr>
            </w:pPr>
          </w:p>
        </w:tc>
        <w:tc>
          <w:tcPr>
            <w:tcW w:w="2064" w:type="dxa"/>
          </w:tcPr>
          <w:p w:rsidR="002B79A8" w:rsidRPr="00663F0F" w:rsidRDefault="002B79A8" w:rsidP="007209D7">
            <w:pPr>
              <w:outlineLvl w:val="0"/>
              <w:rPr>
                <w:rFonts w:ascii="Calibri" w:hAnsi="Calibri"/>
              </w:rPr>
            </w:pPr>
          </w:p>
        </w:tc>
      </w:tr>
      <w:tr w:rsidR="002B79A8" w:rsidRPr="00663F0F" w:rsidTr="002B79A8">
        <w:tc>
          <w:tcPr>
            <w:tcW w:w="1424" w:type="dxa"/>
          </w:tcPr>
          <w:p w:rsidR="002B79A8" w:rsidRPr="00663F0F" w:rsidRDefault="002B79A8" w:rsidP="007209D7">
            <w:pPr>
              <w:outlineLvl w:val="0"/>
              <w:rPr>
                <w:rFonts w:ascii="Calibri" w:hAnsi="Calibri"/>
              </w:rPr>
            </w:pPr>
          </w:p>
        </w:tc>
        <w:tc>
          <w:tcPr>
            <w:tcW w:w="4221" w:type="dxa"/>
          </w:tcPr>
          <w:p w:rsidR="002B79A8" w:rsidRPr="00663F0F" w:rsidRDefault="002B79A8" w:rsidP="00CB4CD0">
            <w:pPr>
              <w:outlineLvl w:val="0"/>
              <w:rPr>
                <w:rFonts w:ascii="Calibri" w:hAnsi="Calibri"/>
              </w:rPr>
            </w:pPr>
          </w:p>
        </w:tc>
        <w:tc>
          <w:tcPr>
            <w:tcW w:w="1867" w:type="dxa"/>
          </w:tcPr>
          <w:p w:rsidR="002B79A8" w:rsidRPr="00663F0F" w:rsidRDefault="002B79A8" w:rsidP="007209D7">
            <w:pPr>
              <w:outlineLvl w:val="0"/>
              <w:rPr>
                <w:rFonts w:ascii="Calibri" w:hAnsi="Calibri"/>
              </w:rPr>
            </w:pPr>
          </w:p>
        </w:tc>
        <w:tc>
          <w:tcPr>
            <w:tcW w:w="2064" w:type="dxa"/>
          </w:tcPr>
          <w:p w:rsidR="002B79A8" w:rsidRPr="00663F0F" w:rsidRDefault="002B79A8" w:rsidP="007209D7">
            <w:pPr>
              <w:outlineLvl w:val="0"/>
              <w:rPr>
                <w:rFonts w:ascii="Calibri" w:hAnsi="Calibri"/>
              </w:rPr>
            </w:pPr>
          </w:p>
        </w:tc>
      </w:tr>
      <w:tr w:rsidR="002B79A8" w:rsidRPr="00663F0F" w:rsidTr="002B79A8">
        <w:tc>
          <w:tcPr>
            <w:tcW w:w="1424" w:type="dxa"/>
          </w:tcPr>
          <w:p w:rsidR="002B79A8" w:rsidRPr="00663F0F" w:rsidRDefault="002B79A8" w:rsidP="007209D7">
            <w:pPr>
              <w:outlineLvl w:val="0"/>
              <w:rPr>
                <w:rFonts w:ascii="Calibri" w:hAnsi="Calibri"/>
              </w:rPr>
            </w:pPr>
          </w:p>
        </w:tc>
        <w:tc>
          <w:tcPr>
            <w:tcW w:w="4221" w:type="dxa"/>
          </w:tcPr>
          <w:p w:rsidR="002B79A8" w:rsidRPr="00663F0F" w:rsidRDefault="002B79A8" w:rsidP="00CB4CD0">
            <w:pPr>
              <w:outlineLvl w:val="0"/>
              <w:rPr>
                <w:rFonts w:ascii="Calibri" w:hAnsi="Calibri"/>
              </w:rPr>
            </w:pPr>
          </w:p>
        </w:tc>
        <w:tc>
          <w:tcPr>
            <w:tcW w:w="1867" w:type="dxa"/>
          </w:tcPr>
          <w:p w:rsidR="002B79A8" w:rsidRPr="00663F0F" w:rsidRDefault="002B79A8" w:rsidP="007209D7">
            <w:pPr>
              <w:outlineLvl w:val="0"/>
              <w:rPr>
                <w:rFonts w:ascii="Calibri" w:hAnsi="Calibri"/>
              </w:rPr>
            </w:pPr>
          </w:p>
        </w:tc>
        <w:tc>
          <w:tcPr>
            <w:tcW w:w="2064" w:type="dxa"/>
          </w:tcPr>
          <w:p w:rsidR="002B79A8" w:rsidRPr="00663F0F" w:rsidRDefault="002B79A8" w:rsidP="007209D7">
            <w:pPr>
              <w:outlineLvl w:val="0"/>
              <w:rPr>
                <w:rFonts w:ascii="Calibri" w:hAnsi="Calibri"/>
              </w:rPr>
            </w:pPr>
          </w:p>
        </w:tc>
      </w:tr>
    </w:tbl>
    <w:p w:rsidR="0001070C" w:rsidRPr="00663F0F" w:rsidRDefault="0001070C" w:rsidP="0001070C">
      <w:pPr>
        <w:outlineLvl w:val="0"/>
        <w:rPr>
          <w:rFonts w:ascii="Calibri" w:hAnsi="Calibri"/>
          <w:b/>
        </w:rPr>
      </w:pPr>
    </w:p>
    <w:p w:rsidR="00213F5C" w:rsidRPr="00663F0F" w:rsidRDefault="0001070C" w:rsidP="00474F87">
      <w:pPr>
        <w:pStyle w:val="Heading1"/>
        <w:rPr>
          <w:rFonts w:ascii="Calibri" w:hAnsi="Calibri"/>
        </w:rPr>
      </w:pPr>
      <w:r w:rsidRPr="00663F0F">
        <w:rPr>
          <w:rFonts w:ascii="Calibri" w:hAnsi="Calibri"/>
        </w:rPr>
        <w:br w:type="page"/>
      </w:r>
      <w:bookmarkStart w:id="1" w:name="_Toc434573618"/>
      <w:r w:rsidR="00213F5C" w:rsidRPr="00663F0F">
        <w:rPr>
          <w:rFonts w:ascii="Calibri" w:hAnsi="Calibri"/>
        </w:rPr>
        <w:lastRenderedPageBreak/>
        <w:t>Table of Contents</w:t>
      </w:r>
      <w:bookmarkEnd w:id="1"/>
    </w:p>
    <w:p w:rsidR="006D1291" w:rsidRDefault="00F174EA">
      <w:pPr>
        <w:pStyle w:val="TOC1"/>
        <w:rPr>
          <w:rFonts w:asciiTheme="minorHAnsi" w:eastAsiaTheme="minorEastAsia" w:hAnsiTheme="minorHAnsi" w:cstheme="minorBidi"/>
          <w:b w:val="0"/>
          <w:bCs w:val="0"/>
          <w:noProof/>
          <w:sz w:val="22"/>
          <w:szCs w:val="22"/>
        </w:rPr>
      </w:pPr>
      <w:r w:rsidRPr="00FF2118">
        <w:rPr>
          <w:sz w:val="24"/>
          <w:szCs w:val="24"/>
        </w:rPr>
        <w:fldChar w:fldCharType="begin"/>
      </w:r>
      <w:r w:rsidR="00474F87" w:rsidRPr="00FF2118">
        <w:rPr>
          <w:sz w:val="24"/>
          <w:szCs w:val="24"/>
        </w:rPr>
        <w:instrText xml:space="preserve"> TOC \o "1-3" \h \z </w:instrText>
      </w:r>
      <w:r w:rsidRPr="00FF2118">
        <w:rPr>
          <w:sz w:val="24"/>
          <w:szCs w:val="24"/>
        </w:rPr>
        <w:fldChar w:fldCharType="separate"/>
      </w:r>
      <w:hyperlink w:anchor="_Toc434573617" w:history="1">
        <w:r w:rsidR="006D1291" w:rsidRPr="00792FEC">
          <w:rPr>
            <w:rStyle w:val="Hyperlink"/>
            <w:noProof/>
          </w:rPr>
          <w:t>Revision History</w:t>
        </w:r>
        <w:r w:rsidR="006D1291">
          <w:rPr>
            <w:noProof/>
            <w:webHidden/>
          </w:rPr>
          <w:tab/>
        </w:r>
        <w:r w:rsidR="006D1291">
          <w:rPr>
            <w:noProof/>
            <w:webHidden/>
          </w:rPr>
          <w:fldChar w:fldCharType="begin"/>
        </w:r>
        <w:r w:rsidR="006D1291">
          <w:rPr>
            <w:noProof/>
            <w:webHidden/>
          </w:rPr>
          <w:instrText xml:space="preserve"> PAGEREF _Toc434573617 \h </w:instrText>
        </w:r>
        <w:r w:rsidR="006D1291">
          <w:rPr>
            <w:noProof/>
            <w:webHidden/>
          </w:rPr>
        </w:r>
        <w:r w:rsidR="006D1291">
          <w:rPr>
            <w:noProof/>
            <w:webHidden/>
          </w:rPr>
          <w:fldChar w:fldCharType="separate"/>
        </w:r>
        <w:r w:rsidR="006D1291">
          <w:rPr>
            <w:noProof/>
            <w:webHidden/>
          </w:rPr>
          <w:t>2</w:t>
        </w:r>
        <w:r w:rsidR="006D1291">
          <w:rPr>
            <w:noProof/>
            <w:webHidden/>
          </w:rPr>
          <w:fldChar w:fldCharType="end"/>
        </w:r>
      </w:hyperlink>
    </w:p>
    <w:p w:rsidR="006D1291" w:rsidRDefault="00920D3F">
      <w:pPr>
        <w:pStyle w:val="TOC1"/>
        <w:rPr>
          <w:rFonts w:asciiTheme="minorHAnsi" w:eastAsiaTheme="minorEastAsia" w:hAnsiTheme="minorHAnsi" w:cstheme="minorBidi"/>
          <w:b w:val="0"/>
          <w:bCs w:val="0"/>
          <w:noProof/>
          <w:sz w:val="22"/>
          <w:szCs w:val="22"/>
        </w:rPr>
      </w:pPr>
      <w:hyperlink w:anchor="_Toc434573618" w:history="1">
        <w:r w:rsidR="006D1291" w:rsidRPr="00792FEC">
          <w:rPr>
            <w:rStyle w:val="Hyperlink"/>
            <w:noProof/>
          </w:rPr>
          <w:t>Table of Contents</w:t>
        </w:r>
        <w:r w:rsidR="006D1291">
          <w:rPr>
            <w:noProof/>
            <w:webHidden/>
          </w:rPr>
          <w:tab/>
        </w:r>
        <w:r w:rsidR="006D1291">
          <w:rPr>
            <w:noProof/>
            <w:webHidden/>
          </w:rPr>
          <w:fldChar w:fldCharType="begin"/>
        </w:r>
        <w:r w:rsidR="006D1291">
          <w:rPr>
            <w:noProof/>
            <w:webHidden/>
          </w:rPr>
          <w:instrText xml:space="preserve"> PAGEREF _Toc434573618 \h </w:instrText>
        </w:r>
        <w:r w:rsidR="006D1291">
          <w:rPr>
            <w:noProof/>
            <w:webHidden/>
          </w:rPr>
        </w:r>
        <w:r w:rsidR="006D1291">
          <w:rPr>
            <w:noProof/>
            <w:webHidden/>
          </w:rPr>
          <w:fldChar w:fldCharType="separate"/>
        </w:r>
        <w:r w:rsidR="006D1291">
          <w:rPr>
            <w:noProof/>
            <w:webHidden/>
          </w:rPr>
          <w:t>3</w:t>
        </w:r>
        <w:r w:rsidR="006D1291">
          <w:rPr>
            <w:noProof/>
            <w:webHidden/>
          </w:rPr>
          <w:fldChar w:fldCharType="end"/>
        </w:r>
      </w:hyperlink>
    </w:p>
    <w:p w:rsidR="006D1291" w:rsidRDefault="00920D3F">
      <w:pPr>
        <w:pStyle w:val="TOC1"/>
        <w:rPr>
          <w:rFonts w:asciiTheme="minorHAnsi" w:eastAsiaTheme="minorEastAsia" w:hAnsiTheme="minorHAnsi" w:cstheme="minorBidi"/>
          <w:b w:val="0"/>
          <w:bCs w:val="0"/>
          <w:noProof/>
          <w:sz w:val="22"/>
          <w:szCs w:val="22"/>
        </w:rPr>
      </w:pPr>
      <w:hyperlink w:anchor="_Toc434573619" w:history="1">
        <w:r w:rsidR="006D1291" w:rsidRPr="00792FEC">
          <w:rPr>
            <w:rStyle w:val="Hyperlink"/>
            <w:noProof/>
          </w:rPr>
          <w:t>Part I: Introduction</w:t>
        </w:r>
        <w:r w:rsidR="006D1291">
          <w:rPr>
            <w:noProof/>
            <w:webHidden/>
          </w:rPr>
          <w:tab/>
        </w:r>
        <w:r w:rsidR="006D1291">
          <w:rPr>
            <w:noProof/>
            <w:webHidden/>
          </w:rPr>
          <w:fldChar w:fldCharType="begin"/>
        </w:r>
        <w:r w:rsidR="006D1291">
          <w:rPr>
            <w:noProof/>
            <w:webHidden/>
          </w:rPr>
          <w:instrText xml:space="preserve"> PAGEREF _Toc434573619 \h </w:instrText>
        </w:r>
        <w:r w:rsidR="006D1291">
          <w:rPr>
            <w:noProof/>
            <w:webHidden/>
          </w:rPr>
        </w:r>
        <w:r w:rsidR="006D1291">
          <w:rPr>
            <w:noProof/>
            <w:webHidden/>
          </w:rPr>
          <w:fldChar w:fldCharType="separate"/>
        </w:r>
        <w:r w:rsidR="006D1291">
          <w:rPr>
            <w:noProof/>
            <w:webHidden/>
          </w:rPr>
          <w:t>4</w:t>
        </w:r>
        <w:r w:rsidR="006D1291">
          <w:rPr>
            <w:noProof/>
            <w:webHidden/>
          </w:rPr>
          <w:fldChar w:fldCharType="end"/>
        </w:r>
      </w:hyperlink>
    </w:p>
    <w:p w:rsidR="006D1291" w:rsidRDefault="00920D3F">
      <w:pPr>
        <w:pStyle w:val="TOC1"/>
        <w:rPr>
          <w:rFonts w:asciiTheme="minorHAnsi" w:eastAsiaTheme="minorEastAsia" w:hAnsiTheme="minorHAnsi" w:cstheme="minorBidi"/>
          <w:b w:val="0"/>
          <w:bCs w:val="0"/>
          <w:noProof/>
          <w:sz w:val="22"/>
          <w:szCs w:val="22"/>
        </w:rPr>
      </w:pPr>
      <w:hyperlink w:anchor="_Toc434573620" w:history="1">
        <w:r w:rsidR="006D1291" w:rsidRPr="00792FEC">
          <w:rPr>
            <w:rStyle w:val="Hyperlink"/>
            <w:noProof/>
          </w:rPr>
          <w:t>Part II: About this Manual</w:t>
        </w:r>
        <w:r w:rsidR="006D1291">
          <w:rPr>
            <w:noProof/>
            <w:webHidden/>
          </w:rPr>
          <w:tab/>
        </w:r>
        <w:r w:rsidR="006D1291">
          <w:rPr>
            <w:noProof/>
            <w:webHidden/>
          </w:rPr>
          <w:fldChar w:fldCharType="begin"/>
        </w:r>
        <w:r w:rsidR="006D1291">
          <w:rPr>
            <w:noProof/>
            <w:webHidden/>
          </w:rPr>
          <w:instrText xml:space="preserve"> PAGEREF _Toc434573620 \h </w:instrText>
        </w:r>
        <w:r w:rsidR="006D1291">
          <w:rPr>
            <w:noProof/>
            <w:webHidden/>
          </w:rPr>
        </w:r>
        <w:r w:rsidR="006D1291">
          <w:rPr>
            <w:noProof/>
            <w:webHidden/>
          </w:rPr>
          <w:fldChar w:fldCharType="separate"/>
        </w:r>
        <w:r w:rsidR="006D1291">
          <w:rPr>
            <w:noProof/>
            <w:webHidden/>
          </w:rPr>
          <w:t>4</w:t>
        </w:r>
        <w:r w:rsidR="006D1291">
          <w:rPr>
            <w:noProof/>
            <w:webHidden/>
          </w:rPr>
          <w:fldChar w:fldCharType="end"/>
        </w:r>
      </w:hyperlink>
    </w:p>
    <w:p w:rsidR="006D1291" w:rsidRDefault="00920D3F">
      <w:pPr>
        <w:pStyle w:val="TOC1"/>
        <w:rPr>
          <w:rFonts w:asciiTheme="minorHAnsi" w:eastAsiaTheme="minorEastAsia" w:hAnsiTheme="minorHAnsi" w:cstheme="minorBidi"/>
          <w:b w:val="0"/>
          <w:bCs w:val="0"/>
          <w:noProof/>
          <w:sz w:val="22"/>
          <w:szCs w:val="22"/>
        </w:rPr>
      </w:pPr>
      <w:hyperlink w:anchor="_Toc434573621" w:history="1">
        <w:r w:rsidR="006D1291" w:rsidRPr="00792FEC">
          <w:rPr>
            <w:rStyle w:val="Hyperlink"/>
            <w:noProof/>
          </w:rPr>
          <w:t>Part III: Important Terms</w:t>
        </w:r>
        <w:r w:rsidR="006D1291">
          <w:rPr>
            <w:noProof/>
            <w:webHidden/>
          </w:rPr>
          <w:tab/>
        </w:r>
        <w:r w:rsidR="006D1291">
          <w:rPr>
            <w:noProof/>
            <w:webHidden/>
          </w:rPr>
          <w:fldChar w:fldCharType="begin"/>
        </w:r>
        <w:r w:rsidR="006D1291">
          <w:rPr>
            <w:noProof/>
            <w:webHidden/>
          </w:rPr>
          <w:instrText xml:space="preserve"> PAGEREF _Toc434573621 \h </w:instrText>
        </w:r>
        <w:r w:rsidR="006D1291">
          <w:rPr>
            <w:noProof/>
            <w:webHidden/>
          </w:rPr>
        </w:r>
        <w:r w:rsidR="006D1291">
          <w:rPr>
            <w:noProof/>
            <w:webHidden/>
          </w:rPr>
          <w:fldChar w:fldCharType="separate"/>
        </w:r>
        <w:r w:rsidR="006D1291">
          <w:rPr>
            <w:noProof/>
            <w:webHidden/>
          </w:rPr>
          <w:t>5</w:t>
        </w:r>
        <w:r w:rsidR="006D1291">
          <w:rPr>
            <w:noProof/>
            <w:webHidden/>
          </w:rPr>
          <w:fldChar w:fldCharType="end"/>
        </w:r>
      </w:hyperlink>
    </w:p>
    <w:p w:rsidR="006D1291" w:rsidRDefault="00920D3F">
      <w:pPr>
        <w:pStyle w:val="TOC1"/>
        <w:rPr>
          <w:rFonts w:asciiTheme="minorHAnsi" w:eastAsiaTheme="minorEastAsia" w:hAnsiTheme="minorHAnsi" w:cstheme="minorBidi"/>
          <w:b w:val="0"/>
          <w:bCs w:val="0"/>
          <w:noProof/>
          <w:sz w:val="22"/>
          <w:szCs w:val="22"/>
        </w:rPr>
      </w:pPr>
      <w:hyperlink w:anchor="_Toc434573622" w:history="1">
        <w:r w:rsidR="006D1291" w:rsidRPr="00792FEC">
          <w:rPr>
            <w:rStyle w:val="Hyperlink"/>
            <w:noProof/>
          </w:rPr>
          <w:t>Part IV: User Levels</w:t>
        </w:r>
        <w:r w:rsidR="006D1291">
          <w:rPr>
            <w:noProof/>
            <w:webHidden/>
          </w:rPr>
          <w:tab/>
        </w:r>
        <w:r w:rsidR="006D1291">
          <w:rPr>
            <w:noProof/>
            <w:webHidden/>
          </w:rPr>
          <w:fldChar w:fldCharType="begin"/>
        </w:r>
        <w:r w:rsidR="006D1291">
          <w:rPr>
            <w:noProof/>
            <w:webHidden/>
          </w:rPr>
          <w:instrText xml:space="preserve"> PAGEREF _Toc434573622 \h </w:instrText>
        </w:r>
        <w:r w:rsidR="006D1291">
          <w:rPr>
            <w:noProof/>
            <w:webHidden/>
          </w:rPr>
        </w:r>
        <w:r w:rsidR="006D1291">
          <w:rPr>
            <w:noProof/>
            <w:webHidden/>
          </w:rPr>
          <w:fldChar w:fldCharType="separate"/>
        </w:r>
        <w:r w:rsidR="006D1291">
          <w:rPr>
            <w:noProof/>
            <w:webHidden/>
          </w:rPr>
          <w:t>5</w:t>
        </w:r>
        <w:r w:rsidR="006D1291">
          <w:rPr>
            <w:noProof/>
            <w:webHidden/>
          </w:rPr>
          <w:fldChar w:fldCharType="end"/>
        </w:r>
      </w:hyperlink>
    </w:p>
    <w:p w:rsidR="006D1291" w:rsidRDefault="00920D3F">
      <w:pPr>
        <w:pStyle w:val="TOC1"/>
        <w:rPr>
          <w:rFonts w:asciiTheme="minorHAnsi" w:eastAsiaTheme="minorEastAsia" w:hAnsiTheme="minorHAnsi" w:cstheme="minorBidi"/>
          <w:b w:val="0"/>
          <w:bCs w:val="0"/>
          <w:noProof/>
          <w:sz w:val="22"/>
          <w:szCs w:val="22"/>
        </w:rPr>
      </w:pPr>
      <w:hyperlink w:anchor="_Toc434573623" w:history="1">
        <w:r w:rsidR="006D1291" w:rsidRPr="00792FEC">
          <w:rPr>
            <w:rStyle w:val="Hyperlink"/>
            <w:noProof/>
          </w:rPr>
          <w:t>Part V: Registering for Access to the Mill Rate Form</w:t>
        </w:r>
        <w:r w:rsidR="006D1291">
          <w:rPr>
            <w:noProof/>
            <w:webHidden/>
          </w:rPr>
          <w:tab/>
        </w:r>
        <w:r w:rsidR="006D1291">
          <w:rPr>
            <w:noProof/>
            <w:webHidden/>
          </w:rPr>
          <w:fldChar w:fldCharType="begin"/>
        </w:r>
        <w:r w:rsidR="006D1291">
          <w:rPr>
            <w:noProof/>
            <w:webHidden/>
          </w:rPr>
          <w:instrText xml:space="preserve"> PAGEREF _Toc434573623 \h </w:instrText>
        </w:r>
        <w:r w:rsidR="006D1291">
          <w:rPr>
            <w:noProof/>
            <w:webHidden/>
          </w:rPr>
        </w:r>
        <w:r w:rsidR="006D1291">
          <w:rPr>
            <w:noProof/>
            <w:webHidden/>
          </w:rPr>
          <w:fldChar w:fldCharType="separate"/>
        </w:r>
        <w:r w:rsidR="006D1291">
          <w:rPr>
            <w:noProof/>
            <w:webHidden/>
          </w:rPr>
          <w:t>6</w:t>
        </w:r>
        <w:r w:rsidR="006D1291">
          <w:rPr>
            <w:noProof/>
            <w:webHidden/>
          </w:rPr>
          <w:fldChar w:fldCharType="end"/>
        </w:r>
      </w:hyperlink>
    </w:p>
    <w:p w:rsidR="006D1291" w:rsidRDefault="00920D3F">
      <w:pPr>
        <w:pStyle w:val="TOC1"/>
        <w:rPr>
          <w:rFonts w:asciiTheme="minorHAnsi" w:eastAsiaTheme="minorEastAsia" w:hAnsiTheme="minorHAnsi" w:cstheme="minorBidi"/>
          <w:b w:val="0"/>
          <w:bCs w:val="0"/>
          <w:noProof/>
          <w:sz w:val="22"/>
          <w:szCs w:val="22"/>
        </w:rPr>
      </w:pPr>
      <w:hyperlink w:anchor="_Toc434573624" w:history="1">
        <w:r w:rsidR="006D1291" w:rsidRPr="00792FEC">
          <w:rPr>
            <w:rStyle w:val="Hyperlink"/>
            <w:noProof/>
          </w:rPr>
          <w:t>Part VI: Logging into the Mill Rate Form</w:t>
        </w:r>
        <w:r w:rsidR="006D1291">
          <w:rPr>
            <w:noProof/>
            <w:webHidden/>
          </w:rPr>
          <w:tab/>
        </w:r>
        <w:r w:rsidR="006D1291">
          <w:rPr>
            <w:noProof/>
            <w:webHidden/>
          </w:rPr>
          <w:fldChar w:fldCharType="begin"/>
        </w:r>
        <w:r w:rsidR="006D1291">
          <w:rPr>
            <w:noProof/>
            <w:webHidden/>
          </w:rPr>
          <w:instrText xml:space="preserve"> PAGEREF _Toc434573624 \h </w:instrText>
        </w:r>
        <w:r w:rsidR="006D1291">
          <w:rPr>
            <w:noProof/>
            <w:webHidden/>
          </w:rPr>
        </w:r>
        <w:r w:rsidR="006D1291">
          <w:rPr>
            <w:noProof/>
            <w:webHidden/>
          </w:rPr>
          <w:fldChar w:fldCharType="separate"/>
        </w:r>
        <w:r w:rsidR="006D1291">
          <w:rPr>
            <w:noProof/>
            <w:webHidden/>
          </w:rPr>
          <w:t>9</w:t>
        </w:r>
        <w:r w:rsidR="006D1291">
          <w:rPr>
            <w:noProof/>
            <w:webHidden/>
          </w:rPr>
          <w:fldChar w:fldCharType="end"/>
        </w:r>
      </w:hyperlink>
    </w:p>
    <w:p w:rsidR="006D1291" w:rsidRDefault="00920D3F">
      <w:pPr>
        <w:pStyle w:val="TOC1"/>
        <w:rPr>
          <w:rFonts w:asciiTheme="minorHAnsi" w:eastAsiaTheme="minorEastAsia" w:hAnsiTheme="minorHAnsi" w:cstheme="minorBidi"/>
          <w:b w:val="0"/>
          <w:bCs w:val="0"/>
          <w:noProof/>
          <w:sz w:val="22"/>
          <w:szCs w:val="22"/>
        </w:rPr>
      </w:pPr>
      <w:hyperlink w:anchor="_Toc434573625" w:history="1">
        <w:r w:rsidR="006D1291" w:rsidRPr="00792FEC">
          <w:rPr>
            <w:rStyle w:val="Hyperlink"/>
            <w:noProof/>
          </w:rPr>
          <w:t>Part VII: Quick “Tour” of the Mill Rate Form</w:t>
        </w:r>
        <w:r w:rsidR="006D1291">
          <w:rPr>
            <w:noProof/>
            <w:webHidden/>
          </w:rPr>
          <w:tab/>
        </w:r>
        <w:r w:rsidR="006D1291">
          <w:rPr>
            <w:noProof/>
            <w:webHidden/>
          </w:rPr>
          <w:fldChar w:fldCharType="begin"/>
        </w:r>
        <w:r w:rsidR="006D1291">
          <w:rPr>
            <w:noProof/>
            <w:webHidden/>
          </w:rPr>
          <w:instrText xml:space="preserve"> PAGEREF _Toc434573625 \h </w:instrText>
        </w:r>
        <w:r w:rsidR="006D1291">
          <w:rPr>
            <w:noProof/>
            <w:webHidden/>
          </w:rPr>
        </w:r>
        <w:r w:rsidR="006D1291">
          <w:rPr>
            <w:noProof/>
            <w:webHidden/>
          </w:rPr>
          <w:fldChar w:fldCharType="separate"/>
        </w:r>
        <w:r w:rsidR="006D1291">
          <w:rPr>
            <w:noProof/>
            <w:webHidden/>
          </w:rPr>
          <w:t>10</w:t>
        </w:r>
        <w:r w:rsidR="006D1291">
          <w:rPr>
            <w:noProof/>
            <w:webHidden/>
          </w:rPr>
          <w:fldChar w:fldCharType="end"/>
        </w:r>
      </w:hyperlink>
    </w:p>
    <w:p w:rsidR="006D1291" w:rsidRDefault="00920D3F">
      <w:pPr>
        <w:pStyle w:val="TOC1"/>
        <w:rPr>
          <w:rFonts w:asciiTheme="minorHAnsi" w:eastAsiaTheme="minorEastAsia" w:hAnsiTheme="minorHAnsi" w:cstheme="minorBidi"/>
          <w:b w:val="0"/>
          <w:bCs w:val="0"/>
          <w:noProof/>
          <w:sz w:val="22"/>
          <w:szCs w:val="22"/>
        </w:rPr>
      </w:pPr>
      <w:hyperlink w:anchor="_Toc434573626" w:history="1">
        <w:r w:rsidR="006D1291" w:rsidRPr="00792FEC">
          <w:rPr>
            <w:rStyle w:val="Hyperlink"/>
            <w:noProof/>
          </w:rPr>
          <w:t>Part VIII: Navigating the Mill Rate Form</w:t>
        </w:r>
        <w:r w:rsidR="006D1291">
          <w:rPr>
            <w:noProof/>
            <w:webHidden/>
          </w:rPr>
          <w:tab/>
        </w:r>
        <w:r w:rsidR="006D1291">
          <w:rPr>
            <w:noProof/>
            <w:webHidden/>
          </w:rPr>
          <w:fldChar w:fldCharType="begin"/>
        </w:r>
        <w:r w:rsidR="006D1291">
          <w:rPr>
            <w:noProof/>
            <w:webHidden/>
          </w:rPr>
          <w:instrText xml:space="preserve"> PAGEREF _Toc434573626 \h </w:instrText>
        </w:r>
        <w:r w:rsidR="006D1291">
          <w:rPr>
            <w:noProof/>
            <w:webHidden/>
          </w:rPr>
        </w:r>
        <w:r w:rsidR="006D1291">
          <w:rPr>
            <w:noProof/>
            <w:webHidden/>
          </w:rPr>
          <w:fldChar w:fldCharType="separate"/>
        </w:r>
        <w:r w:rsidR="006D1291">
          <w:rPr>
            <w:noProof/>
            <w:webHidden/>
          </w:rPr>
          <w:t>11</w:t>
        </w:r>
        <w:r w:rsidR="006D1291">
          <w:rPr>
            <w:noProof/>
            <w:webHidden/>
          </w:rPr>
          <w:fldChar w:fldCharType="end"/>
        </w:r>
      </w:hyperlink>
    </w:p>
    <w:p w:rsidR="006D1291" w:rsidRDefault="00920D3F">
      <w:pPr>
        <w:pStyle w:val="TOC2"/>
        <w:tabs>
          <w:tab w:val="left" w:pos="720"/>
          <w:tab w:val="right" w:leader="dot" w:pos="9350"/>
        </w:tabs>
        <w:rPr>
          <w:rFonts w:asciiTheme="minorHAnsi" w:eastAsiaTheme="minorEastAsia" w:hAnsiTheme="minorHAnsi" w:cstheme="minorBidi"/>
          <w:i w:val="0"/>
          <w:iCs w:val="0"/>
          <w:noProof/>
          <w:sz w:val="22"/>
          <w:szCs w:val="22"/>
        </w:rPr>
      </w:pPr>
      <w:hyperlink w:anchor="_Toc434573627" w:history="1">
        <w:r w:rsidR="006D1291" w:rsidRPr="00792FEC">
          <w:rPr>
            <w:rStyle w:val="Hyperlink"/>
            <w:noProof/>
          </w:rPr>
          <w:t>A.</w:t>
        </w:r>
        <w:r w:rsidR="006D1291">
          <w:rPr>
            <w:rFonts w:asciiTheme="minorHAnsi" w:eastAsiaTheme="minorEastAsia" w:hAnsiTheme="minorHAnsi" w:cstheme="minorBidi"/>
            <w:i w:val="0"/>
            <w:iCs w:val="0"/>
            <w:noProof/>
            <w:sz w:val="22"/>
            <w:szCs w:val="22"/>
          </w:rPr>
          <w:tab/>
        </w:r>
        <w:r w:rsidR="006D1291" w:rsidRPr="00792FEC">
          <w:rPr>
            <w:rStyle w:val="Hyperlink"/>
            <w:noProof/>
          </w:rPr>
          <w:t>Administrative Data</w:t>
        </w:r>
        <w:r w:rsidR="006D1291">
          <w:rPr>
            <w:noProof/>
            <w:webHidden/>
          </w:rPr>
          <w:tab/>
        </w:r>
        <w:r w:rsidR="006D1291">
          <w:rPr>
            <w:noProof/>
            <w:webHidden/>
          </w:rPr>
          <w:fldChar w:fldCharType="begin"/>
        </w:r>
        <w:r w:rsidR="006D1291">
          <w:rPr>
            <w:noProof/>
            <w:webHidden/>
          </w:rPr>
          <w:instrText xml:space="preserve"> PAGEREF _Toc434573627 \h </w:instrText>
        </w:r>
        <w:r w:rsidR="006D1291">
          <w:rPr>
            <w:noProof/>
            <w:webHidden/>
          </w:rPr>
        </w:r>
        <w:r w:rsidR="006D1291">
          <w:rPr>
            <w:noProof/>
            <w:webHidden/>
          </w:rPr>
          <w:fldChar w:fldCharType="separate"/>
        </w:r>
        <w:r w:rsidR="006D1291">
          <w:rPr>
            <w:noProof/>
            <w:webHidden/>
          </w:rPr>
          <w:t>11</w:t>
        </w:r>
        <w:r w:rsidR="006D1291">
          <w:rPr>
            <w:noProof/>
            <w:webHidden/>
          </w:rPr>
          <w:fldChar w:fldCharType="end"/>
        </w:r>
      </w:hyperlink>
    </w:p>
    <w:p w:rsidR="006D1291" w:rsidRDefault="00920D3F">
      <w:pPr>
        <w:pStyle w:val="TOC2"/>
        <w:tabs>
          <w:tab w:val="left" w:pos="720"/>
          <w:tab w:val="right" w:leader="dot" w:pos="9350"/>
        </w:tabs>
        <w:rPr>
          <w:rFonts w:asciiTheme="minorHAnsi" w:eastAsiaTheme="minorEastAsia" w:hAnsiTheme="minorHAnsi" w:cstheme="minorBidi"/>
          <w:i w:val="0"/>
          <w:iCs w:val="0"/>
          <w:noProof/>
          <w:sz w:val="22"/>
          <w:szCs w:val="22"/>
        </w:rPr>
      </w:pPr>
      <w:hyperlink w:anchor="_Toc434573628" w:history="1">
        <w:r w:rsidR="006D1291" w:rsidRPr="00792FEC">
          <w:rPr>
            <w:rStyle w:val="Hyperlink"/>
            <w:noProof/>
          </w:rPr>
          <w:t>B.</w:t>
        </w:r>
        <w:r w:rsidR="006D1291">
          <w:rPr>
            <w:rFonts w:asciiTheme="minorHAnsi" w:eastAsiaTheme="minorEastAsia" w:hAnsiTheme="minorHAnsi" w:cstheme="minorBidi"/>
            <w:i w:val="0"/>
            <w:iCs w:val="0"/>
            <w:noProof/>
            <w:sz w:val="22"/>
            <w:szCs w:val="22"/>
          </w:rPr>
          <w:tab/>
        </w:r>
        <w:r w:rsidR="006D1291" w:rsidRPr="00792FEC">
          <w:rPr>
            <w:rStyle w:val="Hyperlink"/>
            <w:noProof/>
          </w:rPr>
          <w:t>Mill Rate Form</w:t>
        </w:r>
        <w:r w:rsidR="006D1291">
          <w:rPr>
            <w:noProof/>
            <w:webHidden/>
          </w:rPr>
          <w:tab/>
        </w:r>
        <w:r w:rsidR="006D1291">
          <w:rPr>
            <w:noProof/>
            <w:webHidden/>
          </w:rPr>
          <w:fldChar w:fldCharType="begin"/>
        </w:r>
        <w:r w:rsidR="006D1291">
          <w:rPr>
            <w:noProof/>
            <w:webHidden/>
          </w:rPr>
          <w:instrText xml:space="preserve"> PAGEREF _Toc434573628 \h </w:instrText>
        </w:r>
        <w:r w:rsidR="006D1291">
          <w:rPr>
            <w:noProof/>
            <w:webHidden/>
          </w:rPr>
        </w:r>
        <w:r w:rsidR="006D1291">
          <w:rPr>
            <w:noProof/>
            <w:webHidden/>
          </w:rPr>
          <w:fldChar w:fldCharType="separate"/>
        </w:r>
        <w:r w:rsidR="006D1291">
          <w:rPr>
            <w:noProof/>
            <w:webHidden/>
          </w:rPr>
          <w:t>12</w:t>
        </w:r>
        <w:r w:rsidR="006D1291">
          <w:rPr>
            <w:noProof/>
            <w:webHidden/>
          </w:rPr>
          <w:fldChar w:fldCharType="end"/>
        </w:r>
      </w:hyperlink>
    </w:p>
    <w:p w:rsidR="006D1291" w:rsidRDefault="00920D3F">
      <w:pPr>
        <w:pStyle w:val="TOC2"/>
        <w:tabs>
          <w:tab w:val="left" w:pos="720"/>
          <w:tab w:val="right" w:leader="dot" w:pos="9350"/>
        </w:tabs>
        <w:rPr>
          <w:rFonts w:asciiTheme="minorHAnsi" w:eastAsiaTheme="minorEastAsia" w:hAnsiTheme="minorHAnsi" w:cstheme="minorBidi"/>
          <w:i w:val="0"/>
          <w:iCs w:val="0"/>
          <w:noProof/>
          <w:sz w:val="22"/>
          <w:szCs w:val="22"/>
        </w:rPr>
      </w:pPr>
      <w:hyperlink w:anchor="_Toc434573629" w:history="1">
        <w:r w:rsidR="006D1291" w:rsidRPr="00792FEC">
          <w:rPr>
            <w:rStyle w:val="Hyperlink"/>
            <w:noProof/>
          </w:rPr>
          <w:t>C.</w:t>
        </w:r>
        <w:r w:rsidR="006D1291">
          <w:rPr>
            <w:rFonts w:asciiTheme="minorHAnsi" w:eastAsiaTheme="minorEastAsia" w:hAnsiTheme="minorHAnsi" w:cstheme="minorBidi"/>
            <w:i w:val="0"/>
            <w:iCs w:val="0"/>
            <w:noProof/>
            <w:sz w:val="22"/>
            <w:szCs w:val="22"/>
          </w:rPr>
          <w:tab/>
        </w:r>
        <w:r w:rsidR="006D1291" w:rsidRPr="00792FEC">
          <w:rPr>
            <w:rStyle w:val="Hyperlink"/>
            <w:noProof/>
          </w:rPr>
          <w:t>Results of Completeness Check / Submit Report</w:t>
        </w:r>
        <w:r w:rsidR="006D1291">
          <w:rPr>
            <w:noProof/>
            <w:webHidden/>
          </w:rPr>
          <w:tab/>
        </w:r>
        <w:r w:rsidR="006D1291">
          <w:rPr>
            <w:noProof/>
            <w:webHidden/>
          </w:rPr>
          <w:fldChar w:fldCharType="begin"/>
        </w:r>
        <w:r w:rsidR="006D1291">
          <w:rPr>
            <w:noProof/>
            <w:webHidden/>
          </w:rPr>
          <w:instrText xml:space="preserve"> PAGEREF _Toc434573629 \h </w:instrText>
        </w:r>
        <w:r w:rsidR="006D1291">
          <w:rPr>
            <w:noProof/>
            <w:webHidden/>
          </w:rPr>
        </w:r>
        <w:r w:rsidR="006D1291">
          <w:rPr>
            <w:noProof/>
            <w:webHidden/>
          </w:rPr>
          <w:fldChar w:fldCharType="separate"/>
        </w:r>
        <w:r w:rsidR="006D1291">
          <w:rPr>
            <w:noProof/>
            <w:webHidden/>
          </w:rPr>
          <w:t>13</w:t>
        </w:r>
        <w:r w:rsidR="006D1291">
          <w:rPr>
            <w:noProof/>
            <w:webHidden/>
          </w:rPr>
          <w:fldChar w:fldCharType="end"/>
        </w:r>
      </w:hyperlink>
    </w:p>
    <w:p w:rsidR="006D1291" w:rsidRDefault="00920D3F">
      <w:pPr>
        <w:pStyle w:val="TOC1"/>
        <w:rPr>
          <w:rFonts w:asciiTheme="minorHAnsi" w:eastAsiaTheme="minorEastAsia" w:hAnsiTheme="minorHAnsi" w:cstheme="minorBidi"/>
          <w:b w:val="0"/>
          <w:bCs w:val="0"/>
          <w:noProof/>
          <w:sz w:val="22"/>
          <w:szCs w:val="22"/>
        </w:rPr>
      </w:pPr>
      <w:hyperlink w:anchor="_Toc434573630" w:history="1">
        <w:r w:rsidR="006D1291" w:rsidRPr="00792FEC">
          <w:rPr>
            <w:rStyle w:val="Hyperlink"/>
            <w:noProof/>
          </w:rPr>
          <w:t>Part IX: Printing Mill Rate Form</w:t>
        </w:r>
        <w:r w:rsidR="006D1291">
          <w:rPr>
            <w:noProof/>
            <w:webHidden/>
          </w:rPr>
          <w:tab/>
        </w:r>
        <w:r w:rsidR="006D1291">
          <w:rPr>
            <w:noProof/>
            <w:webHidden/>
          </w:rPr>
          <w:fldChar w:fldCharType="begin"/>
        </w:r>
        <w:r w:rsidR="006D1291">
          <w:rPr>
            <w:noProof/>
            <w:webHidden/>
          </w:rPr>
          <w:instrText xml:space="preserve"> PAGEREF _Toc434573630 \h </w:instrText>
        </w:r>
        <w:r w:rsidR="006D1291">
          <w:rPr>
            <w:noProof/>
            <w:webHidden/>
          </w:rPr>
        </w:r>
        <w:r w:rsidR="006D1291">
          <w:rPr>
            <w:noProof/>
            <w:webHidden/>
          </w:rPr>
          <w:fldChar w:fldCharType="separate"/>
        </w:r>
        <w:r w:rsidR="006D1291">
          <w:rPr>
            <w:noProof/>
            <w:webHidden/>
          </w:rPr>
          <w:t>14</w:t>
        </w:r>
        <w:r w:rsidR="006D1291">
          <w:rPr>
            <w:noProof/>
            <w:webHidden/>
          </w:rPr>
          <w:fldChar w:fldCharType="end"/>
        </w:r>
      </w:hyperlink>
    </w:p>
    <w:p w:rsidR="006D1291" w:rsidRDefault="00920D3F">
      <w:pPr>
        <w:pStyle w:val="TOC1"/>
        <w:rPr>
          <w:rFonts w:asciiTheme="minorHAnsi" w:eastAsiaTheme="minorEastAsia" w:hAnsiTheme="minorHAnsi" w:cstheme="minorBidi"/>
          <w:b w:val="0"/>
          <w:bCs w:val="0"/>
          <w:noProof/>
          <w:sz w:val="22"/>
          <w:szCs w:val="22"/>
        </w:rPr>
      </w:pPr>
      <w:hyperlink w:anchor="_Toc434573631" w:history="1">
        <w:r w:rsidR="006D1291" w:rsidRPr="00792FEC">
          <w:rPr>
            <w:rStyle w:val="Hyperlink"/>
            <w:noProof/>
          </w:rPr>
          <w:t>Part X: KSDE Contacts</w:t>
        </w:r>
        <w:r w:rsidR="006D1291">
          <w:rPr>
            <w:noProof/>
            <w:webHidden/>
          </w:rPr>
          <w:tab/>
        </w:r>
        <w:r w:rsidR="006D1291">
          <w:rPr>
            <w:noProof/>
            <w:webHidden/>
          </w:rPr>
          <w:fldChar w:fldCharType="begin"/>
        </w:r>
        <w:r w:rsidR="006D1291">
          <w:rPr>
            <w:noProof/>
            <w:webHidden/>
          </w:rPr>
          <w:instrText xml:space="preserve"> PAGEREF _Toc434573631 \h </w:instrText>
        </w:r>
        <w:r w:rsidR="006D1291">
          <w:rPr>
            <w:noProof/>
            <w:webHidden/>
          </w:rPr>
        </w:r>
        <w:r w:rsidR="006D1291">
          <w:rPr>
            <w:noProof/>
            <w:webHidden/>
          </w:rPr>
          <w:fldChar w:fldCharType="separate"/>
        </w:r>
        <w:r w:rsidR="006D1291">
          <w:rPr>
            <w:noProof/>
            <w:webHidden/>
          </w:rPr>
          <w:t>14</w:t>
        </w:r>
        <w:r w:rsidR="006D1291">
          <w:rPr>
            <w:noProof/>
            <w:webHidden/>
          </w:rPr>
          <w:fldChar w:fldCharType="end"/>
        </w:r>
      </w:hyperlink>
    </w:p>
    <w:p w:rsidR="007C25B8" w:rsidRPr="00E71F83" w:rsidRDefault="00F174EA" w:rsidP="00E71F83">
      <w:pPr>
        <w:pStyle w:val="Heading1"/>
        <w:rPr>
          <w:rFonts w:ascii="Calibri" w:hAnsi="Calibri"/>
        </w:rPr>
      </w:pPr>
      <w:r w:rsidRPr="00FF2118">
        <w:rPr>
          <w:rFonts w:ascii="Calibri" w:hAnsi="Calibri"/>
          <w:sz w:val="24"/>
          <w:szCs w:val="24"/>
        </w:rPr>
        <w:fldChar w:fldCharType="end"/>
      </w:r>
      <w:r w:rsidR="00213F5C" w:rsidRPr="00DA0196">
        <w:rPr>
          <w:sz w:val="24"/>
          <w:szCs w:val="24"/>
        </w:rPr>
        <w:br w:type="page"/>
      </w:r>
      <w:bookmarkStart w:id="2" w:name="_Toc434573619"/>
      <w:r w:rsidR="00F71083" w:rsidRPr="00E71F83">
        <w:rPr>
          <w:rFonts w:ascii="Calibri" w:hAnsi="Calibri"/>
        </w:rPr>
        <w:lastRenderedPageBreak/>
        <w:t xml:space="preserve">Part I: </w:t>
      </w:r>
      <w:r w:rsidR="007C25B8" w:rsidRPr="00E71F83">
        <w:rPr>
          <w:rFonts w:ascii="Calibri" w:hAnsi="Calibri"/>
        </w:rPr>
        <w:t>Introduction</w:t>
      </w:r>
      <w:bookmarkEnd w:id="2"/>
    </w:p>
    <w:p w:rsidR="006A1E71" w:rsidRDefault="007154DC" w:rsidP="007154DC">
      <w:pPr>
        <w:rPr>
          <w:rFonts w:ascii="Calibri" w:hAnsi="Calibri"/>
        </w:rPr>
      </w:pPr>
      <w:r w:rsidRPr="007154DC">
        <w:rPr>
          <w:rFonts w:ascii="Calibri" w:hAnsi="Calibri"/>
        </w:rPr>
        <w:t xml:space="preserve">Welcome to the </w:t>
      </w:r>
      <w:r w:rsidR="00523D21">
        <w:rPr>
          <w:rFonts w:ascii="Calibri" w:hAnsi="Calibri"/>
        </w:rPr>
        <w:t xml:space="preserve">Mill </w:t>
      </w:r>
      <w:r w:rsidR="00E0205D">
        <w:rPr>
          <w:rFonts w:ascii="Calibri" w:hAnsi="Calibri"/>
        </w:rPr>
        <w:t>Rate</w:t>
      </w:r>
      <w:r w:rsidR="00523D21">
        <w:rPr>
          <w:rFonts w:ascii="Calibri" w:hAnsi="Calibri"/>
        </w:rPr>
        <w:t xml:space="preserve"> form.  This </w:t>
      </w:r>
      <w:r w:rsidR="00503ED2">
        <w:rPr>
          <w:rFonts w:ascii="Calibri" w:hAnsi="Calibri"/>
        </w:rPr>
        <w:t xml:space="preserve">web </w:t>
      </w:r>
      <w:r w:rsidR="00564AF4">
        <w:rPr>
          <w:rFonts w:ascii="Calibri" w:hAnsi="Calibri"/>
        </w:rPr>
        <w:t xml:space="preserve">form collects actual mill rates as determined by the County Clerk, based upon taxes to be levied for the current school year.  The final mill rates for the current school year shall </w:t>
      </w:r>
      <w:r w:rsidR="00503ED2">
        <w:rPr>
          <w:rFonts w:ascii="Calibri" w:hAnsi="Calibri"/>
        </w:rPr>
        <w:t>be</w:t>
      </w:r>
      <w:r w:rsidR="006A1E71">
        <w:rPr>
          <w:rFonts w:ascii="Calibri" w:hAnsi="Calibri"/>
        </w:rPr>
        <w:t xml:space="preserve"> submitted by each LEA </w:t>
      </w:r>
      <w:r w:rsidR="00503ED2">
        <w:rPr>
          <w:rFonts w:ascii="Calibri" w:hAnsi="Calibri"/>
        </w:rPr>
        <w:t xml:space="preserve">through the KSDE Authentication Web Applications, </w:t>
      </w:r>
      <w:r w:rsidR="006A1E71">
        <w:rPr>
          <w:rFonts w:ascii="Calibri" w:hAnsi="Calibri"/>
        </w:rPr>
        <w:t>after mill rates have been certified to the district thr</w:t>
      </w:r>
      <w:r w:rsidR="00C45164">
        <w:rPr>
          <w:rFonts w:ascii="Calibri" w:hAnsi="Calibri"/>
        </w:rPr>
        <w:t>o</w:t>
      </w:r>
      <w:r w:rsidR="006A1E71">
        <w:rPr>
          <w:rFonts w:ascii="Calibri" w:hAnsi="Calibri"/>
        </w:rPr>
        <w:t>u</w:t>
      </w:r>
      <w:r w:rsidR="00C45164">
        <w:rPr>
          <w:rFonts w:ascii="Calibri" w:hAnsi="Calibri"/>
        </w:rPr>
        <w:t>gh</w:t>
      </w:r>
      <w:r w:rsidR="006A1E71">
        <w:rPr>
          <w:rFonts w:ascii="Calibri" w:hAnsi="Calibri"/>
        </w:rPr>
        <w:t xml:space="preserve"> the County Clerk.</w:t>
      </w:r>
    </w:p>
    <w:p w:rsidR="00564AF4" w:rsidRDefault="00564AF4" w:rsidP="007154DC">
      <w:pPr>
        <w:rPr>
          <w:rFonts w:ascii="Calibri" w:hAnsi="Calibri"/>
        </w:rPr>
      </w:pPr>
    </w:p>
    <w:p w:rsidR="00564AF4" w:rsidRPr="00564AF4" w:rsidRDefault="00564AF4" w:rsidP="007154DC">
      <w:pPr>
        <w:rPr>
          <w:rFonts w:ascii="Calibri" w:hAnsi="Calibri"/>
          <w:b/>
          <w:i/>
          <w:color w:val="943634" w:themeColor="accent2" w:themeShade="BF"/>
        </w:rPr>
      </w:pPr>
      <w:r>
        <w:rPr>
          <w:rFonts w:ascii="Calibri" w:hAnsi="Calibri"/>
        </w:rPr>
        <w:t xml:space="preserve">For your reference, the current school year “budgeted” mill rate has been loaded to this web form based on the USD budget data submitted to the Kansas Department of Education in the fall.  </w:t>
      </w:r>
      <w:r w:rsidRPr="00564AF4">
        <w:rPr>
          <w:rFonts w:ascii="Calibri" w:hAnsi="Calibri"/>
          <w:b/>
          <w:i/>
          <w:color w:val="943634" w:themeColor="accent2" w:themeShade="BF"/>
        </w:rPr>
        <w:t>The budgeted mill rate is merely an estimate; please ensure the “final rate” has been entered on the web form as determined by the County Clerk.</w:t>
      </w:r>
    </w:p>
    <w:p w:rsidR="006A1E71" w:rsidRDefault="006A1E71" w:rsidP="007154DC">
      <w:pPr>
        <w:rPr>
          <w:rFonts w:ascii="Calibri" w:hAnsi="Calibri"/>
        </w:rPr>
      </w:pPr>
    </w:p>
    <w:p w:rsidR="008E25A1" w:rsidRDefault="006A1E71" w:rsidP="008E25A1">
      <w:pPr>
        <w:rPr>
          <w:rFonts w:ascii="Calibri" w:hAnsi="Calibri"/>
        </w:rPr>
      </w:pPr>
      <w:r>
        <w:rPr>
          <w:rFonts w:ascii="Calibri" w:hAnsi="Calibri"/>
        </w:rPr>
        <w:t>T</w:t>
      </w:r>
      <w:r w:rsidR="007154DC" w:rsidRPr="007154DC">
        <w:rPr>
          <w:rFonts w:ascii="Calibri" w:hAnsi="Calibri"/>
        </w:rPr>
        <w:t xml:space="preserve">his manual </w:t>
      </w:r>
      <w:r>
        <w:rPr>
          <w:rFonts w:ascii="Calibri" w:hAnsi="Calibri"/>
        </w:rPr>
        <w:t xml:space="preserve">should give you </w:t>
      </w:r>
      <w:r w:rsidR="007154DC" w:rsidRPr="007154DC">
        <w:rPr>
          <w:rFonts w:ascii="Calibri" w:hAnsi="Calibri"/>
        </w:rPr>
        <w:t xml:space="preserve">a jump-start on the basics of the </w:t>
      </w:r>
      <w:r>
        <w:rPr>
          <w:rFonts w:ascii="Calibri" w:hAnsi="Calibri"/>
        </w:rPr>
        <w:t xml:space="preserve">Mill </w:t>
      </w:r>
      <w:r w:rsidR="00E0205D">
        <w:rPr>
          <w:rFonts w:ascii="Calibri" w:hAnsi="Calibri"/>
        </w:rPr>
        <w:t>Rate</w:t>
      </w:r>
      <w:r>
        <w:rPr>
          <w:rFonts w:ascii="Calibri" w:hAnsi="Calibri"/>
        </w:rPr>
        <w:t xml:space="preserve"> form </w:t>
      </w:r>
      <w:r w:rsidR="007154DC" w:rsidRPr="007154DC">
        <w:rPr>
          <w:rFonts w:ascii="Calibri" w:hAnsi="Calibri"/>
        </w:rPr>
        <w:t xml:space="preserve">before you </w:t>
      </w:r>
      <w:r w:rsidR="00B70F02">
        <w:rPr>
          <w:rFonts w:ascii="Calibri" w:hAnsi="Calibri"/>
        </w:rPr>
        <w:t xml:space="preserve">begin your report and </w:t>
      </w:r>
      <w:r w:rsidR="006978BF">
        <w:rPr>
          <w:rFonts w:ascii="Calibri" w:hAnsi="Calibri"/>
        </w:rPr>
        <w:t xml:space="preserve">submit </w:t>
      </w:r>
      <w:r>
        <w:rPr>
          <w:rFonts w:ascii="Calibri" w:hAnsi="Calibri"/>
        </w:rPr>
        <w:t>to KSDE</w:t>
      </w:r>
      <w:r w:rsidR="007154DC" w:rsidRPr="007154DC">
        <w:rPr>
          <w:rFonts w:ascii="Calibri" w:hAnsi="Calibri"/>
        </w:rPr>
        <w:t>.</w:t>
      </w:r>
    </w:p>
    <w:p w:rsidR="00973B11" w:rsidRDefault="00474F87" w:rsidP="00474F87">
      <w:pPr>
        <w:pStyle w:val="Heading1"/>
        <w:rPr>
          <w:rFonts w:ascii="Calibri" w:hAnsi="Calibri"/>
        </w:rPr>
      </w:pPr>
      <w:bookmarkStart w:id="3" w:name="_Toc434573620"/>
      <w:r w:rsidRPr="00663F0F">
        <w:rPr>
          <w:rFonts w:ascii="Calibri" w:hAnsi="Calibri"/>
        </w:rPr>
        <w:t xml:space="preserve">Part II: </w:t>
      </w:r>
      <w:r w:rsidR="00B559C9">
        <w:rPr>
          <w:rFonts w:ascii="Calibri" w:hAnsi="Calibri"/>
        </w:rPr>
        <w:t>About this Manual</w:t>
      </w:r>
      <w:bookmarkEnd w:id="3"/>
    </w:p>
    <w:p w:rsidR="008E25A1" w:rsidRPr="008E25A1" w:rsidRDefault="008E25A1" w:rsidP="008E25A1">
      <w:pPr>
        <w:rPr>
          <w:rFonts w:ascii="Calibri" w:hAnsi="Calibri"/>
        </w:rPr>
      </w:pPr>
      <w:r w:rsidRPr="008E25A1">
        <w:rPr>
          <w:rFonts w:ascii="Calibri" w:hAnsi="Calibri"/>
        </w:rPr>
        <w:t>This User’s Guide will describe how to:</w:t>
      </w:r>
    </w:p>
    <w:p w:rsidR="008E25A1" w:rsidRPr="008E25A1" w:rsidRDefault="008E25A1" w:rsidP="008E25A1">
      <w:pPr>
        <w:rPr>
          <w:rFonts w:ascii="Calibri" w:hAnsi="Calibri"/>
        </w:rPr>
      </w:pPr>
    </w:p>
    <w:p w:rsidR="008E25A1" w:rsidRPr="008E25A1" w:rsidRDefault="00B70F02" w:rsidP="00042F49">
      <w:pPr>
        <w:numPr>
          <w:ilvl w:val="0"/>
          <w:numId w:val="3"/>
        </w:numPr>
        <w:ind w:left="900" w:hanging="540"/>
        <w:rPr>
          <w:rFonts w:ascii="Calibri" w:hAnsi="Calibri"/>
        </w:rPr>
      </w:pPr>
      <w:r>
        <w:rPr>
          <w:rFonts w:ascii="Calibri" w:hAnsi="Calibri"/>
        </w:rPr>
        <w:t xml:space="preserve">Navigate through the </w:t>
      </w:r>
      <w:r w:rsidR="006A1E71">
        <w:rPr>
          <w:rFonts w:ascii="Calibri" w:hAnsi="Calibri"/>
        </w:rPr>
        <w:t xml:space="preserve">Mill </w:t>
      </w:r>
      <w:r w:rsidR="00E0205D">
        <w:rPr>
          <w:rFonts w:ascii="Calibri" w:hAnsi="Calibri"/>
        </w:rPr>
        <w:t>Rate</w:t>
      </w:r>
      <w:r w:rsidR="006A1E71">
        <w:rPr>
          <w:rFonts w:ascii="Calibri" w:hAnsi="Calibri"/>
        </w:rPr>
        <w:t xml:space="preserve"> form</w:t>
      </w:r>
      <w:r w:rsidR="008E25A1" w:rsidRPr="008E25A1">
        <w:rPr>
          <w:rFonts w:ascii="Calibri" w:hAnsi="Calibri"/>
        </w:rPr>
        <w:t>.</w:t>
      </w:r>
    </w:p>
    <w:p w:rsidR="008E25A1" w:rsidRPr="008E25A1" w:rsidRDefault="006A1E71" w:rsidP="00042F49">
      <w:pPr>
        <w:numPr>
          <w:ilvl w:val="0"/>
          <w:numId w:val="3"/>
        </w:numPr>
        <w:tabs>
          <w:tab w:val="left" w:pos="-1440"/>
        </w:tabs>
        <w:ind w:left="900" w:hanging="540"/>
        <w:rPr>
          <w:rFonts w:ascii="Calibri" w:hAnsi="Calibri"/>
        </w:rPr>
      </w:pPr>
      <w:r>
        <w:rPr>
          <w:rFonts w:ascii="Calibri" w:hAnsi="Calibri"/>
        </w:rPr>
        <w:t>A</w:t>
      </w:r>
      <w:r w:rsidR="00B70F02">
        <w:rPr>
          <w:rFonts w:ascii="Calibri" w:hAnsi="Calibri"/>
        </w:rPr>
        <w:t xml:space="preserve">nswer questions on how </w:t>
      </w:r>
      <w:r>
        <w:rPr>
          <w:rFonts w:ascii="Calibri" w:hAnsi="Calibri"/>
        </w:rPr>
        <w:t xml:space="preserve">to complete the Mill </w:t>
      </w:r>
      <w:r w:rsidR="00E0205D">
        <w:rPr>
          <w:rFonts w:ascii="Calibri" w:hAnsi="Calibri"/>
        </w:rPr>
        <w:t>Rate</w:t>
      </w:r>
      <w:r>
        <w:rPr>
          <w:rFonts w:ascii="Calibri" w:hAnsi="Calibri"/>
        </w:rPr>
        <w:t xml:space="preserve"> form </w:t>
      </w:r>
      <w:r w:rsidR="00B70F02">
        <w:rPr>
          <w:rFonts w:ascii="Calibri" w:hAnsi="Calibri"/>
        </w:rPr>
        <w:t>and the purpose behind the collection</w:t>
      </w:r>
      <w:r w:rsidR="008E25A1" w:rsidRPr="008E25A1">
        <w:rPr>
          <w:rFonts w:ascii="Calibri" w:hAnsi="Calibri"/>
        </w:rPr>
        <w:t xml:space="preserve">. </w:t>
      </w:r>
    </w:p>
    <w:p w:rsidR="008E25A1" w:rsidRDefault="006A1E71" w:rsidP="006A1E71">
      <w:pPr>
        <w:numPr>
          <w:ilvl w:val="0"/>
          <w:numId w:val="3"/>
        </w:numPr>
        <w:ind w:left="900" w:hanging="540"/>
        <w:rPr>
          <w:rFonts w:ascii="Calibri" w:hAnsi="Calibri"/>
        </w:rPr>
      </w:pPr>
      <w:r>
        <w:rPr>
          <w:rFonts w:ascii="Calibri" w:hAnsi="Calibri"/>
        </w:rPr>
        <w:t xml:space="preserve">Compare budgeted mill </w:t>
      </w:r>
      <w:r w:rsidR="00E0205D">
        <w:rPr>
          <w:rFonts w:ascii="Calibri" w:hAnsi="Calibri"/>
        </w:rPr>
        <w:t>rates</w:t>
      </w:r>
      <w:r>
        <w:rPr>
          <w:rFonts w:ascii="Calibri" w:hAnsi="Calibri"/>
        </w:rPr>
        <w:t xml:space="preserve"> to the final mill </w:t>
      </w:r>
      <w:r w:rsidR="00E0205D">
        <w:rPr>
          <w:rFonts w:ascii="Calibri" w:hAnsi="Calibri"/>
        </w:rPr>
        <w:t>rates</w:t>
      </w:r>
      <w:r>
        <w:rPr>
          <w:rFonts w:ascii="Calibri" w:hAnsi="Calibri"/>
        </w:rPr>
        <w:t xml:space="preserve"> as certified thr</w:t>
      </w:r>
      <w:r w:rsidR="00660069">
        <w:rPr>
          <w:rFonts w:ascii="Calibri" w:hAnsi="Calibri"/>
        </w:rPr>
        <w:t>o</w:t>
      </w:r>
      <w:r>
        <w:rPr>
          <w:rFonts w:ascii="Calibri" w:hAnsi="Calibri"/>
        </w:rPr>
        <w:t>u</w:t>
      </w:r>
      <w:r w:rsidR="00660069">
        <w:rPr>
          <w:rFonts w:ascii="Calibri" w:hAnsi="Calibri"/>
        </w:rPr>
        <w:t>gh</w:t>
      </w:r>
      <w:r>
        <w:rPr>
          <w:rFonts w:ascii="Calibri" w:hAnsi="Calibri"/>
        </w:rPr>
        <w:t xml:space="preserve"> the County Clerk.</w:t>
      </w:r>
    </w:p>
    <w:p w:rsidR="006A1E71" w:rsidRPr="008E25A1" w:rsidRDefault="006A1E71" w:rsidP="006A1E71">
      <w:pPr>
        <w:numPr>
          <w:ilvl w:val="0"/>
          <w:numId w:val="3"/>
        </w:numPr>
        <w:ind w:left="900" w:hanging="540"/>
        <w:rPr>
          <w:rFonts w:ascii="Calibri" w:hAnsi="Calibri"/>
        </w:rPr>
      </w:pPr>
      <w:r>
        <w:rPr>
          <w:rFonts w:ascii="Calibri" w:hAnsi="Calibri"/>
        </w:rPr>
        <w:t>Submit to KSDE.</w:t>
      </w:r>
    </w:p>
    <w:p w:rsidR="008E25A1" w:rsidRPr="008E25A1" w:rsidRDefault="008E25A1" w:rsidP="008E25A1">
      <w:pPr>
        <w:ind w:left="420"/>
        <w:rPr>
          <w:rFonts w:ascii="Calibri" w:hAnsi="Calibri"/>
        </w:rPr>
      </w:pPr>
    </w:p>
    <w:p w:rsidR="008E25A1" w:rsidRDefault="008E25A1" w:rsidP="008E25A1">
      <w:pPr>
        <w:rPr>
          <w:rFonts w:ascii="Calibri" w:hAnsi="Calibri"/>
        </w:rPr>
      </w:pPr>
      <w:r w:rsidRPr="008E25A1">
        <w:rPr>
          <w:rFonts w:ascii="Calibri" w:hAnsi="Calibri"/>
        </w:rPr>
        <w:t xml:space="preserve">We have also included some notes and tips that highlight important topics. </w:t>
      </w:r>
    </w:p>
    <w:p w:rsidR="00B559C9" w:rsidRDefault="00B559C9" w:rsidP="008E25A1">
      <w:pPr>
        <w:rPr>
          <w:rFonts w:ascii="Calibri" w:hAnsi="Calibri"/>
        </w:rPr>
      </w:pPr>
    </w:p>
    <w:p w:rsidR="00B559C9" w:rsidRDefault="00B559C9" w:rsidP="00B559C9">
      <w:pPr>
        <w:pBdr>
          <w:top w:val="single" w:sz="6" w:space="0" w:color="000000" w:shadow="1"/>
          <w:left w:val="single" w:sz="6" w:space="0" w:color="000000" w:shadow="1"/>
          <w:bottom w:val="single" w:sz="6" w:space="0" w:color="000000" w:shadow="1"/>
          <w:right w:val="single" w:sz="6" w:space="0" w:color="000000" w:shadow="1"/>
        </w:pBdr>
        <w:shd w:val="clear" w:color="auto" w:fill="B6DDE8"/>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4320" w:hanging="4230"/>
      </w:pPr>
      <w:r w:rsidRPr="00F309A9">
        <w:rPr>
          <w:rFonts w:ascii="Calibri" w:hAnsi="Calibri"/>
          <w:b/>
          <w:i/>
        </w:rPr>
        <w:t>NOTE:</w:t>
      </w:r>
      <w:r>
        <w:rPr>
          <w:i/>
        </w:rPr>
        <w:tab/>
      </w:r>
      <w:r w:rsidRPr="00B559C9">
        <w:rPr>
          <w:rFonts w:ascii="Calibri" w:hAnsi="Calibri"/>
        </w:rPr>
        <w:t>The “Notes” box will mention items that require special attention.</w:t>
      </w:r>
      <w:r>
        <w:t xml:space="preserve"> </w:t>
      </w:r>
    </w:p>
    <w:p w:rsidR="00B559C9" w:rsidRPr="008E25A1" w:rsidRDefault="00B559C9" w:rsidP="008E25A1">
      <w:pPr>
        <w:rPr>
          <w:rFonts w:ascii="Calibri" w:hAnsi="Calibri"/>
        </w:rPr>
      </w:pPr>
    </w:p>
    <w:p w:rsidR="00B559C9" w:rsidRDefault="00B559C9" w:rsidP="00B559C9">
      <w:pPr>
        <w:pBdr>
          <w:top w:val="single" w:sz="6" w:space="0" w:color="000000" w:shadow="1"/>
          <w:left w:val="single" w:sz="6" w:space="0" w:color="000000" w:shadow="1"/>
          <w:bottom w:val="single" w:sz="6" w:space="0" w:color="000000" w:shadow="1"/>
          <w:right w:val="single" w:sz="6" w:space="0" w:color="000000" w:shadow="1"/>
        </w:pBdr>
        <w:shd w:val="clear" w:color="auto" w:fill="FBD4B4"/>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hanging="1260"/>
      </w:pPr>
      <w:r w:rsidRPr="00F309A9">
        <w:rPr>
          <w:rFonts w:ascii="Calibri" w:hAnsi="Calibri"/>
          <w:b/>
          <w:i/>
        </w:rPr>
        <w:t>TIP:</w:t>
      </w:r>
      <w:r>
        <w:rPr>
          <w:i/>
        </w:rPr>
        <w:tab/>
      </w:r>
      <w:r w:rsidRPr="00B559C9">
        <w:rPr>
          <w:rFonts w:ascii="Calibri" w:hAnsi="Calibri"/>
        </w:rPr>
        <w:t xml:space="preserve">The “Tip” box will contain recommendations as the user works through the </w:t>
      </w:r>
      <w:r w:rsidR="006A1E71">
        <w:rPr>
          <w:rFonts w:ascii="Calibri" w:hAnsi="Calibri"/>
        </w:rPr>
        <w:t xml:space="preserve">Mill </w:t>
      </w:r>
      <w:r w:rsidR="00E0205D">
        <w:rPr>
          <w:rFonts w:ascii="Calibri" w:hAnsi="Calibri"/>
        </w:rPr>
        <w:t>Rate</w:t>
      </w:r>
      <w:r w:rsidR="006A1E71">
        <w:rPr>
          <w:rFonts w:ascii="Calibri" w:hAnsi="Calibri"/>
        </w:rPr>
        <w:t xml:space="preserve"> form</w:t>
      </w:r>
      <w:r w:rsidRPr="00B559C9">
        <w:rPr>
          <w:rFonts w:ascii="Calibri" w:hAnsi="Calibri"/>
        </w:rPr>
        <w:t>.</w:t>
      </w:r>
      <w:r>
        <w:t xml:space="preserve">  </w:t>
      </w:r>
    </w:p>
    <w:p w:rsidR="008E25A1" w:rsidRPr="008E25A1" w:rsidRDefault="008E25A1" w:rsidP="008E25A1"/>
    <w:p w:rsidR="00B559C9" w:rsidRDefault="00B559C9" w:rsidP="00B559C9">
      <w:pPr>
        <w:pStyle w:val="Heading1"/>
        <w:rPr>
          <w:rFonts w:ascii="Calibri" w:hAnsi="Calibri"/>
        </w:rPr>
      </w:pPr>
      <w:r>
        <w:rPr>
          <w:rFonts w:ascii="Calibri" w:hAnsi="Calibri"/>
          <w:b w:val="0"/>
          <w:sz w:val="28"/>
          <w:szCs w:val="28"/>
        </w:rPr>
        <w:br w:type="page"/>
      </w:r>
      <w:bookmarkStart w:id="4" w:name="_Toc434573621"/>
      <w:r w:rsidRPr="00663F0F">
        <w:rPr>
          <w:rFonts w:ascii="Calibri" w:hAnsi="Calibri"/>
        </w:rPr>
        <w:lastRenderedPageBreak/>
        <w:t>Part II</w:t>
      </w:r>
      <w:r>
        <w:rPr>
          <w:rFonts w:ascii="Calibri" w:hAnsi="Calibri"/>
        </w:rPr>
        <w:t>I</w:t>
      </w:r>
      <w:r w:rsidRPr="00663F0F">
        <w:rPr>
          <w:rFonts w:ascii="Calibri" w:hAnsi="Calibri"/>
        </w:rPr>
        <w:t xml:space="preserve">: </w:t>
      </w:r>
      <w:r>
        <w:rPr>
          <w:rFonts w:ascii="Calibri" w:hAnsi="Calibri"/>
        </w:rPr>
        <w:t>Important Terms</w:t>
      </w:r>
      <w:bookmarkEnd w:id="4"/>
    </w:p>
    <w:p w:rsidR="00B559C9" w:rsidRPr="00B559C9" w:rsidRDefault="00B559C9" w:rsidP="00B559C9">
      <w:pPr>
        <w:tabs>
          <w:tab w:val="left" w:pos="-1440"/>
        </w:tabs>
        <w:rPr>
          <w:rFonts w:ascii="Calibri" w:hAnsi="Calibri"/>
        </w:rPr>
      </w:pPr>
      <w:r w:rsidRPr="00B559C9">
        <w:rPr>
          <w:rFonts w:ascii="Calibri" w:hAnsi="Calibri"/>
        </w:rPr>
        <w:t xml:space="preserve">Are you new to the vocabulary of </w:t>
      </w:r>
      <w:r w:rsidR="00B62E6B">
        <w:rPr>
          <w:rFonts w:ascii="Calibri" w:hAnsi="Calibri"/>
        </w:rPr>
        <w:t xml:space="preserve">the </w:t>
      </w:r>
      <w:r w:rsidR="006A1E71">
        <w:rPr>
          <w:rFonts w:ascii="Calibri" w:hAnsi="Calibri"/>
        </w:rPr>
        <w:t xml:space="preserve">Mill </w:t>
      </w:r>
      <w:r w:rsidR="00E0205D">
        <w:rPr>
          <w:rFonts w:ascii="Calibri" w:hAnsi="Calibri"/>
        </w:rPr>
        <w:t>Rate</w:t>
      </w:r>
      <w:r w:rsidR="006A1E71">
        <w:rPr>
          <w:rFonts w:ascii="Calibri" w:hAnsi="Calibri"/>
        </w:rPr>
        <w:t xml:space="preserve"> form</w:t>
      </w:r>
      <w:r w:rsidRPr="00B559C9">
        <w:rPr>
          <w:rFonts w:ascii="Calibri" w:hAnsi="Calibri"/>
        </w:rPr>
        <w:t>? KSDE has created a glossary of terms in the next few pages to help clarify words and phrases that may be unfamiliar to you. Please take a minute to review these important terms before continuing:</w:t>
      </w:r>
    </w:p>
    <w:p w:rsidR="00B559C9" w:rsidRDefault="00B559C9" w:rsidP="00B559C9"/>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right w:w="153" w:type="dxa"/>
        </w:tblCellMar>
        <w:tblLook w:val="0000" w:firstRow="0" w:lastRow="0" w:firstColumn="0" w:lastColumn="0" w:noHBand="0" w:noVBand="0"/>
      </w:tblPr>
      <w:tblGrid>
        <w:gridCol w:w="1986"/>
        <w:gridCol w:w="7616"/>
      </w:tblGrid>
      <w:tr w:rsidR="00DB77A1" w:rsidTr="008A2021">
        <w:trPr>
          <w:trHeight w:val="395"/>
        </w:trPr>
        <w:tc>
          <w:tcPr>
            <w:tcW w:w="1034" w:type="pct"/>
            <w:shd w:val="clear" w:color="auto" w:fill="D9D9D9"/>
          </w:tcPr>
          <w:p w:rsidR="00DB77A1" w:rsidRPr="00DB77A1" w:rsidRDefault="00DB77A1" w:rsidP="003F230F">
            <w:pPr>
              <w:outlineLvl w:val="0"/>
              <w:rPr>
                <w:rFonts w:ascii="Calibri" w:hAnsi="Calibri"/>
                <w:b/>
              </w:rPr>
            </w:pPr>
            <w:r w:rsidRPr="00DB77A1">
              <w:rPr>
                <w:rFonts w:ascii="Calibri" w:hAnsi="Calibri"/>
                <w:b/>
              </w:rPr>
              <w:t>Term</w:t>
            </w:r>
          </w:p>
        </w:tc>
        <w:tc>
          <w:tcPr>
            <w:tcW w:w="3966" w:type="pct"/>
            <w:shd w:val="clear" w:color="auto" w:fill="D9D9D9"/>
          </w:tcPr>
          <w:p w:rsidR="00DB77A1" w:rsidRPr="00DB77A1" w:rsidRDefault="00DB77A1" w:rsidP="003F230F">
            <w:pPr>
              <w:outlineLvl w:val="0"/>
              <w:rPr>
                <w:rFonts w:ascii="Calibri" w:hAnsi="Calibri"/>
                <w:b/>
              </w:rPr>
            </w:pPr>
            <w:r w:rsidRPr="00DB77A1">
              <w:rPr>
                <w:rFonts w:ascii="Calibri" w:hAnsi="Calibri"/>
                <w:b/>
              </w:rPr>
              <w:t xml:space="preserve">Meaning </w:t>
            </w:r>
          </w:p>
        </w:tc>
      </w:tr>
      <w:tr w:rsidR="00BB073D" w:rsidTr="00040B79">
        <w:trPr>
          <w:trHeight w:val="1070"/>
        </w:trPr>
        <w:tc>
          <w:tcPr>
            <w:tcW w:w="1034" w:type="pct"/>
            <w:vAlign w:val="center"/>
          </w:tcPr>
          <w:p w:rsidR="00BB073D" w:rsidRPr="00DB77A1" w:rsidRDefault="00F230D5" w:rsidP="00E0205D">
            <w:pPr>
              <w:jc w:val="center"/>
              <w:rPr>
                <w:rFonts w:ascii="Calibri" w:hAnsi="Calibri"/>
              </w:rPr>
            </w:pPr>
            <w:r>
              <w:rPr>
                <w:rFonts w:ascii="Calibri" w:hAnsi="Calibri"/>
              </w:rPr>
              <w:t xml:space="preserve">Mill </w:t>
            </w:r>
            <w:r w:rsidR="00E0205D">
              <w:rPr>
                <w:rFonts w:ascii="Calibri" w:hAnsi="Calibri"/>
              </w:rPr>
              <w:t>Rate</w:t>
            </w:r>
          </w:p>
        </w:tc>
        <w:tc>
          <w:tcPr>
            <w:tcW w:w="3966" w:type="pct"/>
            <w:vAlign w:val="center"/>
          </w:tcPr>
          <w:p w:rsidR="00040B79" w:rsidRDefault="00040B79" w:rsidP="006978BF">
            <w:pPr>
              <w:rPr>
                <w:rFonts w:ascii="Calibri" w:hAnsi="Calibri"/>
              </w:rPr>
            </w:pPr>
          </w:p>
          <w:p w:rsidR="00BB073D" w:rsidRPr="00967AEE" w:rsidRDefault="00F230D5" w:rsidP="006978BF">
            <w:pPr>
              <w:rPr>
                <w:rFonts w:ascii="Calibri" w:hAnsi="Calibri"/>
              </w:rPr>
            </w:pPr>
            <w:r>
              <w:rPr>
                <w:rFonts w:ascii="Calibri" w:hAnsi="Calibri"/>
              </w:rPr>
              <w:t>This is a mathematical procedure to determine property taxes for each levy fund.  One mill is one dollar of property tax levied against $1,000 of assessed valuation.</w:t>
            </w:r>
          </w:p>
        </w:tc>
      </w:tr>
      <w:tr w:rsidR="00B559C9" w:rsidTr="00757549">
        <w:trPr>
          <w:trHeight w:val="1700"/>
        </w:trPr>
        <w:tc>
          <w:tcPr>
            <w:tcW w:w="1034" w:type="pct"/>
            <w:vAlign w:val="center"/>
          </w:tcPr>
          <w:p w:rsidR="00B559C9" w:rsidRPr="00DB77A1" w:rsidRDefault="00F230D5" w:rsidP="00BB073D">
            <w:pPr>
              <w:spacing w:line="201" w:lineRule="exact"/>
              <w:jc w:val="center"/>
              <w:rPr>
                <w:rFonts w:ascii="Calibri" w:hAnsi="Calibri"/>
              </w:rPr>
            </w:pPr>
            <w:r>
              <w:rPr>
                <w:rFonts w:ascii="Calibri" w:hAnsi="Calibri"/>
              </w:rPr>
              <w:t>Assessed Valuation</w:t>
            </w:r>
          </w:p>
        </w:tc>
        <w:tc>
          <w:tcPr>
            <w:tcW w:w="3966" w:type="pct"/>
            <w:vAlign w:val="center"/>
          </w:tcPr>
          <w:p w:rsidR="00F704A8" w:rsidRDefault="00F704A8" w:rsidP="00B559C9">
            <w:pPr>
              <w:rPr>
                <w:rFonts w:ascii="Calibri" w:hAnsi="Calibri"/>
              </w:rPr>
            </w:pPr>
          </w:p>
          <w:p w:rsidR="00757549" w:rsidRPr="00DB44B2" w:rsidRDefault="00040B79" w:rsidP="00040B79">
            <w:pPr>
              <w:rPr>
                <w:rFonts w:ascii="Calibri" w:hAnsi="Calibri"/>
              </w:rPr>
            </w:pPr>
            <w:r>
              <w:rPr>
                <w:rFonts w:ascii="Calibri" w:hAnsi="Calibri"/>
              </w:rPr>
              <w:t>As</w:t>
            </w:r>
            <w:r w:rsidR="00F230D5">
              <w:rPr>
                <w:rFonts w:ascii="Calibri" w:hAnsi="Calibri"/>
              </w:rPr>
              <w:t>sessed valuation is computed by taking the market value of the property and multiplying it by the appropriate assessment factor for that classification of property</w:t>
            </w:r>
            <w:r w:rsidR="00DB44B2">
              <w:rPr>
                <w:rFonts w:ascii="Calibri" w:hAnsi="Calibri"/>
              </w:rPr>
              <w:t>.</w:t>
            </w:r>
            <w:r w:rsidR="00F230D5">
              <w:rPr>
                <w:rFonts w:ascii="Calibri" w:hAnsi="Calibri"/>
              </w:rPr>
              <w:t xml:space="preserve">  </w:t>
            </w:r>
            <w:r w:rsidR="00F230D5" w:rsidRPr="00F230D5">
              <w:rPr>
                <w:rFonts w:ascii="Calibri" w:hAnsi="Calibri"/>
                <w:i/>
                <w:sz w:val="22"/>
                <w:szCs w:val="22"/>
              </w:rPr>
              <w:t>Note:  Market value and assessed value of farm land is different for each type of property and can be obtained from your local County Assessor’s Office.</w:t>
            </w:r>
          </w:p>
        </w:tc>
      </w:tr>
      <w:tr w:rsidR="00B559C9" w:rsidTr="00757549">
        <w:trPr>
          <w:trHeight w:val="2123"/>
        </w:trPr>
        <w:tc>
          <w:tcPr>
            <w:tcW w:w="1034" w:type="pct"/>
            <w:vAlign w:val="center"/>
          </w:tcPr>
          <w:p w:rsidR="00B559C9" w:rsidRPr="00DB77A1" w:rsidRDefault="00F704A8" w:rsidP="00B559C9">
            <w:pPr>
              <w:tabs>
                <w:tab w:val="center" w:pos="1579"/>
              </w:tabs>
              <w:spacing w:after="58"/>
              <w:jc w:val="center"/>
              <w:rPr>
                <w:rFonts w:ascii="Calibri" w:hAnsi="Calibri"/>
              </w:rPr>
            </w:pPr>
            <w:r>
              <w:rPr>
                <w:rFonts w:ascii="Calibri" w:hAnsi="Calibri"/>
              </w:rPr>
              <w:t>Levy Fund</w:t>
            </w:r>
          </w:p>
        </w:tc>
        <w:tc>
          <w:tcPr>
            <w:tcW w:w="3966" w:type="pct"/>
            <w:vAlign w:val="center"/>
          </w:tcPr>
          <w:p w:rsidR="00040B79" w:rsidRDefault="00040B79" w:rsidP="00040B79">
            <w:pPr>
              <w:pStyle w:val="Default"/>
              <w:rPr>
                <w:rFonts w:cs="Times New Roman"/>
                <w:color w:val="auto"/>
              </w:rPr>
            </w:pPr>
          </w:p>
          <w:p w:rsidR="00B559C9" w:rsidRPr="00BB073D" w:rsidRDefault="00F704A8" w:rsidP="00CC12DF">
            <w:pPr>
              <w:pStyle w:val="Default"/>
              <w:rPr>
                <w:rFonts w:cs="Times New Roman"/>
                <w:color w:val="auto"/>
              </w:rPr>
            </w:pPr>
            <w:r>
              <w:rPr>
                <w:rFonts w:cs="Times New Roman"/>
                <w:color w:val="auto"/>
              </w:rPr>
              <w:t xml:space="preserve">School districts are authorized to levy property taxes for selected funds:  General, Supplemental General, </w:t>
            </w:r>
            <w:r w:rsidR="00040B79">
              <w:rPr>
                <w:rFonts w:cs="Times New Roman"/>
                <w:color w:val="auto"/>
              </w:rPr>
              <w:t xml:space="preserve">Adult Education, </w:t>
            </w:r>
            <w:r>
              <w:rPr>
                <w:rFonts w:cs="Times New Roman"/>
                <w:color w:val="auto"/>
              </w:rPr>
              <w:t xml:space="preserve">Capital Outlay, </w:t>
            </w:r>
            <w:r w:rsidR="00040B79">
              <w:rPr>
                <w:rFonts w:cs="Times New Roman"/>
                <w:color w:val="auto"/>
              </w:rPr>
              <w:t xml:space="preserve">Declining Enrollment, Cost of Living, Special Liability, School Retirement, Extraordinary Growth, </w:t>
            </w:r>
            <w:r>
              <w:rPr>
                <w:rFonts w:cs="Times New Roman"/>
                <w:color w:val="auto"/>
              </w:rPr>
              <w:t xml:space="preserve">Bond &amp; Interest, No Fund Warrant, Special Assessment, Temporary Note, Historical Museum, </w:t>
            </w:r>
            <w:r w:rsidR="00040B79">
              <w:rPr>
                <w:rFonts w:cs="Times New Roman"/>
                <w:color w:val="auto"/>
              </w:rPr>
              <w:t xml:space="preserve">Public Library Board, Public Library Board Employee Benefits, </w:t>
            </w:r>
            <w:r>
              <w:rPr>
                <w:rFonts w:cs="Times New Roman"/>
                <w:color w:val="auto"/>
              </w:rPr>
              <w:t xml:space="preserve">Recreation Commission, </w:t>
            </w:r>
            <w:r w:rsidR="00040B79">
              <w:rPr>
                <w:rFonts w:cs="Times New Roman"/>
                <w:color w:val="auto"/>
              </w:rPr>
              <w:t xml:space="preserve">and </w:t>
            </w:r>
            <w:r>
              <w:rPr>
                <w:rFonts w:cs="Times New Roman"/>
                <w:color w:val="auto"/>
              </w:rPr>
              <w:t>Recreation C</w:t>
            </w:r>
            <w:r w:rsidR="005B146C">
              <w:rPr>
                <w:rFonts w:cs="Times New Roman"/>
                <w:color w:val="auto"/>
              </w:rPr>
              <w:t>ommission</w:t>
            </w:r>
            <w:r w:rsidR="00040B79">
              <w:rPr>
                <w:rFonts w:cs="Times New Roman"/>
                <w:color w:val="auto"/>
              </w:rPr>
              <w:t xml:space="preserve"> Employee Benefits</w:t>
            </w:r>
            <w:r>
              <w:rPr>
                <w:rFonts w:cs="Times New Roman"/>
                <w:color w:val="auto"/>
              </w:rPr>
              <w:t xml:space="preserve">. </w:t>
            </w:r>
          </w:p>
        </w:tc>
      </w:tr>
    </w:tbl>
    <w:p w:rsidR="00910809" w:rsidRDefault="00910809" w:rsidP="00CC1A54">
      <w:pPr>
        <w:pStyle w:val="Heading1"/>
        <w:rPr>
          <w:rFonts w:ascii="Calibri" w:hAnsi="Calibri"/>
        </w:rPr>
      </w:pPr>
    </w:p>
    <w:p w:rsidR="00CC1A54" w:rsidRDefault="00CC1A54" w:rsidP="00CC1A54">
      <w:pPr>
        <w:pStyle w:val="Heading1"/>
        <w:rPr>
          <w:rFonts w:ascii="Calibri" w:hAnsi="Calibri"/>
        </w:rPr>
      </w:pPr>
      <w:bookmarkStart w:id="5" w:name="_Toc434573622"/>
      <w:r w:rsidRPr="00663F0F">
        <w:rPr>
          <w:rFonts w:ascii="Calibri" w:hAnsi="Calibri"/>
        </w:rPr>
        <w:t>Part I</w:t>
      </w:r>
      <w:r>
        <w:rPr>
          <w:rFonts w:ascii="Calibri" w:hAnsi="Calibri"/>
        </w:rPr>
        <w:t>V</w:t>
      </w:r>
      <w:r w:rsidRPr="00663F0F">
        <w:rPr>
          <w:rFonts w:ascii="Calibri" w:hAnsi="Calibri"/>
        </w:rPr>
        <w:t xml:space="preserve">: </w:t>
      </w:r>
      <w:r>
        <w:rPr>
          <w:rFonts w:ascii="Calibri" w:hAnsi="Calibri"/>
        </w:rPr>
        <w:t>User Levels</w:t>
      </w:r>
      <w:bookmarkEnd w:id="5"/>
      <w:r w:rsidRPr="00663F0F">
        <w:rPr>
          <w:rFonts w:ascii="Calibri" w:hAnsi="Calibri"/>
        </w:rPr>
        <w:t xml:space="preserve"> </w:t>
      </w:r>
    </w:p>
    <w:p w:rsidR="00062098" w:rsidRPr="00062098" w:rsidRDefault="00910809" w:rsidP="00062098">
      <w:pPr>
        <w:rPr>
          <w:rFonts w:ascii="Calibri" w:hAnsi="Calibri"/>
        </w:rPr>
      </w:pPr>
      <w:r>
        <w:rPr>
          <w:rFonts w:ascii="Calibri" w:hAnsi="Calibri"/>
          <w:i/>
        </w:rPr>
        <w:t xml:space="preserve">District Administrator </w:t>
      </w:r>
      <w:r w:rsidR="00062098" w:rsidRPr="00062098">
        <w:rPr>
          <w:rFonts w:ascii="Calibri" w:hAnsi="Calibri"/>
        </w:rPr>
        <w:t xml:space="preserve">is for data entry staff, administrators, and </w:t>
      </w:r>
      <w:r w:rsidR="00DA0196">
        <w:rPr>
          <w:rFonts w:ascii="Calibri" w:hAnsi="Calibri"/>
        </w:rPr>
        <w:t>p</w:t>
      </w:r>
      <w:r w:rsidR="00062098" w:rsidRPr="00062098">
        <w:rPr>
          <w:rFonts w:ascii="Calibri" w:hAnsi="Calibri"/>
        </w:rPr>
        <w:t xml:space="preserve">rogram staff who </w:t>
      </w:r>
      <w:r w:rsidR="00F704A8">
        <w:rPr>
          <w:rFonts w:ascii="Calibri" w:hAnsi="Calibri"/>
        </w:rPr>
        <w:t xml:space="preserve">will </w:t>
      </w:r>
      <w:r w:rsidR="00062098" w:rsidRPr="00062098">
        <w:rPr>
          <w:rFonts w:ascii="Calibri" w:hAnsi="Calibri"/>
        </w:rPr>
        <w:t xml:space="preserve">submit and view </w:t>
      </w:r>
      <w:r w:rsidR="00A12ADB">
        <w:rPr>
          <w:rFonts w:ascii="Calibri" w:hAnsi="Calibri"/>
        </w:rPr>
        <w:t>the</w:t>
      </w:r>
      <w:r w:rsidR="00F704A8">
        <w:rPr>
          <w:rFonts w:ascii="Calibri" w:hAnsi="Calibri"/>
        </w:rPr>
        <w:t xml:space="preserve"> Mill </w:t>
      </w:r>
      <w:r w:rsidR="00E0205D">
        <w:rPr>
          <w:rFonts w:ascii="Calibri" w:hAnsi="Calibri"/>
        </w:rPr>
        <w:t>Rate</w:t>
      </w:r>
      <w:r w:rsidR="00F704A8">
        <w:rPr>
          <w:rFonts w:ascii="Calibri" w:hAnsi="Calibri"/>
        </w:rPr>
        <w:t xml:space="preserve"> form</w:t>
      </w:r>
      <w:r w:rsidR="002B1327">
        <w:rPr>
          <w:rFonts w:ascii="Calibri" w:hAnsi="Calibri"/>
        </w:rPr>
        <w:t>.</w:t>
      </w:r>
    </w:p>
    <w:p w:rsidR="00062098" w:rsidRPr="00062098" w:rsidRDefault="00062098" w:rsidP="00062098">
      <w:pPr>
        <w:rPr>
          <w:rFonts w:ascii="Calibri" w:hAnsi="Calibri"/>
        </w:rPr>
      </w:pPr>
    </w:p>
    <w:p w:rsidR="00062098" w:rsidRPr="00062098" w:rsidRDefault="00062098" w:rsidP="00062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218"/>
      </w:tblGrid>
      <w:tr w:rsidR="00062098" w:rsidRPr="00663F0F" w:rsidTr="00C82D1D">
        <w:tc>
          <w:tcPr>
            <w:tcW w:w="2358" w:type="dxa"/>
            <w:shd w:val="clear" w:color="auto" w:fill="C0C0C0"/>
          </w:tcPr>
          <w:p w:rsidR="00511C16" w:rsidRPr="00DB77A1" w:rsidRDefault="00511C16" w:rsidP="007209D7">
            <w:pPr>
              <w:outlineLvl w:val="0"/>
              <w:rPr>
                <w:rFonts w:ascii="Calibri" w:hAnsi="Calibri"/>
                <w:b/>
              </w:rPr>
            </w:pPr>
            <w:r w:rsidRPr="00DB77A1">
              <w:rPr>
                <w:rFonts w:ascii="Calibri" w:hAnsi="Calibri"/>
                <w:b/>
              </w:rPr>
              <w:t>User Level</w:t>
            </w:r>
          </w:p>
        </w:tc>
        <w:tc>
          <w:tcPr>
            <w:tcW w:w="7218" w:type="dxa"/>
            <w:shd w:val="clear" w:color="auto" w:fill="C0C0C0"/>
          </w:tcPr>
          <w:p w:rsidR="00511C16" w:rsidRPr="00DB77A1" w:rsidRDefault="00511C16" w:rsidP="007209D7">
            <w:pPr>
              <w:outlineLvl w:val="0"/>
              <w:rPr>
                <w:rFonts w:ascii="Calibri" w:hAnsi="Calibri"/>
                <w:b/>
              </w:rPr>
            </w:pPr>
            <w:r w:rsidRPr="00DB77A1">
              <w:rPr>
                <w:rFonts w:ascii="Calibri" w:hAnsi="Calibri"/>
                <w:b/>
              </w:rPr>
              <w:t xml:space="preserve">Defined Roles/Responsibilities </w:t>
            </w:r>
          </w:p>
        </w:tc>
      </w:tr>
      <w:tr w:rsidR="00062098" w:rsidRPr="00663F0F" w:rsidTr="00C82D1D">
        <w:tc>
          <w:tcPr>
            <w:tcW w:w="2358" w:type="dxa"/>
            <w:vAlign w:val="center"/>
          </w:tcPr>
          <w:p w:rsidR="00511C16" w:rsidRPr="004D7CE7" w:rsidRDefault="006978BF" w:rsidP="00C82D1D">
            <w:pPr>
              <w:rPr>
                <w:rFonts w:ascii="Calibri" w:hAnsi="Calibri"/>
                <w:sz w:val="23"/>
                <w:szCs w:val="23"/>
              </w:rPr>
            </w:pPr>
            <w:r w:rsidRPr="004D7CE7">
              <w:rPr>
                <w:rFonts w:ascii="Calibri" w:hAnsi="Calibri"/>
                <w:sz w:val="23"/>
                <w:szCs w:val="23"/>
              </w:rPr>
              <w:t>District</w:t>
            </w:r>
            <w:r w:rsidR="00C82D1D" w:rsidRPr="004D7CE7">
              <w:rPr>
                <w:rFonts w:ascii="Calibri" w:hAnsi="Calibri"/>
                <w:sz w:val="23"/>
                <w:szCs w:val="23"/>
              </w:rPr>
              <w:t xml:space="preserve">  Administrator</w:t>
            </w:r>
          </w:p>
        </w:tc>
        <w:tc>
          <w:tcPr>
            <w:tcW w:w="7218" w:type="dxa"/>
          </w:tcPr>
          <w:p w:rsidR="00A12ADB" w:rsidRPr="00663F0F" w:rsidRDefault="00062098" w:rsidP="00E0205D">
            <w:pPr>
              <w:numPr>
                <w:ilvl w:val="0"/>
                <w:numId w:val="5"/>
              </w:numPr>
              <w:ind w:left="378" w:hanging="359"/>
              <w:rPr>
                <w:rFonts w:ascii="Calibri" w:hAnsi="Calibri"/>
              </w:rPr>
            </w:pPr>
            <w:r>
              <w:rPr>
                <w:rFonts w:ascii="Calibri" w:hAnsi="Calibri"/>
              </w:rPr>
              <w:t xml:space="preserve">Has write access to </w:t>
            </w:r>
            <w:r w:rsidR="006825C1" w:rsidRPr="006825C1">
              <w:rPr>
                <w:rFonts w:ascii="Calibri" w:hAnsi="Calibri"/>
              </w:rPr>
              <w:t xml:space="preserve">change manual data entry on the </w:t>
            </w:r>
            <w:r w:rsidR="00DE6FCF">
              <w:rPr>
                <w:rFonts w:ascii="Calibri" w:hAnsi="Calibri"/>
              </w:rPr>
              <w:t xml:space="preserve">mill </w:t>
            </w:r>
            <w:r w:rsidR="00E0205D">
              <w:rPr>
                <w:rFonts w:ascii="Calibri" w:hAnsi="Calibri"/>
              </w:rPr>
              <w:t>rate</w:t>
            </w:r>
            <w:r w:rsidR="00DE6FCF">
              <w:rPr>
                <w:rFonts w:ascii="Calibri" w:hAnsi="Calibri"/>
              </w:rPr>
              <w:t xml:space="preserve"> form.</w:t>
            </w:r>
          </w:p>
        </w:tc>
      </w:tr>
    </w:tbl>
    <w:p w:rsidR="002B6E11" w:rsidRPr="00663F0F" w:rsidRDefault="007C25B8" w:rsidP="00474F87">
      <w:pPr>
        <w:pStyle w:val="Heading1"/>
        <w:rPr>
          <w:rFonts w:ascii="Calibri" w:hAnsi="Calibri"/>
        </w:rPr>
      </w:pPr>
      <w:r w:rsidRPr="00663F0F">
        <w:rPr>
          <w:rFonts w:ascii="Calibri" w:hAnsi="Calibri"/>
        </w:rPr>
        <w:br w:type="page"/>
      </w:r>
      <w:bookmarkStart w:id="6" w:name="_Toc434573623"/>
      <w:r w:rsidR="00F71083" w:rsidRPr="00663F0F">
        <w:rPr>
          <w:rFonts w:ascii="Calibri" w:hAnsi="Calibri"/>
        </w:rPr>
        <w:lastRenderedPageBreak/>
        <w:t xml:space="preserve">Part </w:t>
      </w:r>
      <w:r w:rsidR="00062098">
        <w:rPr>
          <w:rFonts w:ascii="Calibri" w:hAnsi="Calibri"/>
        </w:rPr>
        <w:t>V</w:t>
      </w:r>
      <w:r w:rsidR="00973B11" w:rsidRPr="00663F0F">
        <w:rPr>
          <w:rFonts w:ascii="Calibri" w:hAnsi="Calibri"/>
        </w:rPr>
        <w:t xml:space="preserve">: </w:t>
      </w:r>
      <w:r w:rsidR="00DB77A1">
        <w:rPr>
          <w:rFonts w:ascii="Calibri" w:hAnsi="Calibri"/>
        </w:rPr>
        <w:t xml:space="preserve">Registering for </w:t>
      </w:r>
      <w:r w:rsidR="00CC1A54" w:rsidRPr="00663F0F">
        <w:rPr>
          <w:rFonts w:ascii="Calibri" w:hAnsi="Calibri"/>
        </w:rPr>
        <w:t>Access</w:t>
      </w:r>
      <w:r w:rsidR="00DB77A1">
        <w:rPr>
          <w:rFonts w:ascii="Calibri" w:hAnsi="Calibri"/>
        </w:rPr>
        <w:t xml:space="preserve"> to</w:t>
      </w:r>
      <w:r w:rsidR="00CC1A54" w:rsidRPr="00663F0F">
        <w:rPr>
          <w:rFonts w:ascii="Calibri" w:hAnsi="Calibri"/>
        </w:rPr>
        <w:t xml:space="preserve"> the </w:t>
      </w:r>
      <w:r w:rsidR="004647A7">
        <w:rPr>
          <w:rFonts w:ascii="Calibri" w:hAnsi="Calibri"/>
        </w:rPr>
        <w:t xml:space="preserve">Mill </w:t>
      </w:r>
      <w:r w:rsidR="00E0205D">
        <w:rPr>
          <w:rFonts w:ascii="Calibri" w:hAnsi="Calibri"/>
        </w:rPr>
        <w:t>Rate</w:t>
      </w:r>
      <w:r w:rsidR="004647A7">
        <w:rPr>
          <w:rFonts w:ascii="Calibri" w:hAnsi="Calibri"/>
        </w:rPr>
        <w:t xml:space="preserve"> Form</w:t>
      </w:r>
      <w:bookmarkEnd w:id="6"/>
    </w:p>
    <w:p w:rsidR="002B6E11" w:rsidRDefault="002B6E11" w:rsidP="002B6E11">
      <w:pPr>
        <w:pStyle w:val="BodyTextIndent"/>
        <w:ind w:left="0"/>
        <w:rPr>
          <w:rFonts w:ascii="Calibri" w:hAnsi="Calibri"/>
        </w:rPr>
      </w:pPr>
      <w:r w:rsidRPr="00663F0F">
        <w:rPr>
          <w:rFonts w:ascii="Calibri" w:hAnsi="Calibri"/>
        </w:rPr>
        <w:t>Individuals who do not have access to KSDE web applications need to register. Use the following web address</w:t>
      </w:r>
      <w:r w:rsidRPr="00B84FDB">
        <w:rPr>
          <w:rFonts w:asciiTheme="minorHAnsi" w:hAnsiTheme="minorHAnsi" w:cstheme="minorHAnsi"/>
        </w:rPr>
        <w:t>:</w:t>
      </w:r>
      <w:r w:rsidRPr="00E0205D">
        <w:rPr>
          <w:rFonts w:asciiTheme="minorHAnsi" w:hAnsiTheme="minorHAnsi" w:cstheme="minorHAnsi"/>
        </w:rPr>
        <w:t xml:space="preserve">  </w:t>
      </w:r>
      <w:hyperlink r:id="rId11" w:history="1">
        <w:r w:rsidR="00E0205D" w:rsidRPr="00E0205D">
          <w:rPr>
            <w:rStyle w:val="Hyperlink"/>
            <w:rFonts w:asciiTheme="minorHAnsi" w:hAnsiTheme="minorHAnsi"/>
          </w:rPr>
          <w:t>https://apps.ksde.org/authentication/login.aspx</w:t>
        </w:r>
      </w:hyperlink>
      <w:r w:rsidR="00B84FDB">
        <w:t xml:space="preserve">.  </w:t>
      </w:r>
      <w:r w:rsidRPr="00663F0F">
        <w:rPr>
          <w:rFonts w:ascii="Calibri" w:hAnsi="Calibri"/>
        </w:rPr>
        <w:t xml:space="preserve">At this website, click on the </w:t>
      </w:r>
      <w:r w:rsidRPr="00663F0F">
        <w:rPr>
          <w:rFonts w:ascii="Calibri" w:hAnsi="Calibri"/>
          <w:u w:val="single"/>
        </w:rPr>
        <w:t>Register</w:t>
      </w:r>
      <w:r w:rsidRPr="00663F0F">
        <w:rPr>
          <w:rFonts w:ascii="Calibri" w:hAnsi="Calibri"/>
        </w:rPr>
        <w:t xml:space="preserve"> button, as shown below</w:t>
      </w:r>
      <w:r w:rsidR="00E01AFB" w:rsidRPr="00663F0F">
        <w:rPr>
          <w:rFonts w:ascii="Calibri" w:hAnsi="Calibri"/>
        </w:rPr>
        <w:t>:</w:t>
      </w:r>
    </w:p>
    <w:p w:rsidR="00F309A9" w:rsidRDefault="00F309A9" w:rsidP="002B6E11">
      <w:pPr>
        <w:pStyle w:val="BodyTextIndent"/>
        <w:ind w:left="0"/>
        <w:rPr>
          <w:rFonts w:ascii="Calibri" w:hAnsi="Calibri"/>
        </w:rPr>
      </w:pPr>
    </w:p>
    <w:p w:rsidR="00F309A9" w:rsidRDefault="00F309A9" w:rsidP="00F309A9">
      <w:pPr>
        <w:pBdr>
          <w:top w:val="single" w:sz="6" w:space="0" w:color="000000" w:shadow="1"/>
          <w:left w:val="single" w:sz="6" w:space="0" w:color="000000" w:shadow="1"/>
          <w:bottom w:val="single" w:sz="6" w:space="0" w:color="000000" w:shadow="1"/>
          <w:right w:val="single" w:sz="6" w:space="0" w:color="000000" w:shadow="1"/>
        </w:pBdr>
        <w:shd w:val="clear" w:color="auto" w:fill="B6DDE8"/>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hanging="1260"/>
      </w:pPr>
      <w:r w:rsidRPr="00F309A9">
        <w:rPr>
          <w:rFonts w:ascii="Calibri" w:hAnsi="Calibri"/>
          <w:b/>
          <w:i/>
        </w:rPr>
        <w:t>NOTE:</w:t>
      </w:r>
      <w:r>
        <w:rPr>
          <w:i/>
        </w:rPr>
        <w:tab/>
      </w:r>
      <w:r w:rsidRPr="00F309A9">
        <w:rPr>
          <w:rFonts w:ascii="Calibri" w:hAnsi="Calibri"/>
        </w:rPr>
        <w:t xml:space="preserve">You may want to skip this section if you have used </w:t>
      </w:r>
      <w:r w:rsidR="0092426B">
        <w:rPr>
          <w:rFonts w:ascii="Calibri" w:hAnsi="Calibri"/>
        </w:rPr>
        <w:t xml:space="preserve">the </w:t>
      </w:r>
      <w:r w:rsidR="004647A7">
        <w:rPr>
          <w:rFonts w:ascii="Calibri" w:hAnsi="Calibri"/>
        </w:rPr>
        <w:t xml:space="preserve">KSDE Authenticated web applications </w:t>
      </w:r>
      <w:r>
        <w:rPr>
          <w:rFonts w:ascii="Calibri" w:hAnsi="Calibri"/>
        </w:rPr>
        <w:t xml:space="preserve">before, or if you </w:t>
      </w:r>
      <w:r w:rsidR="004647A7">
        <w:rPr>
          <w:rFonts w:ascii="Calibri" w:hAnsi="Calibri"/>
        </w:rPr>
        <w:t xml:space="preserve">are </w:t>
      </w:r>
      <w:r>
        <w:rPr>
          <w:rFonts w:ascii="Calibri" w:hAnsi="Calibri"/>
        </w:rPr>
        <w:t xml:space="preserve">already </w:t>
      </w:r>
      <w:r w:rsidRPr="00F309A9">
        <w:rPr>
          <w:rFonts w:ascii="Calibri" w:hAnsi="Calibri"/>
        </w:rPr>
        <w:t xml:space="preserve">registered for access to the </w:t>
      </w:r>
      <w:r w:rsidR="004647A7" w:rsidRPr="004647A7">
        <w:rPr>
          <w:rFonts w:ascii="Calibri" w:hAnsi="Calibri"/>
          <w:b/>
        </w:rPr>
        <w:t>LEA Forms</w:t>
      </w:r>
      <w:r w:rsidR="004647A7">
        <w:rPr>
          <w:rFonts w:ascii="Calibri" w:hAnsi="Calibri"/>
        </w:rPr>
        <w:t>.</w:t>
      </w:r>
    </w:p>
    <w:p w:rsidR="00F309A9" w:rsidRDefault="00F309A9" w:rsidP="002B6E11">
      <w:pPr>
        <w:pStyle w:val="BodyTextIndent"/>
        <w:ind w:left="0"/>
        <w:rPr>
          <w:rFonts w:ascii="Calibri" w:hAnsi="Calibri"/>
        </w:rPr>
      </w:pPr>
    </w:p>
    <w:p w:rsidR="005E7A9F" w:rsidRPr="00663F0F" w:rsidRDefault="005E7A9F" w:rsidP="002B6E11">
      <w:pPr>
        <w:pStyle w:val="BodyTextIndent"/>
        <w:ind w:left="0"/>
        <w:rPr>
          <w:rFonts w:ascii="Calibri" w:hAnsi="Calibri"/>
        </w:rPr>
      </w:pPr>
    </w:p>
    <w:p w:rsidR="002B6E11" w:rsidRDefault="002B6E11" w:rsidP="002B6E11">
      <w:pPr>
        <w:outlineLvl w:val="0"/>
        <w:rPr>
          <w:rFonts w:ascii="Calibri" w:hAnsi="Calibri"/>
          <w:b/>
        </w:rPr>
      </w:pPr>
    </w:p>
    <w:p w:rsidR="005E7A9F" w:rsidRDefault="006A06EB" w:rsidP="002B6E11">
      <w:pPr>
        <w:outlineLvl w:val="0"/>
        <w:rPr>
          <w:rFonts w:ascii="Calibri" w:hAnsi="Calibri"/>
          <w:b/>
        </w:rPr>
      </w:pPr>
      <w:r>
        <w:rPr>
          <w:rFonts w:ascii="Calibri" w:hAnsi="Calibri"/>
          <w:b/>
          <w:noProof/>
        </w:rPr>
        <mc:AlternateContent>
          <mc:Choice Requires="wps">
            <w:drawing>
              <wp:anchor distT="0" distB="0" distL="114300" distR="114300" simplePos="0" relativeHeight="251629568" behindDoc="0" locked="0" layoutInCell="1" allowOverlap="0" wp14:anchorId="3001EF23" wp14:editId="553FD839">
                <wp:simplePos x="0" y="0"/>
                <wp:positionH relativeFrom="column">
                  <wp:posOffset>57150</wp:posOffset>
                </wp:positionH>
                <wp:positionV relativeFrom="paragraph">
                  <wp:posOffset>2352675</wp:posOffset>
                </wp:positionV>
                <wp:extent cx="695325" cy="381000"/>
                <wp:effectExtent l="19050" t="19050" r="28575" b="19050"/>
                <wp:wrapNone/>
                <wp:docPr id="2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81000"/>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5pt;margin-top:185.25pt;width:54.75pt;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" o:allowoverlap="f" strokecolor="#c0504d" strokeweight="3pt">
                <v:fill opacity="0"/>
                <v:shadow color="#868686"/>
              </v:oval>
            </w:pict>
          </mc:Fallback>
        </mc:AlternateContent>
      </w:r>
      <w:r>
        <w:rPr>
          <w:noProof/>
        </w:rPr>
        <w:drawing>
          <wp:inline distT="0" distB="0" distL="0" distR="0" wp14:anchorId="2C8987F2" wp14:editId="561CF6C9">
            <wp:extent cx="5943600" cy="2508885"/>
            <wp:effectExtent l="171450" t="171450" r="381000" b="3676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508885"/>
                    </a:xfrm>
                    <a:prstGeom prst="rect">
                      <a:avLst/>
                    </a:prstGeom>
                    <a:ln>
                      <a:noFill/>
                    </a:ln>
                    <a:effectLst>
                      <a:outerShdw blurRad="292100" dist="139700" dir="2700000" algn="tl" rotWithShape="0">
                        <a:srgbClr val="333333">
                          <a:alpha val="65000"/>
                        </a:srgbClr>
                      </a:outerShdw>
                    </a:effectLst>
                  </pic:spPr>
                </pic:pic>
              </a:graphicData>
            </a:graphic>
          </wp:inline>
        </w:drawing>
      </w:r>
    </w:p>
    <w:p w:rsidR="005E7A9F" w:rsidRDefault="005E7A9F" w:rsidP="002B6E11">
      <w:pPr>
        <w:outlineLvl w:val="0"/>
        <w:rPr>
          <w:rFonts w:ascii="Calibri" w:hAnsi="Calibri"/>
          <w:b/>
        </w:rPr>
      </w:pPr>
    </w:p>
    <w:p w:rsidR="005E7A9F" w:rsidRDefault="005E7A9F" w:rsidP="002B6E11">
      <w:pPr>
        <w:outlineLvl w:val="0"/>
        <w:rPr>
          <w:rFonts w:ascii="Calibri" w:hAnsi="Calibri"/>
          <w:b/>
        </w:rPr>
      </w:pPr>
    </w:p>
    <w:p w:rsidR="005E7A9F" w:rsidRPr="00663F0F" w:rsidRDefault="005E7A9F" w:rsidP="002B6E11">
      <w:pPr>
        <w:outlineLvl w:val="0"/>
        <w:rPr>
          <w:rFonts w:ascii="Calibri" w:hAnsi="Calibri"/>
          <w:b/>
        </w:rPr>
      </w:pPr>
    </w:p>
    <w:p w:rsidR="002B6E11" w:rsidRPr="00663F0F" w:rsidRDefault="002B6E11" w:rsidP="002B6E11">
      <w:pPr>
        <w:outlineLvl w:val="0"/>
        <w:rPr>
          <w:rFonts w:ascii="Calibri" w:hAnsi="Calibri"/>
          <w:b/>
        </w:rPr>
      </w:pPr>
    </w:p>
    <w:p w:rsidR="002B6E11" w:rsidRPr="00663F0F" w:rsidRDefault="002B6E11" w:rsidP="002B6E11">
      <w:pPr>
        <w:outlineLvl w:val="0"/>
        <w:rPr>
          <w:rFonts w:ascii="Calibri" w:hAnsi="Calibri"/>
          <w:b/>
        </w:rPr>
      </w:pPr>
    </w:p>
    <w:p w:rsidR="00DB77A1" w:rsidRDefault="00DB77A1">
      <w:pPr>
        <w:rPr>
          <w:rFonts w:ascii="Calibri" w:hAnsi="Calibri"/>
        </w:rPr>
      </w:pPr>
      <w:r>
        <w:rPr>
          <w:rFonts w:ascii="Calibri" w:hAnsi="Calibri"/>
        </w:rPr>
        <w:br w:type="page"/>
      </w:r>
    </w:p>
    <w:p w:rsidR="00F309A9" w:rsidRDefault="00F309A9" w:rsidP="00F309A9">
      <w:pPr>
        <w:rPr>
          <w:rFonts w:ascii="Calibri" w:hAnsi="Calibri"/>
        </w:rPr>
      </w:pPr>
      <w:r w:rsidRPr="00F309A9">
        <w:rPr>
          <w:rFonts w:ascii="Calibri" w:hAnsi="Calibri"/>
        </w:rPr>
        <w:lastRenderedPageBreak/>
        <w:t xml:space="preserve">On the Registration page, enter the required information.  </w:t>
      </w:r>
      <w:r>
        <w:rPr>
          <w:rFonts w:ascii="Calibri" w:hAnsi="Calibri"/>
        </w:rPr>
        <w:t>B</w:t>
      </w:r>
      <w:r w:rsidRPr="00F309A9">
        <w:rPr>
          <w:rFonts w:ascii="Calibri" w:hAnsi="Calibri"/>
        </w:rPr>
        <w:t xml:space="preserve">e aware that the </w:t>
      </w:r>
      <w:r>
        <w:rPr>
          <w:rFonts w:ascii="Calibri" w:hAnsi="Calibri"/>
        </w:rPr>
        <w:t>buildings and districts</w:t>
      </w:r>
      <w:r w:rsidRPr="00F309A9">
        <w:rPr>
          <w:rFonts w:ascii="Calibri" w:hAnsi="Calibri"/>
        </w:rPr>
        <w:t xml:space="preserve"> that you have access to depend on what is entered in the “Building” field on the web applications registration page. For example, if you will be submitting and viewing data at the district-level, select the “All Buildings” option under th</w:t>
      </w:r>
      <w:r w:rsidR="00373991">
        <w:rPr>
          <w:rFonts w:ascii="Calibri" w:hAnsi="Calibri"/>
        </w:rPr>
        <w:t>e “Building”</w:t>
      </w:r>
      <w:r w:rsidRPr="00F309A9">
        <w:rPr>
          <w:rFonts w:ascii="Calibri" w:hAnsi="Calibri"/>
        </w:rPr>
        <w:t xml:space="preserve"> field.</w:t>
      </w:r>
    </w:p>
    <w:p w:rsidR="00B549BB" w:rsidRPr="00F309A9" w:rsidRDefault="00B549BB" w:rsidP="00F309A9">
      <w:pPr>
        <w:rPr>
          <w:rFonts w:ascii="Calibri" w:hAnsi="Calibri"/>
        </w:rPr>
      </w:pPr>
    </w:p>
    <w:p w:rsidR="00B549BB" w:rsidRDefault="00B549BB" w:rsidP="00B549BB">
      <w:pPr>
        <w:pBdr>
          <w:top w:val="single" w:sz="6" w:space="0" w:color="000000" w:shadow="1"/>
          <w:left w:val="single" w:sz="6" w:space="0" w:color="000000" w:shadow="1"/>
          <w:bottom w:val="single" w:sz="6" w:space="0" w:color="000000" w:shadow="1"/>
          <w:right w:val="single" w:sz="6" w:space="0" w:color="000000" w:shadow="1"/>
        </w:pBdr>
        <w:shd w:val="clear" w:color="auto" w:fill="FBD4B4"/>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hanging="1260"/>
      </w:pPr>
      <w:r w:rsidRPr="00F309A9">
        <w:rPr>
          <w:rFonts w:ascii="Calibri" w:hAnsi="Calibri"/>
          <w:b/>
          <w:i/>
        </w:rPr>
        <w:t>TIP:</w:t>
      </w:r>
      <w:r>
        <w:rPr>
          <w:i/>
        </w:rPr>
        <w:tab/>
      </w:r>
      <w:r w:rsidR="00DB77A1" w:rsidRPr="00DB77A1">
        <w:rPr>
          <w:rFonts w:ascii="Calibri" w:hAnsi="Calibri"/>
        </w:rPr>
        <w:t xml:space="preserve">Do not use spaces when defining your </w:t>
      </w:r>
      <w:r w:rsidR="002B1327">
        <w:rPr>
          <w:rFonts w:ascii="Calibri" w:hAnsi="Calibri"/>
        </w:rPr>
        <w:t xml:space="preserve">username </w:t>
      </w:r>
      <w:r w:rsidR="00DB77A1" w:rsidRPr="00DB77A1">
        <w:rPr>
          <w:rFonts w:ascii="Calibri" w:hAnsi="Calibri"/>
        </w:rPr>
        <w:t xml:space="preserve">login ID. </w:t>
      </w:r>
      <w:r w:rsidR="00DB5C19">
        <w:rPr>
          <w:rFonts w:ascii="Calibri" w:hAnsi="Calibri"/>
        </w:rPr>
        <w:t>W</w:t>
      </w:r>
      <w:r w:rsidR="00DB77A1" w:rsidRPr="00DB77A1">
        <w:rPr>
          <w:rFonts w:ascii="Calibri" w:hAnsi="Calibri"/>
        </w:rPr>
        <w:t xml:space="preserve">hen creating your password keep in mind the password requirements shown on the screen. </w:t>
      </w:r>
      <w:r w:rsidRPr="00DB77A1">
        <w:rPr>
          <w:rFonts w:ascii="Calibri" w:hAnsi="Calibri"/>
        </w:rPr>
        <w:t xml:space="preserve">You will need to remember the </w:t>
      </w:r>
      <w:r w:rsidR="00A12ADB">
        <w:rPr>
          <w:rFonts w:ascii="Calibri" w:hAnsi="Calibri"/>
        </w:rPr>
        <w:t>username</w:t>
      </w:r>
      <w:r w:rsidRPr="00DB77A1">
        <w:rPr>
          <w:rFonts w:ascii="Calibri" w:hAnsi="Calibri"/>
        </w:rPr>
        <w:t>, password, security question/answer, and birth date that you entered. KSDE does not store this information for you.</w:t>
      </w:r>
    </w:p>
    <w:p w:rsidR="00B549BB" w:rsidRDefault="004E75E8" w:rsidP="00D55D4F">
      <w:pPr>
        <w:outlineLvl w:val="0"/>
        <w:rPr>
          <w:rFonts w:ascii="Calibri" w:hAnsi="Calibri"/>
        </w:rPr>
      </w:pPr>
      <w:r>
        <w:rPr>
          <w:rFonts w:ascii="Calibri" w:hAnsi="Calibri"/>
          <w:b/>
          <w:noProof/>
          <w:u w:val="single"/>
        </w:rPr>
        <mc:AlternateContent>
          <mc:Choice Requires="wps">
            <w:drawing>
              <wp:anchor distT="0" distB="0" distL="114300" distR="114300" simplePos="0" relativeHeight="251631616" behindDoc="0" locked="0" layoutInCell="1" allowOverlap="0">
                <wp:simplePos x="0" y="0"/>
                <wp:positionH relativeFrom="column">
                  <wp:posOffset>161925</wp:posOffset>
                </wp:positionH>
                <wp:positionV relativeFrom="paragraph">
                  <wp:posOffset>1742440</wp:posOffset>
                </wp:positionV>
                <wp:extent cx="676275" cy="361950"/>
                <wp:effectExtent l="19050" t="27940" r="19050" b="19685"/>
                <wp:wrapNone/>
                <wp:docPr id="2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61950"/>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2.75pt;margin-top:137.2pt;width:53.25pt;height: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" o:allowoverlap="f" strokecolor="#c0504d" strokeweight="3pt">
                <v:fill opacity="0"/>
                <v:shadow color="#868686"/>
              </v:oval>
            </w:pict>
          </mc:Fallback>
        </mc:AlternateContent>
      </w:r>
      <w:r>
        <w:rPr>
          <w:rFonts w:ascii="Calibri" w:hAnsi="Calibri"/>
          <w:b/>
          <w:noProof/>
          <w:u w:val="single"/>
        </w:rPr>
        <mc:AlternateContent>
          <mc:Choice Requires="wps">
            <w:drawing>
              <wp:anchor distT="0" distB="0" distL="114300" distR="114300" simplePos="0" relativeHeight="251630592" behindDoc="0" locked="0" layoutInCell="1" allowOverlap="0">
                <wp:simplePos x="0" y="0"/>
                <wp:positionH relativeFrom="column">
                  <wp:posOffset>2905125</wp:posOffset>
                </wp:positionH>
                <wp:positionV relativeFrom="paragraph">
                  <wp:posOffset>1694815</wp:posOffset>
                </wp:positionV>
                <wp:extent cx="676275" cy="361950"/>
                <wp:effectExtent l="19050" t="27940" r="19050" b="19685"/>
                <wp:wrapNone/>
                <wp:docPr id="2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61950"/>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28.75pt;margin-top:133.45pt;width:53.25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" o:allowoverlap="f" strokecolor="#c0504d" strokeweight="3pt">
                <v:fill opacity="0"/>
                <v:shadow color="#868686"/>
              </v:oval>
            </w:pict>
          </mc:Fallback>
        </mc:AlternateContent>
      </w:r>
      <w:r w:rsidR="00A10C6E">
        <w:rPr>
          <w:rFonts w:ascii="Calibri" w:hAnsi="Calibri"/>
          <w:b/>
          <w:noProof/>
          <w:u w:val="single"/>
        </w:rPr>
        <w:drawing>
          <wp:inline distT="0" distB="0" distL="0" distR="0">
            <wp:extent cx="5901309" cy="3336998"/>
            <wp:effectExtent l="171450" t="133350" r="366141" b="301552"/>
            <wp:docPr id="31" name="Picture 55" descr="Registra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gistration.jpg"/>
                    <pic:cNvPicPr/>
                  </pic:nvPicPr>
                  <pic:blipFill>
                    <a:blip r:embed="rId13" cstate="print"/>
                    <a:stretch>
                      <a:fillRect/>
                    </a:stretch>
                  </pic:blipFill>
                  <pic:spPr>
                    <a:xfrm>
                      <a:off x="0" y="0"/>
                      <a:ext cx="5901309" cy="3336998"/>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7" w:name="_Toc232316085"/>
      <w:bookmarkStart w:id="8" w:name="_Toc232316135"/>
      <w:bookmarkStart w:id="9" w:name="_Toc232316198"/>
      <w:bookmarkStart w:id="10" w:name="_Toc232316376"/>
      <w:bookmarkStart w:id="11" w:name="_Toc232316423"/>
      <w:bookmarkStart w:id="12" w:name="_Toc232316483"/>
      <w:bookmarkStart w:id="13" w:name="_Toc232316545"/>
      <w:bookmarkStart w:id="14" w:name="_Toc232316086"/>
      <w:bookmarkStart w:id="15" w:name="_Toc232316136"/>
      <w:bookmarkStart w:id="16" w:name="_Toc232316199"/>
      <w:bookmarkStart w:id="17" w:name="_Toc232316377"/>
      <w:bookmarkStart w:id="18" w:name="_Toc232316424"/>
      <w:bookmarkStart w:id="19" w:name="_Toc232316484"/>
      <w:bookmarkStart w:id="20" w:name="_Toc232316546"/>
      <w:bookmarkStart w:id="21" w:name="_Toc232316087"/>
      <w:bookmarkStart w:id="22" w:name="_Toc232316137"/>
      <w:bookmarkStart w:id="23" w:name="_Toc232316200"/>
      <w:bookmarkStart w:id="24" w:name="_Toc232316378"/>
      <w:bookmarkStart w:id="25" w:name="_Toc232316425"/>
      <w:bookmarkStart w:id="26" w:name="_Toc232316485"/>
      <w:bookmarkStart w:id="27" w:name="_Toc23231654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B549BB" w:rsidRDefault="00B549BB" w:rsidP="00D55D4F">
      <w:pPr>
        <w:outlineLvl w:val="0"/>
        <w:rPr>
          <w:rFonts w:ascii="Calibri" w:hAnsi="Calibri"/>
        </w:rPr>
      </w:pPr>
    </w:p>
    <w:p w:rsidR="004647A7" w:rsidRDefault="00B549BB">
      <w:pPr>
        <w:rPr>
          <w:rFonts w:ascii="Calibri" w:hAnsi="Calibri"/>
          <w:noProof/>
        </w:rPr>
      </w:pPr>
      <w:r w:rsidRPr="00F309A9">
        <w:rPr>
          <w:rFonts w:ascii="Calibri" w:hAnsi="Calibri"/>
        </w:rPr>
        <w:t>When you have completed all required information on the registration form, click the “Submit” button at the bottom of the screen.</w:t>
      </w:r>
      <w:r w:rsidR="00373991" w:rsidRPr="00373991">
        <w:rPr>
          <w:rFonts w:ascii="Calibri" w:hAnsi="Calibri"/>
          <w:noProof/>
        </w:rPr>
        <w:t xml:space="preserve"> </w:t>
      </w:r>
      <w:r w:rsidR="00373991">
        <w:rPr>
          <w:rFonts w:ascii="Calibri" w:hAnsi="Calibri"/>
          <w:noProof/>
        </w:rPr>
        <w:tab/>
      </w:r>
    </w:p>
    <w:p w:rsidR="004647A7" w:rsidRDefault="004647A7">
      <w:pPr>
        <w:rPr>
          <w:rFonts w:ascii="Calibri" w:hAnsi="Calibri"/>
          <w:noProof/>
        </w:rPr>
      </w:pPr>
    </w:p>
    <w:p w:rsidR="005F0DC3" w:rsidRDefault="00910809">
      <w:pPr>
        <w:rPr>
          <w:rFonts w:ascii="Calibri" w:hAnsi="Calibri"/>
        </w:rPr>
      </w:pPr>
      <w:r>
        <w:rPr>
          <w:rFonts w:ascii="Calibri" w:hAnsi="Calibri"/>
          <w:noProof/>
        </w:rPr>
        <mc:AlternateContent>
          <mc:Choice Requires="wps">
            <w:drawing>
              <wp:anchor distT="0" distB="0" distL="114300" distR="114300" simplePos="0" relativeHeight="251632640" behindDoc="0" locked="0" layoutInCell="1" allowOverlap="0" wp14:anchorId="7721B843" wp14:editId="63A6D9EC">
                <wp:simplePos x="0" y="0"/>
                <wp:positionH relativeFrom="column">
                  <wp:posOffset>3533775</wp:posOffset>
                </wp:positionH>
                <wp:positionV relativeFrom="paragraph">
                  <wp:posOffset>379095</wp:posOffset>
                </wp:positionV>
                <wp:extent cx="1885950" cy="342900"/>
                <wp:effectExtent l="19050" t="19050" r="19050" b="19050"/>
                <wp:wrapNone/>
                <wp:docPr id="2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42900"/>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78.25pt;margin-top:29.85pt;width:148.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" o:allowoverlap="f" strokecolor="#c0504d" strokeweight="3pt">
                <v:fill opacity="0"/>
                <v:shadow color="#868686"/>
              </v:oval>
            </w:pict>
          </mc:Fallback>
        </mc:AlternateContent>
      </w:r>
      <w:r w:rsidR="00757549">
        <w:rPr>
          <w:noProof/>
        </w:rPr>
        <mc:AlternateContent>
          <mc:Choice Requires="wps">
            <w:drawing>
              <wp:anchor distT="0" distB="0" distL="114300" distR="114300" simplePos="0" relativeHeight="251644928" behindDoc="0" locked="0" layoutInCell="1" allowOverlap="0" wp14:anchorId="010EFE31" wp14:editId="373A5DDE">
                <wp:simplePos x="0" y="0"/>
                <wp:positionH relativeFrom="column">
                  <wp:posOffset>4781550</wp:posOffset>
                </wp:positionH>
                <wp:positionV relativeFrom="paragraph">
                  <wp:posOffset>1539240</wp:posOffset>
                </wp:positionV>
                <wp:extent cx="876300" cy="377825"/>
                <wp:effectExtent l="19050" t="19050" r="19050" b="22225"/>
                <wp:wrapNone/>
                <wp:docPr id="2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77825"/>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376.5pt;margin-top:121.2pt;width:69pt;height:2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" o:allowoverlap="f" strokecolor="#c0504d" strokeweight="3pt">
                <v:fill opacity="0"/>
                <v:shadow color="#868686"/>
              </v:oval>
            </w:pict>
          </mc:Fallback>
        </mc:AlternateContent>
      </w:r>
      <w:r w:rsidR="00757549">
        <w:rPr>
          <w:b/>
          <w:bCs/>
          <w:noProof/>
        </w:rPr>
        <w:drawing>
          <wp:anchor distT="0" distB="0" distL="114300" distR="114300" simplePos="0" relativeHeight="251628544" behindDoc="1" locked="0" layoutInCell="1" allowOverlap="1" wp14:anchorId="552FCCBD" wp14:editId="25CE51B8">
            <wp:simplePos x="0" y="0"/>
            <wp:positionH relativeFrom="margin">
              <wp:align>right</wp:align>
            </wp:positionH>
            <wp:positionV relativeFrom="margin">
              <wp:align>bottom</wp:align>
            </wp:positionV>
            <wp:extent cx="847090" cy="299085"/>
            <wp:effectExtent l="171450" t="171450" r="372110" b="367665"/>
            <wp:wrapSquare wrapText="bothSides"/>
            <wp:docPr id="54" name="Picture 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4" cstate="print"/>
                    <a:srcRect l="13559" t="22857" r="16949" b="35714"/>
                    <a:stretch>
                      <a:fillRect/>
                    </a:stretch>
                  </pic:blipFill>
                  <pic:spPr bwMode="auto">
                    <a:xfrm>
                      <a:off x="0" y="0"/>
                      <a:ext cx="847090" cy="29908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inline distT="0" distB="0" distL="0" distR="0" wp14:anchorId="265D26D6" wp14:editId="5E997393">
            <wp:extent cx="5762625" cy="1238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2625" cy="1238250"/>
                    </a:xfrm>
                    <a:prstGeom prst="rect">
                      <a:avLst/>
                    </a:prstGeom>
                  </pic:spPr>
                </pic:pic>
              </a:graphicData>
            </a:graphic>
          </wp:inline>
        </w:drawing>
      </w:r>
      <w:r w:rsidR="005F0DC3">
        <w:rPr>
          <w:rFonts w:ascii="Calibri" w:hAnsi="Calibri"/>
        </w:rPr>
        <w:br w:type="page"/>
      </w:r>
    </w:p>
    <w:p w:rsidR="00373991" w:rsidRPr="00373991" w:rsidRDefault="00373991" w:rsidP="00373991">
      <w:pPr>
        <w:rPr>
          <w:rFonts w:ascii="Calibri" w:hAnsi="Calibri"/>
        </w:rPr>
      </w:pPr>
      <w:r w:rsidRPr="00373991">
        <w:rPr>
          <w:rFonts w:ascii="Calibri" w:hAnsi="Calibri"/>
        </w:rPr>
        <w:lastRenderedPageBreak/>
        <w:t>If all data on the registration form is valid, you will get a message that says “Thank You for Registering”.  The registration request will be forwarded to the district superintendent for approval.  You will receive an email when your access request is approved and your username and password are ready for use.</w:t>
      </w:r>
    </w:p>
    <w:p w:rsidR="00373991" w:rsidRDefault="00373991" w:rsidP="00373991">
      <w:pPr>
        <w:rPr>
          <w:rFonts w:ascii="Calibri" w:hAnsi="Calibri"/>
        </w:rPr>
      </w:pPr>
    </w:p>
    <w:p w:rsidR="00373991" w:rsidRPr="00663F0F" w:rsidRDefault="00373991" w:rsidP="00373991">
      <w:pPr>
        <w:pStyle w:val="BodyTextIndent"/>
        <w:ind w:left="0"/>
        <w:rPr>
          <w:rFonts w:ascii="Calibri" w:hAnsi="Calibri"/>
        </w:rPr>
      </w:pPr>
      <w:r w:rsidRPr="00663F0F">
        <w:rPr>
          <w:rFonts w:ascii="Calibri" w:hAnsi="Calibri"/>
        </w:rPr>
        <w:t xml:space="preserve">Individuals who already have access to KSDE web applications can use the Manage My Account option to add the </w:t>
      </w:r>
      <w:r w:rsidR="00D7762B">
        <w:rPr>
          <w:rFonts w:ascii="Calibri" w:hAnsi="Calibri"/>
        </w:rPr>
        <w:t>LEA Forms</w:t>
      </w:r>
      <w:r w:rsidR="009C38F2" w:rsidRPr="009C38F2">
        <w:rPr>
          <w:rFonts w:ascii="Calibri" w:hAnsi="Calibri"/>
        </w:rPr>
        <w:t xml:space="preserve"> </w:t>
      </w:r>
      <w:r w:rsidRPr="00663F0F">
        <w:rPr>
          <w:rFonts w:ascii="Calibri" w:hAnsi="Calibri"/>
        </w:rPr>
        <w:t>to their list of applications</w:t>
      </w:r>
      <w:r w:rsidR="00D7762B">
        <w:rPr>
          <w:rFonts w:ascii="Calibri" w:hAnsi="Calibri"/>
        </w:rPr>
        <w:t xml:space="preserve"> if necessary</w:t>
      </w:r>
      <w:r w:rsidRPr="00663F0F">
        <w:rPr>
          <w:rFonts w:ascii="Calibri" w:hAnsi="Calibri"/>
        </w:rPr>
        <w:t>.</w:t>
      </w:r>
      <w:r w:rsidR="00D7762B">
        <w:rPr>
          <w:rFonts w:ascii="Calibri" w:hAnsi="Calibri"/>
        </w:rPr>
        <w:t xml:space="preserve">  </w:t>
      </w:r>
      <w:r w:rsidRPr="00663F0F">
        <w:rPr>
          <w:rFonts w:ascii="Calibri" w:hAnsi="Calibri"/>
        </w:rPr>
        <w:t xml:space="preserve">As with all KSDE web applications, the </w:t>
      </w:r>
      <w:r>
        <w:rPr>
          <w:rFonts w:ascii="Calibri" w:hAnsi="Calibri"/>
        </w:rPr>
        <w:t>district superintendent</w:t>
      </w:r>
      <w:r w:rsidRPr="00663F0F">
        <w:rPr>
          <w:rFonts w:ascii="Calibri" w:hAnsi="Calibri"/>
        </w:rPr>
        <w:t xml:space="preserve"> will receive a request for approval before access is granted.  </w:t>
      </w:r>
    </w:p>
    <w:p w:rsidR="00373991" w:rsidRDefault="00373991" w:rsidP="00373991">
      <w:pPr>
        <w:rPr>
          <w:rFonts w:ascii="Calibri" w:hAnsi="Calibri"/>
        </w:rPr>
      </w:pPr>
    </w:p>
    <w:p w:rsidR="00373991" w:rsidRPr="00373991" w:rsidRDefault="00373991" w:rsidP="00373991">
      <w:pPr>
        <w:rPr>
          <w:rFonts w:ascii="Calibri" w:hAnsi="Calibri"/>
        </w:rPr>
      </w:pPr>
      <w:r>
        <w:rPr>
          <w:rFonts w:ascii="Calibri" w:hAnsi="Calibri"/>
        </w:rPr>
        <w:t xml:space="preserve">To add the </w:t>
      </w:r>
      <w:r w:rsidR="00D7762B" w:rsidRPr="00D7762B">
        <w:rPr>
          <w:rFonts w:ascii="Calibri" w:hAnsi="Calibri"/>
          <w:b/>
        </w:rPr>
        <w:t>LEA Forms</w:t>
      </w:r>
      <w:r w:rsidR="009C38F2" w:rsidRPr="009C38F2">
        <w:rPr>
          <w:rFonts w:ascii="Calibri" w:hAnsi="Calibri"/>
        </w:rPr>
        <w:t xml:space="preserve"> </w:t>
      </w:r>
      <w:r>
        <w:rPr>
          <w:rFonts w:ascii="Calibri" w:hAnsi="Calibri"/>
        </w:rPr>
        <w:t xml:space="preserve">to your list of </w:t>
      </w:r>
      <w:r w:rsidR="009C38F2">
        <w:rPr>
          <w:rFonts w:ascii="Calibri" w:hAnsi="Calibri"/>
        </w:rPr>
        <w:t>available KSDE web applications</w:t>
      </w:r>
      <w:r w:rsidR="00E269F9">
        <w:rPr>
          <w:rFonts w:ascii="Calibri" w:hAnsi="Calibri"/>
        </w:rPr>
        <w:t xml:space="preserve"> </w:t>
      </w:r>
      <w:r w:rsidR="00E269F9" w:rsidRPr="00E269F9">
        <w:rPr>
          <w:rFonts w:ascii="Calibri" w:hAnsi="Calibri"/>
          <w:i/>
        </w:rPr>
        <w:t xml:space="preserve">(most district </w:t>
      </w:r>
      <w:r w:rsidR="00E269F9">
        <w:rPr>
          <w:rFonts w:ascii="Calibri" w:hAnsi="Calibri"/>
          <w:i/>
        </w:rPr>
        <w:t xml:space="preserve">office </w:t>
      </w:r>
      <w:r w:rsidR="00E269F9" w:rsidRPr="00E269F9">
        <w:rPr>
          <w:rFonts w:ascii="Calibri" w:hAnsi="Calibri"/>
          <w:i/>
        </w:rPr>
        <w:t>staff should already have access to LEA Forms)</w:t>
      </w:r>
      <w:r w:rsidR="009C38F2">
        <w:rPr>
          <w:rFonts w:ascii="Calibri" w:hAnsi="Calibri"/>
        </w:rPr>
        <w:t>:</w:t>
      </w:r>
    </w:p>
    <w:p w:rsidR="00373991" w:rsidRPr="00373991" w:rsidRDefault="00373991" w:rsidP="00042F49">
      <w:pPr>
        <w:numPr>
          <w:ilvl w:val="5"/>
          <w:numId w:val="9"/>
        </w:numPr>
        <w:tabs>
          <w:tab w:val="clear" w:pos="4320"/>
          <w:tab w:val="num" w:pos="1440"/>
        </w:tabs>
        <w:ind w:left="1440"/>
        <w:rPr>
          <w:rFonts w:ascii="Calibri" w:hAnsi="Calibri"/>
        </w:rPr>
      </w:pPr>
      <w:r w:rsidRPr="00373991">
        <w:rPr>
          <w:rFonts w:ascii="Calibri" w:hAnsi="Calibri"/>
        </w:rPr>
        <w:t xml:space="preserve">Login on the KSDE Web Applications page </w:t>
      </w:r>
    </w:p>
    <w:p w:rsidR="00373991" w:rsidRPr="00373991" w:rsidRDefault="00373991" w:rsidP="00042F49">
      <w:pPr>
        <w:numPr>
          <w:ilvl w:val="5"/>
          <w:numId w:val="9"/>
        </w:numPr>
        <w:tabs>
          <w:tab w:val="clear" w:pos="4320"/>
          <w:tab w:val="num" w:pos="1440"/>
        </w:tabs>
        <w:ind w:left="1440"/>
        <w:rPr>
          <w:rFonts w:ascii="Calibri" w:hAnsi="Calibri"/>
        </w:rPr>
      </w:pPr>
      <w:r w:rsidRPr="00373991">
        <w:rPr>
          <w:rFonts w:ascii="Calibri" w:hAnsi="Calibri"/>
        </w:rPr>
        <w:t xml:space="preserve">Click the “Manage My Account” link </w:t>
      </w:r>
    </w:p>
    <w:p w:rsidR="00373991" w:rsidRPr="00373991" w:rsidRDefault="00373991" w:rsidP="00042F49">
      <w:pPr>
        <w:numPr>
          <w:ilvl w:val="5"/>
          <w:numId w:val="9"/>
        </w:numPr>
        <w:tabs>
          <w:tab w:val="clear" w:pos="4320"/>
          <w:tab w:val="num" w:pos="1440"/>
        </w:tabs>
        <w:ind w:left="1440"/>
        <w:rPr>
          <w:rFonts w:ascii="Calibri" w:hAnsi="Calibri"/>
        </w:rPr>
      </w:pPr>
      <w:r w:rsidRPr="00373991">
        <w:rPr>
          <w:rFonts w:ascii="Calibri" w:hAnsi="Calibri"/>
        </w:rPr>
        <w:t xml:space="preserve">Check the box in front of </w:t>
      </w:r>
      <w:r w:rsidR="00D7762B">
        <w:rPr>
          <w:rFonts w:ascii="Calibri" w:hAnsi="Calibri"/>
        </w:rPr>
        <w:t>LEA Forms</w:t>
      </w:r>
    </w:p>
    <w:p w:rsidR="00373991" w:rsidRPr="00373991" w:rsidRDefault="00373991" w:rsidP="00042F49">
      <w:pPr>
        <w:numPr>
          <w:ilvl w:val="5"/>
          <w:numId w:val="9"/>
        </w:numPr>
        <w:tabs>
          <w:tab w:val="clear" w:pos="4320"/>
          <w:tab w:val="num" w:pos="1440"/>
        </w:tabs>
        <w:ind w:left="1440"/>
        <w:rPr>
          <w:rFonts w:ascii="Calibri" w:hAnsi="Calibri"/>
        </w:rPr>
      </w:pPr>
      <w:r w:rsidRPr="00373991">
        <w:rPr>
          <w:rFonts w:ascii="Calibri" w:hAnsi="Calibri"/>
        </w:rPr>
        <w:t>Select your access level (district read-write or read-only)</w:t>
      </w:r>
    </w:p>
    <w:p w:rsidR="00373991" w:rsidRPr="00373991" w:rsidRDefault="00373991" w:rsidP="00042F49">
      <w:pPr>
        <w:numPr>
          <w:ilvl w:val="5"/>
          <w:numId w:val="9"/>
        </w:numPr>
        <w:tabs>
          <w:tab w:val="clear" w:pos="4320"/>
          <w:tab w:val="num" w:pos="1440"/>
        </w:tabs>
        <w:ind w:left="1440"/>
        <w:rPr>
          <w:rFonts w:ascii="Calibri" w:hAnsi="Calibri"/>
        </w:rPr>
      </w:pPr>
      <w:r w:rsidRPr="00373991">
        <w:rPr>
          <w:rFonts w:ascii="Calibri" w:hAnsi="Calibri"/>
        </w:rPr>
        <w:t>Click “Submit”</w:t>
      </w:r>
    </w:p>
    <w:p w:rsidR="00373991" w:rsidRPr="00373991" w:rsidRDefault="00373991" w:rsidP="00373991">
      <w:pPr>
        <w:ind w:left="720"/>
        <w:rPr>
          <w:rFonts w:ascii="Calibri" w:hAnsi="Calibri"/>
        </w:rPr>
      </w:pPr>
    </w:p>
    <w:p w:rsidR="00373991" w:rsidRPr="00373991" w:rsidRDefault="00373991" w:rsidP="00373991">
      <w:pPr>
        <w:rPr>
          <w:rFonts w:ascii="Calibri" w:hAnsi="Calibri"/>
        </w:rPr>
      </w:pPr>
      <w:r w:rsidRPr="00373991">
        <w:rPr>
          <w:rFonts w:ascii="Calibri" w:hAnsi="Calibri"/>
        </w:rPr>
        <w:t xml:space="preserve">Your request will be sent to the district superintendent for approval.  When approved, you will receive an email indicating that you can access the </w:t>
      </w:r>
      <w:r w:rsidR="009C38F2">
        <w:rPr>
          <w:rFonts w:ascii="Calibri" w:hAnsi="Calibri"/>
        </w:rPr>
        <w:t>Superintendent’s Organization</w:t>
      </w:r>
      <w:r w:rsidR="00481F9C" w:rsidRPr="00481F9C">
        <w:rPr>
          <w:rFonts w:ascii="Calibri" w:hAnsi="Calibri"/>
        </w:rPr>
        <w:t xml:space="preserve"> Report</w:t>
      </w:r>
      <w:r>
        <w:rPr>
          <w:rFonts w:ascii="Calibri" w:hAnsi="Calibri"/>
        </w:rPr>
        <w:t>.</w:t>
      </w:r>
    </w:p>
    <w:p w:rsidR="00373991" w:rsidRPr="00373991" w:rsidRDefault="004E75E8" w:rsidP="00DB77A1">
      <w:pPr>
        <w:jc w:val="center"/>
        <w:rPr>
          <w:rFonts w:ascii="Calibri" w:hAnsi="Calibri"/>
        </w:rPr>
      </w:pPr>
      <w:r>
        <w:rPr>
          <w:rFonts w:ascii="Calibri" w:hAnsi="Calibri"/>
          <w:noProof/>
        </w:rPr>
        <mc:AlternateContent>
          <mc:Choice Requires="wps">
            <w:drawing>
              <wp:anchor distT="0" distB="0" distL="114300" distR="114300" simplePos="0" relativeHeight="251633664" behindDoc="0" locked="0" layoutInCell="1" allowOverlap="0">
                <wp:simplePos x="0" y="0"/>
                <wp:positionH relativeFrom="column">
                  <wp:posOffset>733425</wp:posOffset>
                </wp:positionH>
                <wp:positionV relativeFrom="paragraph">
                  <wp:posOffset>1927860</wp:posOffset>
                </wp:positionV>
                <wp:extent cx="1200150" cy="361950"/>
                <wp:effectExtent l="19050" t="22860" r="19050" b="24765"/>
                <wp:wrapNone/>
                <wp:docPr id="2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61950"/>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57.75pt;margin-top:151.8pt;width:94.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" o:allowoverlap="f" strokecolor="#c0504d" strokeweight="3pt">
                <v:fill opacity="0"/>
                <v:shadow color="#868686"/>
              </v:oval>
            </w:pict>
          </mc:Fallback>
        </mc:AlternateContent>
      </w:r>
      <w:r w:rsidR="00A10C6E">
        <w:rPr>
          <w:rFonts w:ascii="Calibri" w:hAnsi="Calibri"/>
          <w:noProof/>
        </w:rPr>
        <w:drawing>
          <wp:inline distT="0" distB="0" distL="0" distR="0">
            <wp:extent cx="4214622" cy="2272284"/>
            <wp:effectExtent l="171450" t="133350" r="357378" b="299466"/>
            <wp:docPr id="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3206" t="32225" r="25962" b="6650"/>
                    <a:stretch>
                      <a:fillRect/>
                    </a:stretch>
                  </pic:blipFill>
                  <pic:spPr bwMode="auto">
                    <a:xfrm>
                      <a:off x="0" y="0"/>
                      <a:ext cx="4214622" cy="2272284"/>
                    </a:xfrm>
                    <a:prstGeom prst="rect">
                      <a:avLst/>
                    </a:prstGeom>
                    <a:ln>
                      <a:noFill/>
                    </a:ln>
                    <a:effectLst>
                      <a:outerShdw blurRad="292100" dist="139700" dir="2700000" algn="tl" rotWithShape="0">
                        <a:srgbClr val="333333">
                          <a:alpha val="65000"/>
                        </a:srgbClr>
                      </a:outerShdw>
                    </a:effectLst>
                  </pic:spPr>
                </pic:pic>
              </a:graphicData>
            </a:graphic>
          </wp:inline>
        </w:drawing>
      </w:r>
    </w:p>
    <w:p w:rsidR="00373991" w:rsidRPr="00373991" w:rsidRDefault="00373991" w:rsidP="00373991">
      <w:pPr>
        <w:rPr>
          <w:rFonts w:ascii="Calibri" w:hAnsi="Calibri"/>
        </w:rPr>
      </w:pPr>
    </w:p>
    <w:p w:rsidR="00DB77A1" w:rsidRDefault="00DB77A1" w:rsidP="00DB77A1">
      <w:pPr>
        <w:pBdr>
          <w:top w:val="single" w:sz="6" w:space="0" w:color="000000" w:shadow="1"/>
          <w:left w:val="single" w:sz="6" w:space="0" w:color="000000" w:shadow="1"/>
          <w:bottom w:val="single" w:sz="6" w:space="0" w:color="000000" w:shadow="1"/>
          <w:right w:val="single" w:sz="6" w:space="0" w:color="000000" w:shadow="1"/>
        </w:pBdr>
        <w:shd w:val="clear" w:color="auto" w:fill="FBD4B4"/>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hanging="1260"/>
      </w:pPr>
      <w:r w:rsidRPr="00F309A9">
        <w:rPr>
          <w:rFonts w:ascii="Calibri" w:hAnsi="Calibri"/>
          <w:b/>
          <w:i/>
        </w:rPr>
        <w:t>TIP:</w:t>
      </w:r>
      <w:r>
        <w:rPr>
          <w:i/>
        </w:rPr>
        <w:tab/>
      </w:r>
      <w:r>
        <w:rPr>
          <w:rFonts w:ascii="Calibri" w:hAnsi="Calibri"/>
        </w:rPr>
        <w:t xml:space="preserve">If </w:t>
      </w:r>
      <w:r w:rsidRPr="00373991">
        <w:rPr>
          <w:rFonts w:ascii="Calibri" w:hAnsi="Calibri"/>
        </w:rPr>
        <w:t>you forget your KSDE web applications password, click on the link that says “Forgot Your Password?</w:t>
      </w:r>
      <w:r w:rsidR="00B40639" w:rsidRPr="00373991">
        <w:rPr>
          <w:rFonts w:ascii="Calibri" w:hAnsi="Calibri"/>
        </w:rPr>
        <w:t>”</w:t>
      </w:r>
      <w:r>
        <w:rPr>
          <w:rFonts w:ascii="Calibri" w:hAnsi="Calibri"/>
        </w:rPr>
        <w:t xml:space="preserve"> on the Authentication screen</w:t>
      </w:r>
      <w:r w:rsidRPr="00373991">
        <w:rPr>
          <w:rFonts w:ascii="Calibri" w:hAnsi="Calibri"/>
        </w:rPr>
        <w:t xml:space="preserve">. You will be prompted to supply the answer </w:t>
      </w:r>
      <w:r>
        <w:rPr>
          <w:rFonts w:ascii="Calibri" w:hAnsi="Calibri"/>
        </w:rPr>
        <w:t xml:space="preserve">to a security question </w:t>
      </w:r>
      <w:r w:rsidRPr="00373991">
        <w:rPr>
          <w:rFonts w:ascii="Calibri" w:hAnsi="Calibri"/>
        </w:rPr>
        <w:t xml:space="preserve">(you entered it when you originally registered), type in your birth date, and enter a new password.  If your security question answer and birthday match what you originally entered when you registered for KSDE web application access, then your new password will be activated. Keep in mind that KSDE does not know your password, so you are responsible for managing and remembering it.  </w:t>
      </w:r>
    </w:p>
    <w:p w:rsidR="00727C03" w:rsidRPr="00B549BB" w:rsidRDefault="00B549BB" w:rsidP="00B549BB">
      <w:pPr>
        <w:pStyle w:val="Heading1"/>
        <w:rPr>
          <w:rFonts w:ascii="Calibri" w:hAnsi="Calibri"/>
          <w:u w:val="single"/>
        </w:rPr>
      </w:pPr>
      <w:bookmarkStart w:id="28" w:name="_Toc434573624"/>
      <w:r w:rsidRPr="00B549BB">
        <w:rPr>
          <w:rFonts w:ascii="Calibri" w:hAnsi="Calibri"/>
        </w:rPr>
        <w:lastRenderedPageBreak/>
        <w:t xml:space="preserve">Part VI: </w:t>
      </w:r>
      <w:r w:rsidR="002A4E38" w:rsidRPr="00B549BB">
        <w:rPr>
          <w:rFonts w:ascii="Calibri" w:hAnsi="Calibri"/>
        </w:rPr>
        <w:t>Logging in</w:t>
      </w:r>
      <w:r w:rsidR="002B6E11" w:rsidRPr="00B549BB">
        <w:rPr>
          <w:rFonts w:ascii="Calibri" w:hAnsi="Calibri"/>
        </w:rPr>
        <w:t xml:space="preserve">to </w:t>
      </w:r>
      <w:r w:rsidR="006B00A9" w:rsidRPr="00B549BB">
        <w:rPr>
          <w:rFonts w:ascii="Calibri" w:hAnsi="Calibri"/>
        </w:rPr>
        <w:t xml:space="preserve">the </w:t>
      </w:r>
      <w:r w:rsidR="00757549">
        <w:rPr>
          <w:rFonts w:ascii="Calibri" w:hAnsi="Calibri"/>
        </w:rPr>
        <w:t xml:space="preserve">Mill </w:t>
      </w:r>
      <w:r w:rsidR="00E0205D">
        <w:rPr>
          <w:rFonts w:ascii="Calibri" w:hAnsi="Calibri"/>
        </w:rPr>
        <w:t>Rate</w:t>
      </w:r>
      <w:r w:rsidR="00757549">
        <w:rPr>
          <w:rFonts w:ascii="Calibri" w:hAnsi="Calibri"/>
        </w:rPr>
        <w:t xml:space="preserve"> Form</w:t>
      </w:r>
      <w:bookmarkEnd w:id="28"/>
    </w:p>
    <w:p w:rsidR="002B1327" w:rsidRPr="00E0205D" w:rsidRDefault="0048693D" w:rsidP="002B6E11">
      <w:pPr>
        <w:outlineLvl w:val="0"/>
        <w:rPr>
          <w:rFonts w:asciiTheme="minorHAnsi" w:hAnsiTheme="minorHAnsi" w:cstheme="minorHAnsi"/>
        </w:rPr>
      </w:pPr>
      <w:r w:rsidRPr="00E0205D">
        <w:rPr>
          <w:rFonts w:asciiTheme="minorHAnsi" w:hAnsiTheme="minorHAnsi"/>
        </w:rPr>
        <w:t xml:space="preserve">The </w:t>
      </w:r>
      <w:r w:rsidR="00757549" w:rsidRPr="00E0205D">
        <w:rPr>
          <w:rFonts w:asciiTheme="minorHAnsi" w:hAnsiTheme="minorHAnsi"/>
        </w:rPr>
        <w:t xml:space="preserve">Mill </w:t>
      </w:r>
      <w:r w:rsidR="006D1291">
        <w:rPr>
          <w:rFonts w:asciiTheme="minorHAnsi" w:hAnsiTheme="minorHAnsi"/>
        </w:rPr>
        <w:t>Rate</w:t>
      </w:r>
      <w:r w:rsidR="00757549" w:rsidRPr="00E0205D">
        <w:rPr>
          <w:rFonts w:asciiTheme="minorHAnsi" w:hAnsiTheme="minorHAnsi"/>
        </w:rPr>
        <w:t xml:space="preserve"> Form</w:t>
      </w:r>
      <w:r w:rsidR="002B6E11" w:rsidRPr="00E0205D">
        <w:rPr>
          <w:rFonts w:asciiTheme="minorHAnsi" w:hAnsiTheme="minorHAnsi"/>
        </w:rPr>
        <w:t>, like the other KSDE web applications, is available on the KSDE Authentication page</w:t>
      </w:r>
      <w:r w:rsidR="00757549" w:rsidRPr="00E0205D">
        <w:rPr>
          <w:rFonts w:asciiTheme="minorHAnsi" w:hAnsiTheme="minorHAnsi"/>
        </w:rPr>
        <w:t xml:space="preserve"> located within the LEA Forms</w:t>
      </w:r>
      <w:r w:rsidR="002B6E11" w:rsidRPr="00E0205D">
        <w:rPr>
          <w:rFonts w:asciiTheme="minorHAnsi" w:hAnsiTheme="minorHAnsi"/>
        </w:rPr>
        <w:t xml:space="preserve">. To access </w:t>
      </w:r>
      <w:r w:rsidRPr="00E0205D">
        <w:rPr>
          <w:rFonts w:asciiTheme="minorHAnsi" w:hAnsiTheme="minorHAnsi"/>
        </w:rPr>
        <w:t>the</w:t>
      </w:r>
      <w:r w:rsidR="00757549" w:rsidRPr="00E0205D">
        <w:rPr>
          <w:rFonts w:asciiTheme="minorHAnsi" w:hAnsiTheme="minorHAnsi"/>
        </w:rPr>
        <w:t xml:space="preserve"> Mill </w:t>
      </w:r>
      <w:r w:rsidR="006D1291">
        <w:rPr>
          <w:rFonts w:asciiTheme="minorHAnsi" w:hAnsiTheme="minorHAnsi"/>
        </w:rPr>
        <w:t>Rate web form</w:t>
      </w:r>
      <w:r w:rsidR="002B6E11" w:rsidRPr="00E0205D">
        <w:rPr>
          <w:rFonts w:asciiTheme="minorHAnsi" w:hAnsiTheme="minorHAnsi"/>
        </w:rPr>
        <w:t xml:space="preserve">, enter your username and password </w:t>
      </w:r>
      <w:r w:rsidR="002B1327" w:rsidRPr="00E0205D">
        <w:rPr>
          <w:rFonts w:asciiTheme="minorHAnsi" w:hAnsiTheme="minorHAnsi"/>
        </w:rPr>
        <w:t>on</w:t>
      </w:r>
      <w:r w:rsidR="002B6E11" w:rsidRPr="00E0205D">
        <w:rPr>
          <w:rFonts w:asciiTheme="minorHAnsi" w:hAnsiTheme="minorHAnsi"/>
        </w:rPr>
        <w:t xml:space="preserve"> the KSDE Web Applications page </w:t>
      </w:r>
      <w:r w:rsidR="00E0205D" w:rsidRPr="00E0205D">
        <w:rPr>
          <w:rFonts w:asciiTheme="minorHAnsi" w:hAnsiTheme="minorHAnsi"/>
        </w:rPr>
        <w:t>(</w:t>
      </w:r>
      <w:hyperlink r:id="rId17" w:history="1">
        <w:r w:rsidR="00E0205D" w:rsidRPr="00E0205D">
          <w:rPr>
            <w:rStyle w:val="Hyperlink"/>
            <w:rFonts w:asciiTheme="minorHAnsi" w:hAnsiTheme="minorHAnsi"/>
          </w:rPr>
          <w:t>https://apps.ksde.org/authentication/login.aspx</w:t>
        </w:r>
      </w:hyperlink>
      <w:r w:rsidR="00E0205D" w:rsidRPr="00E0205D">
        <w:rPr>
          <w:rFonts w:asciiTheme="minorHAnsi" w:hAnsiTheme="minorHAnsi"/>
        </w:rPr>
        <w:t>)</w:t>
      </w:r>
      <w:r w:rsidR="002B6E11" w:rsidRPr="00E0205D">
        <w:rPr>
          <w:rFonts w:asciiTheme="minorHAnsi" w:hAnsiTheme="minorHAnsi" w:cstheme="minorHAnsi"/>
        </w:rPr>
        <w:t xml:space="preserve">. </w:t>
      </w:r>
    </w:p>
    <w:p w:rsidR="002B1327" w:rsidRDefault="002B1327" w:rsidP="002B6E11">
      <w:pPr>
        <w:outlineLvl w:val="0"/>
        <w:rPr>
          <w:rFonts w:ascii="Calibri" w:hAnsi="Calibri"/>
        </w:rPr>
      </w:pPr>
    </w:p>
    <w:p w:rsidR="002B6E11" w:rsidRPr="00663F0F" w:rsidRDefault="002B6E11" w:rsidP="002B6E11">
      <w:pPr>
        <w:outlineLvl w:val="0"/>
        <w:rPr>
          <w:rFonts w:ascii="Calibri" w:hAnsi="Calibri"/>
        </w:rPr>
      </w:pPr>
      <w:r w:rsidRPr="00663F0F">
        <w:rPr>
          <w:rFonts w:ascii="Calibri" w:hAnsi="Calibri"/>
        </w:rPr>
        <w:t xml:space="preserve">The user will see </w:t>
      </w:r>
      <w:r w:rsidR="0048693D" w:rsidRPr="00663F0F">
        <w:rPr>
          <w:rFonts w:ascii="Calibri" w:hAnsi="Calibri"/>
        </w:rPr>
        <w:t xml:space="preserve">the </w:t>
      </w:r>
      <w:r w:rsidR="00757549">
        <w:rPr>
          <w:rFonts w:ascii="Calibri" w:hAnsi="Calibri"/>
        </w:rPr>
        <w:t>LEA Forms</w:t>
      </w:r>
      <w:r w:rsidR="00481F9C" w:rsidRPr="00481F9C">
        <w:rPr>
          <w:rFonts w:ascii="Calibri" w:hAnsi="Calibri"/>
        </w:rPr>
        <w:t xml:space="preserve"> </w:t>
      </w:r>
      <w:r w:rsidRPr="00663F0F">
        <w:rPr>
          <w:rFonts w:ascii="Calibri" w:hAnsi="Calibri"/>
        </w:rPr>
        <w:t xml:space="preserve">on </w:t>
      </w:r>
      <w:r w:rsidR="00420296" w:rsidRPr="00663F0F">
        <w:rPr>
          <w:rFonts w:ascii="Calibri" w:hAnsi="Calibri"/>
        </w:rPr>
        <w:t xml:space="preserve">his/her </w:t>
      </w:r>
      <w:r w:rsidRPr="00663F0F">
        <w:rPr>
          <w:rFonts w:ascii="Calibri" w:hAnsi="Calibri"/>
        </w:rPr>
        <w:t>list of approved KSDE applications (</w:t>
      </w:r>
      <w:r w:rsidR="00420296" w:rsidRPr="00663F0F">
        <w:rPr>
          <w:rFonts w:ascii="Calibri" w:hAnsi="Calibri"/>
        </w:rPr>
        <w:t xml:space="preserve">example list </w:t>
      </w:r>
      <w:r w:rsidRPr="00663F0F">
        <w:rPr>
          <w:rFonts w:ascii="Calibri" w:hAnsi="Calibri"/>
        </w:rPr>
        <w:t>shown below), and he/she will need to click</w:t>
      </w:r>
      <w:r w:rsidR="00757549">
        <w:rPr>
          <w:rFonts w:ascii="Calibri" w:hAnsi="Calibri"/>
        </w:rPr>
        <w:t xml:space="preserve"> on the application to open it if user has been approved.</w:t>
      </w:r>
    </w:p>
    <w:p w:rsidR="002B6E11" w:rsidRPr="00663F0F" w:rsidRDefault="002B6E11" w:rsidP="002B6E11">
      <w:pPr>
        <w:outlineLvl w:val="0"/>
        <w:rPr>
          <w:rFonts w:ascii="Calibri" w:hAnsi="Calibri"/>
        </w:rPr>
      </w:pPr>
    </w:p>
    <w:p w:rsidR="002B6E11" w:rsidRDefault="004E75E8" w:rsidP="002B6E11">
      <w:pPr>
        <w:jc w:val="center"/>
        <w:outlineLvl w:val="0"/>
        <w:rPr>
          <w:rFonts w:ascii="Calibri" w:hAnsi="Calibri"/>
          <w:b/>
        </w:rPr>
      </w:pPr>
      <w:r>
        <w:rPr>
          <w:rFonts w:ascii="Calibri" w:hAnsi="Calibri"/>
          <w:noProof/>
          <w:u w:val="single"/>
        </w:rPr>
        <mc:AlternateContent>
          <mc:Choice Requires="wps">
            <w:drawing>
              <wp:anchor distT="0" distB="0" distL="114300" distR="114300" simplePos="0" relativeHeight="251634688" behindDoc="0" locked="0" layoutInCell="1" allowOverlap="0">
                <wp:simplePos x="0" y="0"/>
                <wp:positionH relativeFrom="column">
                  <wp:posOffset>323850</wp:posOffset>
                </wp:positionH>
                <wp:positionV relativeFrom="paragraph">
                  <wp:posOffset>523875</wp:posOffset>
                </wp:positionV>
                <wp:extent cx="4162425" cy="495300"/>
                <wp:effectExtent l="19050" t="19050" r="28575" b="19050"/>
                <wp:wrapNone/>
                <wp:docPr id="1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495300"/>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5.5pt;margin-top:41.25pt;width:327.75pt;height:3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" o:allowoverlap="f" strokecolor="#c0504d" strokeweight="3pt">
                <v:fill opacity="0"/>
                <v:shadow color="#868686"/>
              </v:oval>
            </w:pict>
          </mc:Fallback>
        </mc:AlternateContent>
      </w:r>
      <w:r w:rsidR="00757549">
        <w:rPr>
          <w:noProof/>
        </w:rPr>
        <w:drawing>
          <wp:inline distT="0" distB="0" distL="0" distR="0" wp14:anchorId="41904B6A" wp14:editId="308686B6">
            <wp:extent cx="5057775" cy="143348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57775" cy="1433487"/>
                    </a:xfrm>
                    <a:prstGeom prst="rect">
                      <a:avLst/>
                    </a:prstGeom>
                  </pic:spPr>
                </pic:pic>
              </a:graphicData>
            </a:graphic>
          </wp:inline>
        </w:drawing>
      </w:r>
    </w:p>
    <w:p w:rsidR="00757549" w:rsidRDefault="00757549" w:rsidP="002B6E11">
      <w:pPr>
        <w:jc w:val="center"/>
        <w:outlineLvl w:val="0"/>
        <w:rPr>
          <w:rFonts w:ascii="Calibri" w:hAnsi="Calibri"/>
          <w:b/>
        </w:rPr>
      </w:pPr>
    </w:p>
    <w:p w:rsidR="00757549" w:rsidRDefault="00757549" w:rsidP="002B6E11">
      <w:pPr>
        <w:jc w:val="center"/>
        <w:outlineLvl w:val="0"/>
        <w:rPr>
          <w:rFonts w:ascii="Calibri" w:hAnsi="Calibri"/>
          <w:b/>
        </w:rPr>
      </w:pPr>
    </w:p>
    <w:p w:rsidR="003F230F" w:rsidRDefault="003F230F" w:rsidP="003F230F">
      <w:pPr>
        <w:pBdr>
          <w:top w:val="single" w:sz="6" w:space="0" w:color="000000" w:shadow="1"/>
          <w:left w:val="single" w:sz="6" w:space="0" w:color="000000" w:shadow="1"/>
          <w:bottom w:val="single" w:sz="6" w:space="0" w:color="000000" w:shadow="1"/>
          <w:right w:val="single" w:sz="6" w:space="0" w:color="000000" w:shadow="1"/>
        </w:pBdr>
        <w:shd w:val="clear" w:color="auto" w:fill="B6DDE8"/>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hanging="1260"/>
      </w:pPr>
      <w:r w:rsidRPr="00F309A9">
        <w:rPr>
          <w:rFonts w:ascii="Calibri" w:hAnsi="Calibri"/>
          <w:b/>
          <w:i/>
        </w:rPr>
        <w:t>NOTE:</w:t>
      </w:r>
      <w:r>
        <w:rPr>
          <w:i/>
        </w:rPr>
        <w:tab/>
      </w:r>
      <w:r w:rsidRPr="003F230F">
        <w:rPr>
          <w:rFonts w:ascii="Calibri" w:hAnsi="Calibri"/>
        </w:rPr>
        <w:t xml:space="preserve">Some of the applications may be </w:t>
      </w:r>
      <w:r w:rsidR="00B40639" w:rsidRPr="003F230F">
        <w:rPr>
          <w:rFonts w:ascii="Calibri" w:hAnsi="Calibri"/>
        </w:rPr>
        <w:t>grayed</w:t>
      </w:r>
      <w:r w:rsidRPr="003F230F">
        <w:rPr>
          <w:rFonts w:ascii="Calibri" w:hAnsi="Calibri"/>
        </w:rPr>
        <w:t xml:space="preserve"> out. This means that they are either not active applications, or that you have not yet been approved for access to those applications.</w:t>
      </w:r>
      <w:r w:rsidR="003546EA">
        <w:rPr>
          <w:rFonts w:ascii="Calibri" w:hAnsi="Calibri"/>
        </w:rPr>
        <w:t xml:space="preserve"> Additionally, the numbering of applications is unique to each individual user.</w:t>
      </w:r>
    </w:p>
    <w:p w:rsidR="003F230F" w:rsidRDefault="003F230F" w:rsidP="003F230F">
      <w:pPr>
        <w:tabs>
          <w:tab w:val="left" w:pos="-1440"/>
        </w:tabs>
        <w:ind w:left="2880"/>
      </w:pPr>
    </w:p>
    <w:p w:rsidR="003F230F" w:rsidRDefault="003F230F" w:rsidP="0055397C">
      <w:pPr>
        <w:tabs>
          <w:tab w:val="left" w:pos="-1440"/>
        </w:tabs>
        <w:ind w:left="90"/>
        <w:rPr>
          <w:rFonts w:ascii="Calibri" w:hAnsi="Calibri"/>
        </w:rPr>
      </w:pPr>
      <w:r w:rsidRPr="003F230F">
        <w:rPr>
          <w:rFonts w:ascii="Calibri" w:hAnsi="Calibri"/>
        </w:rPr>
        <w:t xml:space="preserve">After clicking on the link for the </w:t>
      </w:r>
      <w:r w:rsidR="00757549">
        <w:rPr>
          <w:rFonts w:ascii="Calibri" w:hAnsi="Calibri"/>
        </w:rPr>
        <w:t>LEA Forms</w:t>
      </w:r>
      <w:r w:rsidR="003546EA">
        <w:rPr>
          <w:rFonts w:ascii="Calibri" w:hAnsi="Calibri"/>
        </w:rPr>
        <w:t xml:space="preserve">, you will see the </w:t>
      </w:r>
      <w:r w:rsidR="0055397C">
        <w:rPr>
          <w:rFonts w:ascii="Calibri" w:hAnsi="Calibri"/>
        </w:rPr>
        <w:t xml:space="preserve">LEA Forms you have access to, listing the new Mill </w:t>
      </w:r>
      <w:r w:rsidR="00E0205D">
        <w:rPr>
          <w:rFonts w:ascii="Calibri" w:hAnsi="Calibri"/>
        </w:rPr>
        <w:t>Rate</w:t>
      </w:r>
      <w:r w:rsidR="0055397C">
        <w:rPr>
          <w:rFonts w:ascii="Calibri" w:hAnsi="Calibri"/>
        </w:rPr>
        <w:t xml:space="preserve"> Form</w:t>
      </w:r>
      <w:r w:rsidRPr="003F230F">
        <w:rPr>
          <w:rFonts w:ascii="Calibri" w:hAnsi="Calibri"/>
        </w:rPr>
        <w:t>.</w:t>
      </w:r>
    </w:p>
    <w:p w:rsidR="0055397C" w:rsidRDefault="0055397C" w:rsidP="0055397C">
      <w:pPr>
        <w:tabs>
          <w:tab w:val="left" w:pos="-1440"/>
        </w:tabs>
        <w:ind w:left="90"/>
        <w:rPr>
          <w:rFonts w:ascii="Calibri" w:hAnsi="Calibri"/>
        </w:rPr>
      </w:pPr>
    </w:p>
    <w:p w:rsidR="0055397C" w:rsidRPr="00A12ADB" w:rsidRDefault="00E0205D" w:rsidP="0055397C">
      <w:pPr>
        <w:tabs>
          <w:tab w:val="left" w:pos="-1440"/>
        </w:tabs>
        <w:ind w:left="90"/>
        <w:rPr>
          <w:rFonts w:ascii="Calibri" w:hAnsi="Calibri"/>
        </w:rPr>
      </w:pPr>
      <w:r>
        <w:rPr>
          <w:noProof/>
        </w:rPr>
        <w:drawing>
          <wp:inline distT="0" distB="0" distL="0" distR="0" wp14:anchorId="377CD7E3" wp14:editId="122C9588">
            <wp:extent cx="4314825" cy="2419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14825" cy="2419350"/>
                    </a:xfrm>
                    <a:prstGeom prst="rect">
                      <a:avLst/>
                    </a:prstGeom>
                  </pic:spPr>
                </pic:pic>
              </a:graphicData>
            </a:graphic>
          </wp:inline>
        </w:drawing>
      </w:r>
    </w:p>
    <w:p w:rsidR="002B6E11" w:rsidRPr="00663F0F" w:rsidRDefault="002B6E11" w:rsidP="00474F87">
      <w:pPr>
        <w:pStyle w:val="Heading1"/>
        <w:rPr>
          <w:rFonts w:ascii="Calibri" w:hAnsi="Calibri"/>
        </w:rPr>
      </w:pPr>
      <w:r w:rsidRPr="00663F0F">
        <w:rPr>
          <w:rFonts w:ascii="Calibri" w:hAnsi="Calibri"/>
          <w:u w:val="single"/>
        </w:rPr>
        <w:br w:type="page"/>
      </w:r>
      <w:r w:rsidRPr="00663F0F">
        <w:rPr>
          <w:rFonts w:ascii="Calibri" w:hAnsi="Calibri"/>
        </w:rPr>
        <w:lastRenderedPageBreak/>
        <w:t xml:space="preserve"> </w:t>
      </w:r>
      <w:bookmarkStart w:id="29" w:name="_Toc434573625"/>
      <w:r w:rsidR="00474F87" w:rsidRPr="00663F0F">
        <w:rPr>
          <w:rFonts w:ascii="Calibri" w:hAnsi="Calibri"/>
        </w:rPr>
        <w:t xml:space="preserve">Part </w:t>
      </w:r>
      <w:r w:rsidR="003F230F">
        <w:rPr>
          <w:rFonts w:ascii="Calibri" w:hAnsi="Calibri"/>
        </w:rPr>
        <w:t>VII</w:t>
      </w:r>
      <w:r w:rsidR="00973B11" w:rsidRPr="00663F0F">
        <w:rPr>
          <w:rFonts w:ascii="Calibri" w:hAnsi="Calibri"/>
        </w:rPr>
        <w:t xml:space="preserve">: </w:t>
      </w:r>
      <w:r w:rsidR="0010519E">
        <w:rPr>
          <w:rFonts w:ascii="Calibri" w:hAnsi="Calibri"/>
        </w:rPr>
        <w:t xml:space="preserve">Quick </w:t>
      </w:r>
      <w:r w:rsidRPr="00663F0F">
        <w:rPr>
          <w:rFonts w:ascii="Calibri" w:hAnsi="Calibri"/>
        </w:rPr>
        <w:t xml:space="preserve">“Tour” of the </w:t>
      </w:r>
      <w:r w:rsidR="002A0D3E">
        <w:rPr>
          <w:rFonts w:ascii="Calibri" w:hAnsi="Calibri"/>
        </w:rPr>
        <w:t xml:space="preserve">Mill </w:t>
      </w:r>
      <w:r w:rsidR="00E0205D">
        <w:rPr>
          <w:rFonts w:ascii="Calibri" w:hAnsi="Calibri"/>
        </w:rPr>
        <w:t>Rate</w:t>
      </w:r>
      <w:r w:rsidR="002A0D3E">
        <w:rPr>
          <w:rFonts w:ascii="Calibri" w:hAnsi="Calibri"/>
        </w:rPr>
        <w:t xml:space="preserve"> Form</w:t>
      </w:r>
      <w:bookmarkEnd w:id="29"/>
    </w:p>
    <w:p w:rsidR="00EE7335" w:rsidRDefault="00EE7335" w:rsidP="00EE7335"/>
    <w:p w:rsidR="004A0C2C" w:rsidRDefault="00EE7335" w:rsidP="00EE7335">
      <w:pPr>
        <w:rPr>
          <w:rFonts w:ascii="Calibri" w:hAnsi="Calibri"/>
        </w:rPr>
      </w:pPr>
      <w:r w:rsidRPr="00EE7335">
        <w:rPr>
          <w:rFonts w:ascii="Calibri" w:hAnsi="Calibri"/>
        </w:rPr>
        <w:t xml:space="preserve">For most users, this is the </w:t>
      </w:r>
      <w:r>
        <w:rPr>
          <w:rFonts w:ascii="Calibri" w:hAnsi="Calibri"/>
        </w:rPr>
        <w:t>first screen that will ap</w:t>
      </w:r>
      <w:r w:rsidR="00D1356A">
        <w:rPr>
          <w:rFonts w:ascii="Calibri" w:hAnsi="Calibri"/>
        </w:rPr>
        <w:t>pear after entering the report</w:t>
      </w:r>
      <w:r w:rsidR="004A0C2C">
        <w:rPr>
          <w:rFonts w:ascii="Calibri" w:hAnsi="Calibri"/>
        </w:rPr>
        <w:t xml:space="preserve">.  </w:t>
      </w:r>
      <w:r>
        <w:rPr>
          <w:rFonts w:ascii="Calibri" w:hAnsi="Calibri"/>
        </w:rPr>
        <w:t xml:space="preserve">From here you </w:t>
      </w:r>
      <w:r w:rsidR="004A0C2C">
        <w:rPr>
          <w:rFonts w:ascii="Calibri" w:hAnsi="Calibri"/>
        </w:rPr>
        <w:t>should click “Create New Report for 201</w:t>
      </w:r>
      <w:r w:rsidR="00E0205D">
        <w:rPr>
          <w:rFonts w:ascii="Calibri" w:hAnsi="Calibri"/>
        </w:rPr>
        <w:t>6</w:t>
      </w:r>
      <w:r w:rsidR="004A0C2C">
        <w:rPr>
          <w:rFonts w:ascii="Calibri" w:hAnsi="Calibri"/>
        </w:rPr>
        <w:t xml:space="preserve">”.  </w:t>
      </w:r>
    </w:p>
    <w:p w:rsidR="00C60AF2" w:rsidRDefault="006A06EB" w:rsidP="006A06EB">
      <w:pPr>
        <w:jc w:val="center"/>
        <w:rPr>
          <w:rFonts w:ascii="Calibri" w:hAnsi="Calibri"/>
        </w:rPr>
      </w:pPr>
      <w:r>
        <w:rPr>
          <w:rFonts w:ascii="Calibri" w:hAnsi="Calibri"/>
          <w:noProof/>
          <w:u w:val="single"/>
        </w:rPr>
        <mc:AlternateContent>
          <mc:Choice Requires="wps">
            <w:drawing>
              <wp:anchor distT="0" distB="0" distL="114300" distR="114300" simplePos="0" relativeHeight="251711488" behindDoc="0" locked="0" layoutInCell="1" allowOverlap="0" wp14:anchorId="67FF1321" wp14:editId="3F8DDA9E">
                <wp:simplePos x="0" y="0"/>
                <wp:positionH relativeFrom="column">
                  <wp:posOffset>2809240</wp:posOffset>
                </wp:positionH>
                <wp:positionV relativeFrom="paragraph">
                  <wp:posOffset>2502535</wp:posOffset>
                </wp:positionV>
                <wp:extent cx="1628775" cy="352425"/>
                <wp:effectExtent l="19050" t="19050" r="28575" b="28575"/>
                <wp:wrapNone/>
                <wp:docPr id="3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2425"/>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21.2pt;margin-top:197.05pt;width:128.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" o:allowoverlap="f" strokecolor="#c0504d" strokeweight="3pt">
                <v:fill opacity="0"/>
                <v:shadow color="#868686"/>
              </v:oval>
            </w:pict>
          </mc:Fallback>
        </mc:AlternateContent>
      </w:r>
      <w:r w:rsidR="009B5970">
        <w:rPr>
          <w:noProof/>
        </w:rPr>
        <w:drawing>
          <wp:inline distT="0" distB="0" distL="0" distR="0" wp14:anchorId="0AD6DF98" wp14:editId="3F6B1F43">
            <wp:extent cx="5597662" cy="2609850"/>
            <wp:effectExtent l="171450" t="171450" r="384175" b="3619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97662" cy="2609850"/>
                    </a:xfrm>
                    <a:prstGeom prst="rect">
                      <a:avLst/>
                    </a:prstGeom>
                    <a:ln>
                      <a:noFill/>
                    </a:ln>
                    <a:effectLst>
                      <a:outerShdw blurRad="292100" dist="139700" dir="2700000" algn="tl" rotWithShape="0">
                        <a:srgbClr val="333333">
                          <a:alpha val="65000"/>
                        </a:srgbClr>
                      </a:outerShdw>
                    </a:effectLst>
                  </pic:spPr>
                </pic:pic>
              </a:graphicData>
            </a:graphic>
          </wp:inline>
        </w:drawing>
      </w:r>
    </w:p>
    <w:p w:rsidR="00E133CD" w:rsidRDefault="00E133CD" w:rsidP="00EE7335">
      <w:pPr>
        <w:rPr>
          <w:rFonts w:ascii="Calibri" w:hAnsi="Calibri"/>
        </w:rPr>
      </w:pPr>
      <w:r>
        <w:rPr>
          <w:rFonts w:ascii="Calibri" w:hAnsi="Calibri"/>
        </w:rPr>
        <w:t>When you create the 201</w:t>
      </w:r>
      <w:r w:rsidR="009B5970">
        <w:rPr>
          <w:rFonts w:ascii="Calibri" w:hAnsi="Calibri"/>
        </w:rPr>
        <w:t>6</w:t>
      </w:r>
      <w:r>
        <w:rPr>
          <w:rFonts w:ascii="Calibri" w:hAnsi="Calibri"/>
        </w:rPr>
        <w:t xml:space="preserve"> report and logoff to complete at a later time, you will need to click “Select” to access the Mill </w:t>
      </w:r>
      <w:r w:rsidR="006D1291">
        <w:rPr>
          <w:rFonts w:ascii="Calibri" w:hAnsi="Calibri"/>
        </w:rPr>
        <w:t>Rate</w:t>
      </w:r>
      <w:r>
        <w:rPr>
          <w:rFonts w:ascii="Calibri" w:hAnsi="Calibri"/>
        </w:rPr>
        <w:t xml:space="preserve"> Form.</w:t>
      </w:r>
      <w:r w:rsidR="0042200A">
        <w:rPr>
          <w:rFonts w:ascii="Calibri" w:hAnsi="Calibri"/>
        </w:rPr>
        <w:t xml:space="preserve">  Users can view the prior year report by clicking “Select” for prior fiscal years.</w:t>
      </w:r>
    </w:p>
    <w:p w:rsidR="009B5970" w:rsidRDefault="009B5970" w:rsidP="00EE7335">
      <w:pPr>
        <w:rPr>
          <w:rFonts w:ascii="Calibri" w:hAnsi="Calibri"/>
        </w:rPr>
      </w:pPr>
    </w:p>
    <w:p w:rsidR="00E133CD" w:rsidRDefault="009B5970" w:rsidP="00EE7335">
      <w:pPr>
        <w:rPr>
          <w:rFonts w:ascii="Calibri" w:hAnsi="Calibri"/>
        </w:rPr>
      </w:pPr>
      <w:r>
        <w:rPr>
          <w:rFonts w:ascii="Calibri" w:hAnsi="Calibri"/>
          <w:noProof/>
          <w:u w:val="single"/>
        </w:rPr>
        <mc:AlternateContent>
          <mc:Choice Requires="wps">
            <w:drawing>
              <wp:anchor distT="0" distB="0" distL="114300" distR="114300" simplePos="0" relativeHeight="251713536" behindDoc="0" locked="0" layoutInCell="1" allowOverlap="0" wp14:anchorId="327D9E02" wp14:editId="1823824E">
                <wp:simplePos x="0" y="0"/>
                <wp:positionH relativeFrom="column">
                  <wp:posOffset>2009775</wp:posOffset>
                </wp:positionH>
                <wp:positionV relativeFrom="paragraph">
                  <wp:posOffset>1922145</wp:posOffset>
                </wp:positionV>
                <wp:extent cx="581025" cy="180975"/>
                <wp:effectExtent l="19050" t="19050" r="28575" b="28575"/>
                <wp:wrapNone/>
                <wp:docPr id="4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80975"/>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58.25pt;margin-top:151.35pt;width:45.7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" o:allowoverlap="f" strokecolor="#c0504d" strokeweight="3pt">
                <v:fill opacity="0"/>
                <v:shadow color="#868686"/>
              </v:oval>
            </w:pict>
          </mc:Fallback>
        </mc:AlternateContent>
      </w:r>
      <w:r>
        <w:rPr>
          <w:noProof/>
        </w:rPr>
        <w:drawing>
          <wp:inline distT="0" distB="0" distL="0" distR="0" wp14:anchorId="0A286363" wp14:editId="4A798204">
            <wp:extent cx="5943600" cy="24237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423795"/>
                    </a:xfrm>
                    <a:prstGeom prst="rect">
                      <a:avLst/>
                    </a:prstGeom>
                  </pic:spPr>
                </pic:pic>
              </a:graphicData>
            </a:graphic>
          </wp:inline>
        </w:drawing>
      </w:r>
    </w:p>
    <w:p w:rsidR="004A0C2C" w:rsidRDefault="004A0C2C" w:rsidP="00EE7335">
      <w:pPr>
        <w:rPr>
          <w:rFonts w:ascii="Calibri" w:hAnsi="Calibri"/>
        </w:rPr>
      </w:pPr>
    </w:p>
    <w:p w:rsidR="00EE7335" w:rsidRPr="00EE7335" w:rsidRDefault="00EE7335" w:rsidP="00EE7335">
      <w:pPr>
        <w:pBdr>
          <w:top w:val="single" w:sz="6" w:space="0" w:color="000000" w:shadow="1"/>
          <w:left w:val="single" w:sz="6" w:space="0" w:color="000000" w:shadow="1"/>
          <w:bottom w:val="single" w:sz="6" w:space="0" w:color="000000" w:shadow="1"/>
          <w:right w:val="single" w:sz="6" w:space="0" w:color="000000" w:shadow="1"/>
        </w:pBdr>
        <w:shd w:val="clear" w:color="auto" w:fill="FBD4B4"/>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hanging="1260"/>
        <w:rPr>
          <w:rFonts w:ascii="Calibri" w:hAnsi="Calibri"/>
        </w:rPr>
      </w:pPr>
      <w:r w:rsidRPr="00EE7335">
        <w:rPr>
          <w:rFonts w:ascii="Calibri" w:hAnsi="Calibri"/>
          <w:b/>
          <w:i/>
        </w:rPr>
        <w:t>T</w:t>
      </w:r>
      <w:r>
        <w:rPr>
          <w:rFonts w:ascii="Calibri" w:hAnsi="Calibri"/>
          <w:b/>
          <w:i/>
        </w:rPr>
        <w:t>IP</w:t>
      </w:r>
      <w:r w:rsidRPr="00EE7335">
        <w:rPr>
          <w:rFonts w:ascii="Calibri" w:hAnsi="Calibri"/>
          <w:b/>
          <w:i/>
        </w:rPr>
        <w:t>:</w:t>
      </w:r>
      <w:r w:rsidRPr="00EE7335">
        <w:rPr>
          <w:rFonts w:ascii="Calibri" w:hAnsi="Calibri"/>
        </w:rPr>
        <w:tab/>
      </w:r>
      <w:r>
        <w:rPr>
          <w:rFonts w:ascii="Calibri" w:hAnsi="Calibri"/>
        </w:rPr>
        <w:t xml:space="preserve">The </w:t>
      </w:r>
      <w:r w:rsidRPr="00EE7335">
        <w:rPr>
          <w:rFonts w:ascii="Calibri" w:hAnsi="Calibri"/>
        </w:rPr>
        <w:t>“</w:t>
      </w:r>
      <w:r w:rsidR="004A0C2C">
        <w:rPr>
          <w:rFonts w:ascii="Calibri" w:hAnsi="Calibri"/>
        </w:rPr>
        <w:t xml:space="preserve">KSDE </w:t>
      </w:r>
      <w:r w:rsidRPr="00EE7335">
        <w:rPr>
          <w:rFonts w:ascii="Calibri" w:hAnsi="Calibri"/>
        </w:rPr>
        <w:t>Applications</w:t>
      </w:r>
      <w:r w:rsidR="004A0C2C">
        <w:rPr>
          <w:rFonts w:ascii="Calibri" w:hAnsi="Calibri"/>
        </w:rPr>
        <w:t>”</w:t>
      </w:r>
      <w:r>
        <w:rPr>
          <w:rFonts w:ascii="Calibri" w:hAnsi="Calibri"/>
        </w:rPr>
        <w:t xml:space="preserve"> link </w:t>
      </w:r>
      <w:r w:rsidR="00E133CD">
        <w:rPr>
          <w:rFonts w:ascii="Calibri" w:hAnsi="Calibri"/>
        </w:rPr>
        <w:t>(top left corner) a</w:t>
      </w:r>
      <w:r>
        <w:rPr>
          <w:rFonts w:ascii="Calibri" w:hAnsi="Calibri"/>
        </w:rPr>
        <w:t>llows you to go directly to your authenticated home page.</w:t>
      </w:r>
      <w:r w:rsidR="00E133CD">
        <w:rPr>
          <w:rFonts w:ascii="Calibri" w:hAnsi="Calibri"/>
        </w:rPr>
        <w:t xml:space="preserve">  </w:t>
      </w:r>
      <w:r w:rsidR="00E133CD" w:rsidRPr="00C60AF2">
        <w:rPr>
          <w:rFonts w:ascii="Calibri" w:hAnsi="Calibri"/>
        </w:rPr>
        <w:t xml:space="preserve">The </w:t>
      </w:r>
      <w:r w:rsidR="00E133CD" w:rsidRPr="00EE7335">
        <w:rPr>
          <w:rFonts w:ascii="Calibri" w:hAnsi="Calibri"/>
        </w:rPr>
        <w:t>“Log</w:t>
      </w:r>
      <w:r w:rsidR="00E133CD">
        <w:rPr>
          <w:rFonts w:ascii="Calibri" w:hAnsi="Calibri"/>
        </w:rPr>
        <w:t>off</w:t>
      </w:r>
      <w:r w:rsidR="00E133CD" w:rsidRPr="00EE7335">
        <w:rPr>
          <w:rFonts w:ascii="Calibri" w:hAnsi="Calibri"/>
        </w:rPr>
        <w:t>”</w:t>
      </w:r>
      <w:r w:rsidR="00E133CD" w:rsidRPr="00C60AF2">
        <w:rPr>
          <w:rFonts w:ascii="Calibri" w:hAnsi="Calibri"/>
        </w:rPr>
        <w:t xml:space="preserve"> link allows the user to exit the application at any time.</w:t>
      </w:r>
    </w:p>
    <w:p w:rsidR="00D1356A" w:rsidRDefault="00D1356A">
      <w:pPr>
        <w:rPr>
          <w:rFonts w:ascii="Calibri" w:hAnsi="Calibri"/>
        </w:rPr>
      </w:pPr>
      <w:r>
        <w:rPr>
          <w:rFonts w:ascii="Calibri" w:hAnsi="Calibri"/>
        </w:rPr>
        <w:br w:type="page"/>
      </w:r>
    </w:p>
    <w:p w:rsidR="002B6E11" w:rsidRPr="00663F0F" w:rsidRDefault="00E33EBF" w:rsidP="00474F87">
      <w:pPr>
        <w:pStyle w:val="Heading1"/>
        <w:rPr>
          <w:rFonts w:ascii="Calibri" w:hAnsi="Calibri"/>
        </w:rPr>
      </w:pPr>
      <w:bookmarkStart w:id="30" w:name="_Toc434573626"/>
      <w:r w:rsidRPr="00663F0F">
        <w:rPr>
          <w:rFonts w:ascii="Calibri" w:hAnsi="Calibri"/>
        </w:rPr>
        <w:lastRenderedPageBreak/>
        <w:t xml:space="preserve">Part </w:t>
      </w:r>
      <w:r w:rsidR="00C5753B">
        <w:rPr>
          <w:rFonts w:ascii="Calibri" w:hAnsi="Calibri"/>
        </w:rPr>
        <w:t xml:space="preserve">VIII: Navigating the </w:t>
      </w:r>
      <w:r w:rsidR="000C5462">
        <w:rPr>
          <w:rFonts w:ascii="Calibri" w:hAnsi="Calibri"/>
        </w:rPr>
        <w:t xml:space="preserve">Mill </w:t>
      </w:r>
      <w:r w:rsidR="009B5970">
        <w:rPr>
          <w:rFonts w:ascii="Calibri" w:hAnsi="Calibri"/>
        </w:rPr>
        <w:t>Rate</w:t>
      </w:r>
      <w:r w:rsidR="000C5462">
        <w:rPr>
          <w:rFonts w:ascii="Calibri" w:hAnsi="Calibri"/>
        </w:rPr>
        <w:t xml:space="preserve"> Form</w:t>
      </w:r>
      <w:bookmarkEnd w:id="30"/>
    </w:p>
    <w:p w:rsidR="00727C03" w:rsidRPr="00663F0F" w:rsidRDefault="00C5753B" w:rsidP="00042F49">
      <w:pPr>
        <w:pStyle w:val="Heading2"/>
        <w:numPr>
          <w:ilvl w:val="0"/>
          <w:numId w:val="1"/>
        </w:numPr>
        <w:ind w:left="360"/>
        <w:rPr>
          <w:rFonts w:ascii="Calibri" w:hAnsi="Calibri"/>
        </w:rPr>
      </w:pPr>
      <w:bookmarkStart w:id="31" w:name="_Toc434573627"/>
      <w:r>
        <w:rPr>
          <w:rFonts w:ascii="Calibri" w:hAnsi="Calibri"/>
        </w:rPr>
        <w:t>Administrative Data</w:t>
      </w:r>
      <w:bookmarkEnd w:id="31"/>
    </w:p>
    <w:p w:rsidR="00E71F83" w:rsidRPr="00E71F83" w:rsidRDefault="00F87B96" w:rsidP="00E71F83">
      <w:pPr>
        <w:tabs>
          <w:tab w:val="left" w:pos="-1440"/>
        </w:tabs>
        <w:rPr>
          <w:rFonts w:ascii="Calibri" w:hAnsi="Calibri"/>
        </w:rPr>
      </w:pPr>
      <w:r>
        <w:rPr>
          <w:rFonts w:ascii="Calibri" w:hAnsi="Calibri"/>
        </w:rPr>
        <w:t xml:space="preserve">The first screen users will see is </w:t>
      </w:r>
      <w:r w:rsidR="002B1327">
        <w:rPr>
          <w:rFonts w:ascii="Calibri" w:hAnsi="Calibri"/>
        </w:rPr>
        <w:t xml:space="preserve">the Administrative Data Screen.  </w:t>
      </w:r>
      <w:r w:rsidR="00011611">
        <w:rPr>
          <w:rFonts w:ascii="Calibri" w:hAnsi="Calibri"/>
        </w:rPr>
        <w:t>District</w:t>
      </w:r>
      <w:r>
        <w:rPr>
          <w:rFonts w:ascii="Calibri" w:hAnsi="Calibri"/>
        </w:rPr>
        <w:t xml:space="preserve"> data is populated from the Directory Updates Web Application</w:t>
      </w:r>
      <w:r w:rsidR="00475F7F">
        <w:rPr>
          <w:rFonts w:ascii="Calibri" w:hAnsi="Calibri"/>
        </w:rPr>
        <w:t xml:space="preserve">, </w:t>
      </w:r>
      <w:r w:rsidR="00011611">
        <w:rPr>
          <w:rFonts w:ascii="Calibri" w:hAnsi="Calibri"/>
        </w:rPr>
        <w:t>Central Office Data</w:t>
      </w:r>
      <w:r w:rsidR="00475F7F">
        <w:rPr>
          <w:rFonts w:ascii="Calibri" w:hAnsi="Calibri"/>
        </w:rPr>
        <w:t xml:space="preserve"> Screen</w:t>
      </w:r>
      <w:r>
        <w:rPr>
          <w:rFonts w:ascii="Calibri" w:hAnsi="Calibri"/>
        </w:rPr>
        <w:t xml:space="preserve">. Users are required to enter contact information for this report, including name, position, and phone number. Once entered, click on the </w:t>
      </w:r>
      <w:r w:rsidR="00011611">
        <w:rPr>
          <w:rFonts w:ascii="Calibri" w:hAnsi="Calibri"/>
        </w:rPr>
        <w:t xml:space="preserve">save and </w:t>
      </w:r>
      <w:r>
        <w:rPr>
          <w:rFonts w:ascii="Calibri" w:hAnsi="Calibri"/>
        </w:rPr>
        <w:t xml:space="preserve">next </w:t>
      </w:r>
      <w:r w:rsidR="004575E3">
        <w:rPr>
          <w:rFonts w:ascii="Calibri" w:hAnsi="Calibri"/>
        </w:rPr>
        <w:t xml:space="preserve">screen </w:t>
      </w:r>
      <w:r>
        <w:rPr>
          <w:rFonts w:ascii="Calibri" w:hAnsi="Calibri"/>
        </w:rPr>
        <w:t>button to proceed</w:t>
      </w:r>
      <w:r w:rsidR="002B1327">
        <w:rPr>
          <w:rFonts w:ascii="Calibri" w:hAnsi="Calibri"/>
        </w:rPr>
        <w:t>.</w:t>
      </w:r>
    </w:p>
    <w:p w:rsidR="00475F7F" w:rsidRDefault="00475F7F" w:rsidP="002B6E11">
      <w:pPr>
        <w:outlineLvl w:val="0"/>
        <w:rPr>
          <w:rFonts w:ascii="Calibri" w:hAnsi="Calibri"/>
        </w:rPr>
      </w:pPr>
    </w:p>
    <w:p w:rsidR="000C5462" w:rsidRDefault="009B5970" w:rsidP="002B6E11">
      <w:pPr>
        <w:outlineLvl w:val="0"/>
        <w:rPr>
          <w:rFonts w:ascii="Calibri" w:hAnsi="Calibri"/>
        </w:rPr>
      </w:pPr>
      <w:r>
        <w:rPr>
          <w:rFonts w:ascii="Calibri" w:hAnsi="Calibri"/>
          <w:noProof/>
          <w:u w:val="single"/>
        </w:rPr>
        <mc:AlternateContent>
          <mc:Choice Requires="wps">
            <w:drawing>
              <wp:anchor distT="0" distB="0" distL="114300" distR="114300" simplePos="0" relativeHeight="251721728" behindDoc="0" locked="0" layoutInCell="1" allowOverlap="0" wp14:anchorId="2722EF95" wp14:editId="024DDE81">
                <wp:simplePos x="0" y="0"/>
                <wp:positionH relativeFrom="column">
                  <wp:posOffset>5334000</wp:posOffset>
                </wp:positionH>
                <wp:positionV relativeFrom="paragraph">
                  <wp:posOffset>1680210</wp:posOffset>
                </wp:positionV>
                <wp:extent cx="914400" cy="352425"/>
                <wp:effectExtent l="19050" t="19050" r="19050" b="28575"/>
                <wp:wrapNone/>
                <wp:docPr id="5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420pt;margin-top:132.3pt;width:1in;height: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" o:allowoverlap="f" strokecolor="#c0504d" strokeweight="3pt">
                <v:fill opacity="0"/>
                <v:shadow color="#868686"/>
              </v:oval>
            </w:pict>
          </mc:Fallback>
        </mc:AlternateContent>
      </w:r>
      <w:r>
        <w:rPr>
          <w:noProof/>
        </w:rPr>
        <w:drawing>
          <wp:inline distT="0" distB="0" distL="0" distR="0" wp14:anchorId="788E837D" wp14:editId="0E573A90">
            <wp:extent cx="5943600" cy="3660140"/>
            <wp:effectExtent l="171450" t="171450" r="381000" b="3594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660140"/>
                    </a:xfrm>
                    <a:prstGeom prst="rect">
                      <a:avLst/>
                    </a:prstGeom>
                    <a:ln>
                      <a:noFill/>
                    </a:ln>
                    <a:effectLst>
                      <a:outerShdw blurRad="292100" dist="139700" dir="2700000" algn="tl" rotWithShape="0">
                        <a:srgbClr val="333333">
                          <a:alpha val="65000"/>
                        </a:srgbClr>
                      </a:outerShdw>
                    </a:effectLst>
                  </pic:spPr>
                </pic:pic>
              </a:graphicData>
            </a:graphic>
          </wp:inline>
        </w:drawing>
      </w:r>
      <w:r w:rsidR="006553AA">
        <w:rPr>
          <w:rFonts w:ascii="Calibri" w:hAnsi="Calibri"/>
          <w:noProof/>
          <w:u w:val="single"/>
        </w:rPr>
        <mc:AlternateContent>
          <mc:Choice Requires="wps">
            <w:drawing>
              <wp:anchor distT="0" distB="0" distL="114300" distR="114300" simplePos="0" relativeHeight="251723776" behindDoc="0" locked="0" layoutInCell="1" allowOverlap="0" wp14:anchorId="436E6C39" wp14:editId="7E3A8C3D">
                <wp:simplePos x="0" y="0"/>
                <wp:positionH relativeFrom="column">
                  <wp:posOffset>3409950</wp:posOffset>
                </wp:positionH>
                <wp:positionV relativeFrom="paragraph">
                  <wp:posOffset>3541395</wp:posOffset>
                </wp:positionV>
                <wp:extent cx="581025" cy="352425"/>
                <wp:effectExtent l="19050" t="19050" r="28575" b="28575"/>
                <wp:wrapNone/>
                <wp:docPr id="6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52425"/>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68.5pt;margin-top:278.85pt;width:45.75pt;height:2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" o:allowoverlap="f" strokecolor="#c0504d" strokeweight="3pt">
                <v:fill opacity="0"/>
                <v:shadow color="#868686"/>
              </v:oval>
            </w:pict>
          </mc:Fallback>
        </mc:AlternateContent>
      </w:r>
    </w:p>
    <w:p w:rsidR="000C5462" w:rsidRPr="00663F0F" w:rsidRDefault="000C5462" w:rsidP="002B6E11">
      <w:pPr>
        <w:outlineLvl w:val="0"/>
        <w:rPr>
          <w:rFonts w:ascii="Calibri" w:hAnsi="Calibri"/>
        </w:rPr>
      </w:pPr>
    </w:p>
    <w:p w:rsidR="00C51E7B" w:rsidRDefault="00C51E7B">
      <w:pPr>
        <w:rPr>
          <w:rFonts w:ascii="Calibri" w:hAnsi="Calibri"/>
          <w:noProof/>
        </w:rPr>
      </w:pPr>
    </w:p>
    <w:p w:rsidR="00C51E7B" w:rsidRDefault="00C51E7B">
      <w:pPr>
        <w:rPr>
          <w:rFonts w:ascii="Calibri" w:hAnsi="Calibri"/>
          <w:noProof/>
        </w:rPr>
      </w:pPr>
    </w:p>
    <w:p w:rsidR="00C51E7B" w:rsidRDefault="00C51E7B">
      <w:pPr>
        <w:rPr>
          <w:rFonts w:ascii="Calibri" w:hAnsi="Calibri"/>
          <w:noProof/>
        </w:rPr>
      </w:pPr>
    </w:p>
    <w:p w:rsidR="00C51E7B" w:rsidRDefault="00C51E7B">
      <w:pPr>
        <w:rPr>
          <w:rFonts w:ascii="Calibri" w:hAnsi="Calibri"/>
          <w:noProof/>
        </w:rPr>
      </w:pPr>
    </w:p>
    <w:p w:rsidR="00C51E7B" w:rsidRDefault="00C51E7B">
      <w:pPr>
        <w:rPr>
          <w:rFonts w:ascii="Calibri" w:hAnsi="Calibri"/>
          <w:noProof/>
        </w:rPr>
      </w:pPr>
    </w:p>
    <w:p w:rsidR="00C51E7B" w:rsidRDefault="00C51E7B">
      <w:pPr>
        <w:rPr>
          <w:rFonts w:ascii="Calibri" w:hAnsi="Calibri"/>
          <w:noProof/>
        </w:rPr>
      </w:pPr>
    </w:p>
    <w:p w:rsidR="00C51E7B" w:rsidRDefault="00C51E7B" w:rsidP="00C51E7B">
      <w:pPr>
        <w:outlineLvl w:val="0"/>
        <w:rPr>
          <w:rFonts w:ascii="Calibri" w:hAnsi="Calibri"/>
        </w:rPr>
      </w:pPr>
    </w:p>
    <w:p w:rsidR="00C51E7B" w:rsidRDefault="00C51E7B" w:rsidP="00C51E7B">
      <w:pPr>
        <w:pBdr>
          <w:top w:val="single" w:sz="6" w:space="1" w:color="000000" w:shadow="1"/>
          <w:left w:val="single" w:sz="6" w:space="0" w:color="000000" w:shadow="1"/>
          <w:bottom w:val="single" w:sz="6" w:space="0" w:color="000000" w:shadow="1"/>
          <w:right w:val="single" w:sz="6" w:space="0" w:color="000000" w:shadow="1"/>
        </w:pBdr>
        <w:shd w:val="clear" w:color="auto" w:fill="FBD4B4"/>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hanging="1260"/>
      </w:pPr>
      <w:r w:rsidRPr="00F309A9">
        <w:rPr>
          <w:rFonts w:ascii="Calibri" w:hAnsi="Calibri"/>
          <w:b/>
          <w:i/>
        </w:rPr>
        <w:t>TIP:</w:t>
      </w:r>
      <w:r>
        <w:rPr>
          <w:i/>
        </w:rPr>
        <w:tab/>
      </w:r>
      <w:r w:rsidRPr="003F230F">
        <w:rPr>
          <w:rFonts w:ascii="Calibri" w:hAnsi="Calibri"/>
        </w:rPr>
        <w:t>You should not use the “</w:t>
      </w:r>
      <w:r w:rsidRPr="003F230F">
        <w:rPr>
          <w:rFonts w:ascii="Calibri" w:hAnsi="Calibri"/>
          <w:b/>
        </w:rPr>
        <w:t>Refresh</w:t>
      </w:r>
      <w:r w:rsidRPr="003F230F">
        <w:rPr>
          <w:rFonts w:ascii="Calibri" w:hAnsi="Calibri"/>
        </w:rPr>
        <w:t>,” “</w:t>
      </w:r>
      <w:r w:rsidRPr="003F230F">
        <w:rPr>
          <w:rFonts w:ascii="Calibri" w:hAnsi="Calibri"/>
          <w:b/>
        </w:rPr>
        <w:t>Back</w:t>
      </w:r>
      <w:r w:rsidRPr="003F230F">
        <w:rPr>
          <w:rFonts w:ascii="Calibri" w:hAnsi="Calibri"/>
        </w:rPr>
        <w:t>,” or “</w:t>
      </w:r>
      <w:r w:rsidRPr="003F230F">
        <w:rPr>
          <w:rFonts w:ascii="Calibri" w:hAnsi="Calibri"/>
          <w:b/>
        </w:rPr>
        <w:t>Forward</w:t>
      </w:r>
      <w:r w:rsidRPr="003F230F">
        <w:rPr>
          <w:rFonts w:ascii="Calibri" w:hAnsi="Calibri"/>
        </w:rPr>
        <w:t xml:space="preserve">” browser buttons with the </w:t>
      </w:r>
      <w:r>
        <w:rPr>
          <w:rFonts w:ascii="Calibri" w:hAnsi="Calibri"/>
        </w:rPr>
        <w:t xml:space="preserve">Mill </w:t>
      </w:r>
      <w:r w:rsidR="006D1291">
        <w:rPr>
          <w:rFonts w:ascii="Calibri" w:hAnsi="Calibri"/>
        </w:rPr>
        <w:t>Rate</w:t>
      </w:r>
      <w:r>
        <w:rPr>
          <w:rFonts w:ascii="Calibri" w:hAnsi="Calibri"/>
        </w:rPr>
        <w:t xml:space="preserve"> Form. There are menus/buttons</w:t>
      </w:r>
      <w:r w:rsidRPr="003F230F">
        <w:rPr>
          <w:rFonts w:ascii="Calibri" w:hAnsi="Calibri"/>
        </w:rPr>
        <w:t xml:space="preserve"> on every page </w:t>
      </w:r>
      <w:r>
        <w:rPr>
          <w:rFonts w:ascii="Calibri" w:hAnsi="Calibri"/>
        </w:rPr>
        <w:t xml:space="preserve">for easy navigation to </w:t>
      </w:r>
      <w:r w:rsidRPr="003F230F">
        <w:rPr>
          <w:rFonts w:ascii="Calibri" w:hAnsi="Calibri"/>
        </w:rPr>
        <w:t>other screens.</w:t>
      </w:r>
      <w:r w:rsidRPr="00373991">
        <w:rPr>
          <w:rFonts w:ascii="Calibri" w:hAnsi="Calibri"/>
        </w:rPr>
        <w:t xml:space="preserve">  </w:t>
      </w:r>
    </w:p>
    <w:p w:rsidR="00040B79" w:rsidRDefault="00040B79">
      <w:pPr>
        <w:rPr>
          <w:rFonts w:ascii="Calibri" w:hAnsi="Calibri"/>
          <w:noProof/>
        </w:rPr>
      </w:pPr>
      <w:r>
        <w:rPr>
          <w:rFonts w:ascii="Calibri" w:hAnsi="Calibri"/>
          <w:noProof/>
        </w:rPr>
        <w:br w:type="page"/>
      </w:r>
    </w:p>
    <w:p w:rsidR="000102B8" w:rsidRDefault="00040B79" w:rsidP="00042F49">
      <w:pPr>
        <w:pStyle w:val="Heading2"/>
        <w:numPr>
          <w:ilvl w:val="0"/>
          <w:numId w:val="1"/>
        </w:numPr>
        <w:ind w:left="360"/>
        <w:rPr>
          <w:rFonts w:ascii="Calibri" w:hAnsi="Calibri"/>
        </w:rPr>
      </w:pPr>
      <w:bookmarkStart w:id="32" w:name="_Toc434573628"/>
      <w:r>
        <w:rPr>
          <w:rFonts w:ascii="Calibri" w:hAnsi="Calibri"/>
        </w:rPr>
        <w:lastRenderedPageBreak/>
        <w:t xml:space="preserve">Mill </w:t>
      </w:r>
      <w:r w:rsidR="009B5970">
        <w:rPr>
          <w:rFonts w:ascii="Calibri" w:hAnsi="Calibri"/>
        </w:rPr>
        <w:t>Rate</w:t>
      </w:r>
      <w:r>
        <w:rPr>
          <w:rFonts w:ascii="Calibri" w:hAnsi="Calibri"/>
        </w:rPr>
        <w:t xml:space="preserve"> Form</w:t>
      </w:r>
      <w:bookmarkEnd w:id="32"/>
    </w:p>
    <w:p w:rsidR="004E64DF" w:rsidRDefault="00231339" w:rsidP="004E64DF">
      <w:pPr>
        <w:tabs>
          <w:tab w:val="left" w:pos="-1440"/>
        </w:tabs>
        <w:rPr>
          <w:rFonts w:ascii="Calibri" w:hAnsi="Calibri"/>
        </w:rPr>
      </w:pPr>
      <w:r>
        <w:rPr>
          <w:rFonts w:ascii="Calibri" w:hAnsi="Calibri"/>
        </w:rPr>
        <w:t>Th</w:t>
      </w:r>
      <w:r w:rsidR="00040B79">
        <w:rPr>
          <w:rFonts w:ascii="Calibri" w:hAnsi="Calibri"/>
        </w:rPr>
        <w:t>is screen lists all levy funds, in addition to the fund number as referenced on the USD B</w:t>
      </w:r>
      <w:r w:rsidR="00C0029A">
        <w:rPr>
          <w:rFonts w:ascii="Calibri" w:hAnsi="Calibri"/>
        </w:rPr>
        <w:t xml:space="preserve">udget and the </w:t>
      </w:r>
      <w:r w:rsidR="00C0029A" w:rsidRPr="009B5970">
        <w:rPr>
          <w:rFonts w:ascii="Calibri" w:hAnsi="Calibri"/>
          <w:b/>
          <w:i/>
        </w:rPr>
        <w:t>budgeted</w:t>
      </w:r>
      <w:r w:rsidR="00C0029A">
        <w:rPr>
          <w:rFonts w:ascii="Calibri" w:hAnsi="Calibri"/>
        </w:rPr>
        <w:t xml:space="preserve"> mill </w:t>
      </w:r>
      <w:r w:rsidR="009B5970">
        <w:rPr>
          <w:rFonts w:ascii="Calibri" w:hAnsi="Calibri"/>
        </w:rPr>
        <w:t>rates</w:t>
      </w:r>
      <w:r w:rsidR="00C0029A">
        <w:rPr>
          <w:rFonts w:ascii="Calibri" w:hAnsi="Calibri"/>
        </w:rPr>
        <w:t xml:space="preserve"> as published in the USD budget.  Final mill </w:t>
      </w:r>
      <w:r w:rsidR="009B5970">
        <w:rPr>
          <w:rFonts w:ascii="Calibri" w:hAnsi="Calibri"/>
        </w:rPr>
        <w:t>rates</w:t>
      </w:r>
      <w:r w:rsidR="00C0029A">
        <w:rPr>
          <w:rFonts w:ascii="Calibri" w:hAnsi="Calibri"/>
        </w:rPr>
        <w:t xml:space="preserve"> should be entered for each applicable fund as certified by the County Clerk.  You may need to contact your County Clerk and request they send you the final certified mill </w:t>
      </w:r>
      <w:r w:rsidR="006D1291">
        <w:rPr>
          <w:rFonts w:ascii="Calibri" w:hAnsi="Calibri"/>
        </w:rPr>
        <w:t>rate</w:t>
      </w:r>
      <w:r w:rsidR="00C0029A">
        <w:rPr>
          <w:rFonts w:ascii="Calibri" w:hAnsi="Calibri"/>
        </w:rPr>
        <w:t xml:space="preserve"> for all funds for your district</w:t>
      </w:r>
      <w:r w:rsidR="00B84FDB">
        <w:rPr>
          <w:rFonts w:ascii="Calibri" w:hAnsi="Calibri"/>
        </w:rPr>
        <w:t>.</w:t>
      </w:r>
    </w:p>
    <w:p w:rsidR="00154F59" w:rsidRPr="006553AA" w:rsidRDefault="00154F59" w:rsidP="004E64DF">
      <w:pPr>
        <w:tabs>
          <w:tab w:val="left" w:pos="-1440"/>
        </w:tabs>
        <w:rPr>
          <w:rFonts w:ascii="Calibri" w:hAnsi="Calibri"/>
          <w:sz w:val="18"/>
          <w:szCs w:val="18"/>
        </w:rPr>
      </w:pPr>
    </w:p>
    <w:p w:rsidR="00920D3F" w:rsidRDefault="00154F59" w:rsidP="00154F59">
      <w:pPr>
        <w:tabs>
          <w:tab w:val="left" w:pos="-1440"/>
        </w:tabs>
        <w:jc w:val="center"/>
        <w:rPr>
          <w:rFonts w:ascii="Calibri" w:hAnsi="Calibri"/>
          <w:b/>
          <w:color w:val="FF0000"/>
        </w:rPr>
      </w:pPr>
      <w:r>
        <w:rPr>
          <w:rFonts w:ascii="Calibri" w:hAnsi="Calibri"/>
          <w:b/>
          <w:color w:val="FF0000"/>
        </w:rPr>
        <w:t xml:space="preserve">Do not enter “budgeted” mill rates in the “final </w:t>
      </w:r>
      <w:r w:rsidR="006D1291">
        <w:rPr>
          <w:rFonts w:ascii="Calibri" w:hAnsi="Calibri"/>
          <w:b/>
          <w:color w:val="FF0000"/>
        </w:rPr>
        <w:t>rate</w:t>
      </w:r>
      <w:r>
        <w:rPr>
          <w:rFonts w:ascii="Calibri" w:hAnsi="Calibri"/>
          <w:b/>
          <w:color w:val="FF0000"/>
        </w:rPr>
        <w:t>” column.</w:t>
      </w:r>
      <w:r w:rsidR="00920D3F">
        <w:rPr>
          <w:rFonts w:ascii="Calibri" w:hAnsi="Calibri"/>
          <w:b/>
          <w:color w:val="FF0000"/>
        </w:rPr>
        <w:t xml:space="preserve">  </w:t>
      </w:r>
    </w:p>
    <w:p w:rsidR="00154F59" w:rsidRPr="00154F59" w:rsidRDefault="00920D3F" w:rsidP="00154F59">
      <w:pPr>
        <w:tabs>
          <w:tab w:val="left" w:pos="-1440"/>
        </w:tabs>
        <w:jc w:val="center"/>
        <w:rPr>
          <w:rFonts w:ascii="Calibri" w:hAnsi="Calibri"/>
          <w:b/>
          <w:color w:val="FF0000"/>
        </w:rPr>
      </w:pPr>
      <w:bookmarkStart w:id="33" w:name="_GoBack"/>
      <w:bookmarkEnd w:id="33"/>
      <w:r>
        <w:rPr>
          <w:rFonts w:ascii="Calibri" w:hAnsi="Calibri"/>
          <w:b/>
          <w:color w:val="FF0000"/>
        </w:rPr>
        <w:t>The County Clerk should have sent the final mill rates to your office.</w:t>
      </w:r>
    </w:p>
    <w:p w:rsidR="00B84FDB" w:rsidRPr="006553AA" w:rsidRDefault="00B84FDB" w:rsidP="004E64DF">
      <w:pPr>
        <w:tabs>
          <w:tab w:val="left" w:pos="-1440"/>
        </w:tabs>
        <w:rPr>
          <w:rFonts w:ascii="Calibri" w:hAnsi="Calibri"/>
          <w:sz w:val="18"/>
          <w:szCs w:val="18"/>
        </w:rPr>
      </w:pPr>
    </w:p>
    <w:p w:rsidR="00B84FDB" w:rsidRDefault="00B84FDB" w:rsidP="004E64DF">
      <w:pPr>
        <w:tabs>
          <w:tab w:val="left" w:pos="-1440"/>
        </w:tabs>
        <w:rPr>
          <w:rFonts w:ascii="Calibri" w:hAnsi="Calibri"/>
        </w:rPr>
      </w:pPr>
      <w:r w:rsidRPr="00B84FDB">
        <w:rPr>
          <w:rFonts w:ascii="Calibri" w:hAnsi="Calibri"/>
        </w:rPr>
        <w:t>There are several edits built</w:t>
      </w:r>
      <w:r w:rsidR="00C02A27">
        <w:rPr>
          <w:rFonts w:ascii="Calibri" w:hAnsi="Calibri"/>
        </w:rPr>
        <w:t xml:space="preserve"> into the Mill </w:t>
      </w:r>
      <w:r w:rsidR="009B5970">
        <w:rPr>
          <w:rFonts w:ascii="Calibri" w:hAnsi="Calibri"/>
        </w:rPr>
        <w:t>Rate</w:t>
      </w:r>
      <w:r w:rsidR="00C02A27">
        <w:rPr>
          <w:rFonts w:ascii="Calibri" w:hAnsi="Calibri"/>
        </w:rPr>
        <w:t xml:space="preserve"> web form which</w:t>
      </w:r>
      <w:r w:rsidRPr="00B84FDB">
        <w:rPr>
          <w:rFonts w:ascii="Calibri" w:hAnsi="Calibri"/>
        </w:rPr>
        <w:t xml:space="preserve"> will generate an error list when saving, if applicable.</w:t>
      </w:r>
      <w:r w:rsidR="00C51E7B">
        <w:rPr>
          <w:rFonts w:ascii="Calibri" w:hAnsi="Calibri"/>
        </w:rPr>
        <w:t xml:space="preserve">  These must be corrected before Save can be completed.</w:t>
      </w:r>
    </w:p>
    <w:p w:rsidR="00EC2C3C" w:rsidRPr="006553AA" w:rsidRDefault="00EC2C3C" w:rsidP="004E64DF">
      <w:pPr>
        <w:tabs>
          <w:tab w:val="left" w:pos="-1440"/>
        </w:tabs>
        <w:rPr>
          <w:rFonts w:ascii="Calibri" w:hAnsi="Calibri"/>
          <w:sz w:val="18"/>
          <w:szCs w:val="18"/>
        </w:rPr>
      </w:pPr>
    </w:p>
    <w:p w:rsidR="004E64DF" w:rsidRDefault="009B5970" w:rsidP="004E64DF">
      <w:pPr>
        <w:tabs>
          <w:tab w:val="left" w:pos="-1440"/>
        </w:tabs>
        <w:rPr>
          <w:rFonts w:ascii="Calibri" w:hAnsi="Calibri"/>
        </w:rPr>
      </w:pPr>
      <w:r>
        <w:rPr>
          <w:rFonts w:ascii="Calibri" w:hAnsi="Calibri"/>
          <w:noProof/>
          <w:u w:val="single"/>
        </w:rPr>
        <w:lastRenderedPageBreak/>
        <mc:AlternateContent>
          <mc:Choice Requires="wps">
            <w:drawing>
              <wp:anchor distT="0" distB="0" distL="114300" distR="114300" simplePos="0" relativeHeight="251727872" behindDoc="0" locked="0" layoutInCell="1" allowOverlap="0" wp14:anchorId="47C4209D" wp14:editId="4A240751">
                <wp:simplePos x="0" y="0"/>
                <wp:positionH relativeFrom="column">
                  <wp:posOffset>2780665</wp:posOffset>
                </wp:positionH>
                <wp:positionV relativeFrom="paragraph">
                  <wp:posOffset>5789295</wp:posOffset>
                </wp:positionV>
                <wp:extent cx="581025" cy="352425"/>
                <wp:effectExtent l="19050" t="19050" r="28575" b="28575"/>
                <wp:wrapNone/>
                <wp:docPr id="7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52425"/>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18.95pt;margin-top:455.85pt;width:45.75pt;height:2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" o:allowoverlap="f" strokecolor="#c0504d" strokeweight="3pt">
                <v:fill opacity="0"/>
                <v:shadow color="#868686"/>
              </v:oval>
            </w:pict>
          </mc:Fallback>
        </mc:AlternateContent>
      </w:r>
      <w:r>
        <w:rPr>
          <w:rFonts w:ascii="Calibri" w:hAnsi="Calibri"/>
          <w:noProof/>
          <w:u w:val="single"/>
        </w:rPr>
        <mc:AlternateContent>
          <mc:Choice Requires="wps">
            <w:drawing>
              <wp:anchor distT="0" distB="0" distL="114300" distR="114300" simplePos="0" relativeHeight="251725824" behindDoc="0" locked="0" layoutInCell="1" allowOverlap="0" wp14:anchorId="18593CA4" wp14:editId="32782F87">
                <wp:simplePos x="0" y="0"/>
                <wp:positionH relativeFrom="column">
                  <wp:posOffset>4171950</wp:posOffset>
                </wp:positionH>
                <wp:positionV relativeFrom="paragraph">
                  <wp:posOffset>1568450</wp:posOffset>
                </wp:positionV>
                <wp:extent cx="2057400" cy="476250"/>
                <wp:effectExtent l="19050" t="19050" r="19050" b="19050"/>
                <wp:wrapNone/>
                <wp:docPr id="6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76250"/>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28.5pt;margin-top:123.5pt;width:162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" o:allowoverlap="f" strokecolor="#c0504d" strokeweight="3pt">
                <v:fill opacity="0"/>
                <v:shadow color="#868686"/>
              </v:oval>
            </w:pict>
          </mc:Fallback>
        </mc:AlternateContent>
      </w:r>
      <w:r>
        <w:rPr>
          <w:noProof/>
        </w:rPr>
        <w:drawing>
          <wp:inline distT="0" distB="0" distL="0" distR="0" wp14:anchorId="1278771A" wp14:editId="2ECFA884">
            <wp:extent cx="5619750" cy="5870117"/>
            <wp:effectExtent l="171450" t="171450" r="381000" b="3594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19750" cy="5870117"/>
                    </a:xfrm>
                    <a:prstGeom prst="rect">
                      <a:avLst/>
                    </a:prstGeom>
                    <a:ln>
                      <a:noFill/>
                    </a:ln>
                    <a:effectLst>
                      <a:outerShdw blurRad="292100" dist="139700" dir="2700000" algn="tl" rotWithShape="0">
                        <a:srgbClr val="333333">
                          <a:alpha val="65000"/>
                        </a:srgbClr>
                      </a:outerShdw>
                    </a:effectLst>
                  </pic:spPr>
                </pic:pic>
              </a:graphicData>
            </a:graphic>
          </wp:inline>
        </w:drawing>
      </w:r>
    </w:p>
    <w:p w:rsidR="004575E3" w:rsidRDefault="004575E3" w:rsidP="004575E3">
      <w:pPr>
        <w:pBdr>
          <w:top w:val="single" w:sz="6" w:space="1" w:color="000000" w:shadow="1"/>
          <w:left w:val="single" w:sz="6" w:space="0" w:color="000000" w:shadow="1"/>
          <w:bottom w:val="single" w:sz="6" w:space="0" w:color="000000" w:shadow="1"/>
          <w:right w:val="single" w:sz="6" w:space="0" w:color="000000" w:shadow="1"/>
        </w:pBdr>
        <w:shd w:val="clear" w:color="auto" w:fill="FBD4B4"/>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hanging="1260"/>
      </w:pPr>
      <w:r w:rsidRPr="00F309A9">
        <w:rPr>
          <w:rFonts w:ascii="Calibri" w:hAnsi="Calibri"/>
          <w:b/>
          <w:i/>
        </w:rPr>
        <w:t>TIP:</w:t>
      </w:r>
      <w:r>
        <w:rPr>
          <w:i/>
        </w:rPr>
        <w:tab/>
      </w:r>
      <w:r w:rsidRPr="003F230F">
        <w:rPr>
          <w:rFonts w:ascii="Calibri" w:hAnsi="Calibri"/>
        </w:rPr>
        <w:t>You should not use the “</w:t>
      </w:r>
      <w:r w:rsidRPr="003F230F">
        <w:rPr>
          <w:rFonts w:ascii="Calibri" w:hAnsi="Calibri"/>
          <w:b/>
        </w:rPr>
        <w:t>Refresh</w:t>
      </w:r>
      <w:r w:rsidRPr="003F230F">
        <w:rPr>
          <w:rFonts w:ascii="Calibri" w:hAnsi="Calibri"/>
        </w:rPr>
        <w:t>,” “</w:t>
      </w:r>
      <w:r w:rsidRPr="003F230F">
        <w:rPr>
          <w:rFonts w:ascii="Calibri" w:hAnsi="Calibri"/>
          <w:b/>
        </w:rPr>
        <w:t>Back</w:t>
      </w:r>
      <w:r w:rsidRPr="003F230F">
        <w:rPr>
          <w:rFonts w:ascii="Calibri" w:hAnsi="Calibri"/>
        </w:rPr>
        <w:t>,” or “</w:t>
      </w:r>
      <w:r w:rsidRPr="003F230F">
        <w:rPr>
          <w:rFonts w:ascii="Calibri" w:hAnsi="Calibri"/>
          <w:b/>
        </w:rPr>
        <w:t>Forward</w:t>
      </w:r>
      <w:r w:rsidRPr="003F230F">
        <w:rPr>
          <w:rFonts w:ascii="Calibri" w:hAnsi="Calibri"/>
        </w:rPr>
        <w:t xml:space="preserve">” browser buttons with the </w:t>
      </w:r>
      <w:r>
        <w:rPr>
          <w:rFonts w:ascii="Calibri" w:hAnsi="Calibri"/>
        </w:rPr>
        <w:t xml:space="preserve">Mill </w:t>
      </w:r>
      <w:r w:rsidR="006D1291">
        <w:rPr>
          <w:rFonts w:ascii="Calibri" w:hAnsi="Calibri"/>
        </w:rPr>
        <w:t>Rate</w:t>
      </w:r>
      <w:r>
        <w:rPr>
          <w:rFonts w:ascii="Calibri" w:hAnsi="Calibri"/>
        </w:rPr>
        <w:t xml:space="preserve"> Form. There are menus/buttons</w:t>
      </w:r>
      <w:r w:rsidRPr="003F230F">
        <w:rPr>
          <w:rFonts w:ascii="Calibri" w:hAnsi="Calibri"/>
        </w:rPr>
        <w:t xml:space="preserve"> on every page </w:t>
      </w:r>
      <w:r>
        <w:rPr>
          <w:rFonts w:ascii="Calibri" w:hAnsi="Calibri"/>
        </w:rPr>
        <w:t xml:space="preserve">for easy navigation to </w:t>
      </w:r>
      <w:r w:rsidRPr="003F230F">
        <w:rPr>
          <w:rFonts w:ascii="Calibri" w:hAnsi="Calibri"/>
        </w:rPr>
        <w:t>other screens.</w:t>
      </w:r>
      <w:r w:rsidRPr="00373991">
        <w:rPr>
          <w:rFonts w:ascii="Calibri" w:hAnsi="Calibri"/>
        </w:rPr>
        <w:t xml:space="preserve">  </w:t>
      </w:r>
    </w:p>
    <w:p w:rsidR="009E4F8F" w:rsidRDefault="009E4F8F" w:rsidP="009E4F8F">
      <w:pPr>
        <w:pStyle w:val="Heading2"/>
        <w:numPr>
          <w:ilvl w:val="0"/>
          <w:numId w:val="1"/>
        </w:numPr>
        <w:ind w:left="360"/>
        <w:rPr>
          <w:rFonts w:ascii="Calibri" w:hAnsi="Calibri"/>
        </w:rPr>
      </w:pPr>
      <w:bookmarkStart w:id="34" w:name="_Toc434573629"/>
      <w:r>
        <w:rPr>
          <w:rFonts w:ascii="Calibri" w:hAnsi="Calibri"/>
        </w:rPr>
        <w:t>Results of Completeness Check</w:t>
      </w:r>
      <w:r w:rsidR="007F08B0">
        <w:rPr>
          <w:rFonts w:ascii="Calibri" w:hAnsi="Calibri"/>
        </w:rPr>
        <w:t xml:space="preserve"> / Submit Report</w:t>
      </w:r>
      <w:bookmarkEnd w:id="34"/>
    </w:p>
    <w:p w:rsidR="005E375B" w:rsidRDefault="0032658F" w:rsidP="0032658F">
      <w:pPr>
        <w:outlineLvl w:val="0"/>
        <w:rPr>
          <w:rFonts w:ascii="Calibri" w:hAnsi="Calibri"/>
        </w:rPr>
      </w:pPr>
      <w:r>
        <w:rPr>
          <w:rFonts w:ascii="Calibri" w:hAnsi="Calibri"/>
        </w:rPr>
        <w:t xml:space="preserve">Paying close attention to details will help ensure your </w:t>
      </w:r>
      <w:r w:rsidR="009E4F8F">
        <w:rPr>
          <w:rFonts w:ascii="Calibri" w:hAnsi="Calibri"/>
        </w:rPr>
        <w:t xml:space="preserve">mill </w:t>
      </w:r>
      <w:r w:rsidR="006D1291">
        <w:rPr>
          <w:rFonts w:ascii="Calibri" w:hAnsi="Calibri"/>
        </w:rPr>
        <w:t>rate</w:t>
      </w:r>
      <w:r>
        <w:rPr>
          <w:rFonts w:ascii="Calibri" w:hAnsi="Calibri"/>
        </w:rPr>
        <w:t xml:space="preserve"> data </w:t>
      </w:r>
      <w:r w:rsidR="00375303">
        <w:rPr>
          <w:rFonts w:ascii="Calibri" w:hAnsi="Calibri"/>
        </w:rPr>
        <w:t xml:space="preserve">entry </w:t>
      </w:r>
      <w:r>
        <w:rPr>
          <w:rFonts w:ascii="Calibri" w:hAnsi="Calibri"/>
        </w:rPr>
        <w:t>is as accu</w:t>
      </w:r>
      <w:r w:rsidR="00B84FDB">
        <w:rPr>
          <w:rFonts w:ascii="Calibri" w:hAnsi="Calibri"/>
        </w:rPr>
        <w:t>rate as possible.</w:t>
      </w:r>
    </w:p>
    <w:p w:rsidR="005E375B" w:rsidRDefault="005E375B" w:rsidP="0032658F">
      <w:pPr>
        <w:outlineLvl w:val="0"/>
        <w:rPr>
          <w:rFonts w:ascii="Calibri" w:hAnsi="Calibri"/>
        </w:rPr>
      </w:pPr>
    </w:p>
    <w:p w:rsidR="005E375B" w:rsidRDefault="005E375B" w:rsidP="0032658F">
      <w:pPr>
        <w:outlineLvl w:val="0"/>
        <w:rPr>
          <w:rFonts w:ascii="Calibri" w:hAnsi="Calibri"/>
        </w:rPr>
      </w:pPr>
      <w:r w:rsidRPr="005E375B">
        <w:rPr>
          <w:rFonts w:ascii="Calibri" w:hAnsi="Calibri"/>
          <w:u w:val="single"/>
        </w:rPr>
        <w:t>Stop</w:t>
      </w:r>
      <w:r>
        <w:rPr>
          <w:rFonts w:ascii="Calibri" w:hAnsi="Calibri"/>
        </w:rPr>
        <w:t xml:space="preserve"> status must be corrected before you can submit to KSDE.</w:t>
      </w:r>
    </w:p>
    <w:p w:rsidR="00132EAB" w:rsidRPr="00132EAB" w:rsidRDefault="00132EAB" w:rsidP="0032658F">
      <w:pPr>
        <w:outlineLvl w:val="0"/>
        <w:rPr>
          <w:rFonts w:ascii="Calibri" w:hAnsi="Calibri"/>
          <w:sz w:val="10"/>
          <w:szCs w:val="10"/>
        </w:rPr>
      </w:pPr>
    </w:p>
    <w:p w:rsidR="00954FBB" w:rsidRDefault="008407BF" w:rsidP="009C3895">
      <w:pPr>
        <w:outlineLvl w:val="0"/>
        <w:rPr>
          <w:rFonts w:ascii="Calibri" w:hAnsi="Calibri"/>
        </w:rPr>
      </w:pPr>
      <w:r>
        <w:rPr>
          <w:noProof/>
        </w:rPr>
        <w:lastRenderedPageBreak/>
        <w:drawing>
          <wp:inline distT="0" distB="0" distL="0" distR="0" wp14:anchorId="4A3749FF" wp14:editId="77E5782D">
            <wp:extent cx="5943600" cy="326961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3269615"/>
                    </a:xfrm>
                    <a:prstGeom prst="rect">
                      <a:avLst/>
                    </a:prstGeom>
                  </pic:spPr>
                </pic:pic>
              </a:graphicData>
            </a:graphic>
          </wp:inline>
        </w:drawing>
      </w:r>
    </w:p>
    <w:p w:rsidR="007F08B0" w:rsidRDefault="007F08B0" w:rsidP="009C3895">
      <w:pPr>
        <w:outlineLvl w:val="0"/>
        <w:rPr>
          <w:rFonts w:ascii="Calibri" w:hAnsi="Calibri"/>
        </w:rPr>
      </w:pPr>
    </w:p>
    <w:p w:rsidR="00375303" w:rsidRDefault="00375303" w:rsidP="004E148B">
      <w:pPr>
        <w:pStyle w:val="BodyTextIndent"/>
        <w:tabs>
          <w:tab w:val="left" w:pos="-1440"/>
          <w:tab w:val="left" w:pos="2790"/>
          <w:tab w:val="num" w:pos="3600"/>
        </w:tabs>
        <w:ind w:left="0"/>
        <w:rPr>
          <w:rFonts w:ascii="Calibri" w:hAnsi="Calibri"/>
        </w:rPr>
      </w:pPr>
    </w:p>
    <w:p w:rsidR="0045558A" w:rsidRDefault="0017239E" w:rsidP="004E148B">
      <w:pPr>
        <w:pStyle w:val="BodyTextIndent"/>
        <w:tabs>
          <w:tab w:val="left" w:pos="-1440"/>
          <w:tab w:val="left" w:pos="2790"/>
          <w:tab w:val="num" w:pos="3600"/>
        </w:tabs>
        <w:ind w:left="0"/>
        <w:rPr>
          <w:rFonts w:ascii="Calibri" w:hAnsi="Calibri"/>
        </w:rPr>
      </w:pPr>
      <w:r w:rsidRPr="004E148B">
        <w:rPr>
          <w:rFonts w:ascii="Calibri" w:hAnsi="Calibri"/>
        </w:rPr>
        <w:t xml:space="preserve">When the report is accurate, it is time to </w:t>
      </w:r>
      <w:r w:rsidR="00052BB1">
        <w:rPr>
          <w:rFonts w:ascii="Calibri" w:hAnsi="Calibri"/>
        </w:rPr>
        <w:t xml:space="preserve">submit the </w:t>
      </w:r>
      <w:r w:rsidR="005E375B">
        <w:rPr>
          <w:rFonts w:ascii="Calibri" w:hAnsi="Calibri"/>
        </w:rPr>
        <w:t xml:space="preserve">Mill </w:t>
      </w:r>
      <w:r w:rsidR="007B30E0">
        <w:rPr>
          <w:rFonts w:ascii="Calibri" w:hAnsi="Calibri"/>
        </w:rPr>
        <w:t>Rate</w:t>
      </w:r>
      <w:r w:rsidR="005E375B">
        <w:rPr>
          <w:rFonts w:ascii="Calibri" w:hAnsi="Calibri"/>
        </w:rPr>
        <w:t xml:space="preserve"> Form</w:t>
      </w:r>
      <w:r w:rsidR="00375303">
        <w:rPr>
          <w:rFonts w:ascii="Calibri" w:hAnsi="Calibri"/>
        </w:rPr>
        <w:t>.</w:t>
      </w:r>
    </w:p>
    <w:p w:rsidR="00132EAB" w:rsidRPr="00132EAB" w:rsidRDefault="00132EAB" w:rsidP="004E148B">
      <w:pPr>
        <w:pStyle w:val="BodyTextIndent"/>
        <w:tabs>
          <w:tab w:val="left" w:pos="-1440"/>
          <w:tab w:val="left" w:pos="2790"/>
          <w:tab w:val="num" w:pos="3600"/>
        </w:tabs>
        <w:ind w:left="0"/>
        <w:rPr>
          <w:rFonts w:ascii="Calibri" w:hAnsi="Calibri"/>
          <w:sz w:val="10"/>
          <w:szCs w:val="10"/>
        </w:rPr>
      </w:pPr>
    </w:p>
    <w:p w:rsidR="00375303" w:rsidRDefault="008407BF" w:rsidP="004E148B">
      <w:pPr>
        <w:pStyle w:val="BodyTextIndent"/>
        <w:tabs>
          <w:tab w:val="left" w:pos="-1440"/>
          <w:tab w:val="left" w:pos="2790"/>
          <w:tab w:val="num" w:pos="3600"/>
        </w:tabs>
        <w:ind w:left="0"/>
        <w:rPr>
          <w:rFonts w:ascii="Calibri" w:hAnsi="Calibri"/>
          <w:noProof/>
        </w:rPr>
      </w:pPr>
      <w:r>
        <w:rPr>
          <w:rFonts w:ascii="Calibri" w:hAnsi="Calibri"/>
          <w:noProof/>
          <w:u w:val="single"/>
        </w:rPr>
        <mc:AlternateContent>
          <mc:Choice Requires="wps">
            <w:drawing>
              <wp:anchor distT="0" distB="0" distL="114300" distR="114300" simplePos="0" relativeHeight="251729920" behindDoc="0" locked="0" layoutInCell="1" allowOverlap="0" wp14:anchorId="6B178781" wp14:editId="00B65248">
                <wp:simplePos x="0" y="0"/>
                <wp:positionH relativeFrom="column">
                  <wp:posOffset>2486025</wp:posOffset>
                </wp:positionH>
                <wp:positionV relativeFrom="paragraph">
                  <wp:posOffset>2145665</wp:posOffset>
                </wp:positionV>
                <wp:extent cx="933450" cy="352425"/>
                <wp:effectExtent l="19050" t="19050" r="19050" b="28575"/>
                <wp:wrapNone/>
                <wp:docPr id="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52425"/>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95.75pt;margin-top:168.95pt;width:73.5pt;height:2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" o:allowoverlap="f" strokecolor="#c0504d" strokeweight="3pt">
                <v:fill opacity="0"/>
                <v:shadow color="#868686"/>
              </v:oval>
            </w:pict>
          </mc:Fallback>
        </mc:AlternateContent>
      </w:r>
      <w:r>
        <w:rPr>
          <w:noProof/>
        </w:rPr>
        <w:drawing>
          <wp:inline distT="0" distB="0" distL="0" distR="0" wp14:anchorId="430ABB68" wp14:editId="416ECB6F">
            <wp:extent cx="5943600" cy="2458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458085"/>
                    </a:xfrm>
                    <a:prstGeom prst="rect">
                      <a:avLst/>
                    </a:prstGeom>
                  </pic:spPr>
                </pic:pic>
              </a:graphicData>
            </a:graphic>
          </wp:inline>
        </w:drawing>
      </w:r>
    </w:p>
    <w:p w:rsidR="00375303" w:rsidRDefault="00375303" w:rsidP="004E148B">
      <w:pPr>
        <w:pStyle w:val="BodyTextIndent"/>
        <w:tabs>
          <w:tab w:val="left" w:pos="-1440"/>
          <w:tab w:val="left" w:pos="2790"/>
          <w:tab w:val="num" w:pos="3600"/>
        </w:tabs>
        <w:ind w:left="0"/>
        <w:rPr>
          <w:rFonts w:ascii="Calibri" w:hAnsi="Calibri"/>
          <w:noProof/>
        </w:rPr>
      </w:pPr>
    </w:p>
    <w:p w:rsidR="00F620FD" w:rsidRPr="00034CC6" w:rsidRDefault="00F620FD" w:rsidP="00061378">
      <w:pPr>
        <w:pBdr>
          <w:top w:val="single" w:sz="6" w:space="0" w:color="000000" w:shadow="1"/>
          <w:left w:val="single" w:sz="6" w:space="0" w:color="000000" w:shadow="1"/>
          <w:bottom w:val="single" w:sz="6" w:space="0" w:color="000000" w:shadow="1"/>
          <w:right w:val="single" w:sz="6" w:space="0" w:color="000000" w:shadow="1"/>
        </w:pBdr>
        <w:shd w:val="clear" w:color="auto" w:fill="B6DDE8"/>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hanging="1260"/>
        <w:rPr>
          <w:rFonts w:ascii="Calibri" w:hAnsi="Calibri"/>
        </w:rPr>
      </w:pPr>
      <w:r w:rsidRPr="0033222B">
        <w:rPr>
          <w:rFonts w:ascii="Calibri" w:hAnsi="Calibri"/>
        </w:rPr>
        <w:t>NOTE:</w:t>
      </w:r>
      <w:r w:rsidRPr="0033222B">
        <w:rPr>
          <w:rFonts w:ascii="Calibri" w:hAnsi="Calibri"/>
        </w:rPr>
        <w:tab/>
      </w:r>
      <w:r w:rsidR="00B63749">
        <w:rPr>
          <w:rFonts w:ascii="Calibri" w:hAnsi="Calibri"/>
        </w:rPr>
        <w:t>I</w:t>
      </w:r>
      <w:r>
        <w:rPr>
          <w:rFonts w:ascii="Calibri" w:hAnsi="Calibri"/>
        </w:rPr>
        <w:t>f an error in data</w:t>
      </w:r>
      <w:r w:rsidR="00375303">
        <w:rPr>
          <w:rFonts w:ascii="Calibri" w:hAnsi="Calibri"/>
        </w:rPr>
        <w:t xml:space="preserve"> entry</w:t>
      </w:r>
      <w:r>
        <w:rPr>
          <w:rFonts w:ascii="Calibri" w:hAnsi="Calibri"/>
        </w:rPr>
        <w:t xml:space="preserve"> is discovered after </w:t>
      </w:r>
      <w:r w:rsidR="00375303">
        <w:rPr>
          <w:rFonts w:ascii="Calibri" w:hAnsi="Calibri"/>
        </w:rPr>
        <w:t xml:space="preserve">submitting </w:t>
      </w:r>
      <w:r>
        <w:rPr>
          <w:rFonts w:ascii="Calibri" w:hAnsi="Calibri"/>
        </w:rPr>
        <w:t>the re</w:t>
      </w:r>
      <w:r w:rsidR="00F06F0E">
        <w:rPr>
          <w:rFonts w:ascii="Calibri" w:hAnsi="Calibri"/>
        </w:rPr>
        <w:t>port</w:t>
      </w:r>
      <w:r w:rsidR="00375303">
        <w:rPr>
          <w:rFonts w:ascii="Calibri" w:hAnsi="Calibri"/>
        </w:rPr>
        <w:t xml:space="preserve"> to KSDE</w:t>
      </w:r>
      <w:r w:rsidR="00F06F0E">
        <w:rPr>
          <w:rFonts w:ascii="Calibri" w:hAnsi="Calibri"/>
        </w:rPr>
        <w:t xml:space="preserve">, you must contact KSDE </w:t>
      </w:r>
      <w:r>
        <w:rPr>
          <w:rFonts w:ascii="Calibri" w:hAnsi="Calibri"/>
        </w:rPr>
        <w:t>to reopen the report.</w:t>
      </w:r>
      <w:r w:rsidR="00375303">
        <w:rPr>
          <w:rFonts w:ascii="Calibri" w:hAnsi="Calibri"/>
        </w:rPr>
        <w:t xml:space="preserve">  </w:t>
      </w:r>
      <w:r w:rsidR="00052BB1">
        <w:rPr>
          <w:rFonts w:ascii="Calibri" w:hAnsi="Calibri"/>
        </w:rPr>
        <w:t>Please call School Finance at 785-296-</w:t>
      </w:r>
      <w:r w:rsidR="00132EAB">
        <w:rPr>
          <w:rFonts w:ascii="Calibri" w:hAnsi="Calibri"/>
        </w:rPr>
        <w:t>4972</w:t>
      </w:r>
      <w:r w:rsidR="00F06F0E">
        <w:rPr>
          <w:rFonts w:ascii="Calibri" w:hAnsi="Calibri"/>
        </w:rPr>
        <w:t>.</w:t>
      </w:r>
    </w:p>
    <w:p w:rsidR="000678D4" w:rsidRPr="00663F0F" w:rsidRDefault="000678D4" w:rsidP="001025DE">
      <w:pPr>
        <w:pStyle w:val="Heading1"/>
        <w:rPr>
          <w:rFonts w:ascii="Calibri" w:hAnsi="Calibri"/>
        </w:rPr>
      </w:pPr>
      <w:bookmarkStart w:id="35" w:name="_Toc232316106"/>
      <w:bookmarkStart w:id="36" w:name="_Toc232316156"/>
      <w:bookmarkStart w:id="37" w:name="_Toc232316219"/>
      <w:bookmarkStart w:id="38" w:name="_Toc232316395"/>
      <w:bookmarkStart w:id="39" w:name="_Toc232316441"/>
      <w:bookmarkStart w:id="40" w:name="_Toc434573630"/>
      <w:bookmarkEnd w:id="35"/>
      <w:bookmarkEnd w:id="36"/>
      <w:bookmarkEnd w:id="37"/>
      <w:bookmarkEnd w:id="38"/>
      <w:bookmarkEnd w:id="39"/>
      <w:r w:rsidRPr="00663F0F">
        <w:rPr>
          <w:rFonts w:ascii="Calibri" w:hAnsi="Calibri"/>
        </w:rPr>
        <w:t xml:space="preserve">Part </w:t>
      </w:r>
      <w:r w:rsidR="00375303">
        <w:rPr>
          <w:rFonts w:ascii="Calibri" w:hAnsi="Calibri"/>
        </w:rPr>
        <w:t>I</w:t>
      </w:r>
      <w:r w:rsidR="00244875">
        <w:rPr>
          <w:rFonts w:ascii="Calibri" w:hAnsi="Calibri"/>
        </w:rPr>
        <w:t>X</w:t>
      </w:r>
      <w:r w:rsidRPr="00663F0F">
        <w:rPr>
          <w:rFonts w:ascii="Calibri" w:hAnsi="Calibri"/>
        </w:rPr>
        <w:t xml:space="preserve">: </w:t>
      </w:r>
      <w:r w:rsidR="00375303">
        <w:rPr>
          <w:rFonts w:ascii="Calibri" w:hAnsi="Calibri"/>
        </w:rPr>
        <w:t xml:space="preserve">Printing Mill </w:t>
      </w:r>
      <w:r w:rsidR="006D1291">
        <w:rPr>
          <w:rFonts w:ascii="Calibri" w:hAnsi="Calibri"/>
        </w:rPr>
        <w:t>Rate</w:t>
      </w:r>
      <w:r w:rsidR="00375303">
        <w:rPr>
          <w:rFonts w:ascii="Calibri" w:hAnsi="Calibri"/>
        </w:rPr>
        <w:t xml:space="preserve"> Form</w:t>
      </w:r>
      <w:bookmarkEnd w:id="40"/>
    </w:p>
    <w:p w:rsidR="0045558A" w:rsidRDefault="007B30E0">
      <w:pPr>
        <w:outlineLvl w:val="0"/>
        <w:rPr>
          <w:rFonts w:ascii="Calibri" w:hAnsi="Calibri"/>
        </w:rPr>
      </w:pPr>
      <w:r>
        <w:rPr>
          <w:noProof/>
        </w:rPr>
        <w:lastRenderedPageBreak/>
        <w:drawing>
          <wp:anchor distT="0" distB="0" distL="114300" distR="114300" simplePos="0" relativeHeight="251737088" behindDoc="0" locked="0" layoutInCell="1" allowOverlap="1" wp14:anchorId="1123A07B" wp14:editId="1ED049CE">
            <wp:simplePos x="0" y="0"/>
            <wp:positionH relativeFrom="column">
              <wp:posOffset>2609850</wp:posOffset>
            </wp:positionH>
            <wp:positionV relativeFrom="paragraph">
              <wp:posOffset>629920</wp:posOffset>
            </wp:positionV>
            <wp:extent cx="1609725" cy="12192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609725" cy="121920"/>
                    </a:xfrm>
                    <a:prstGeom prst="rect">
                      <a:avLst/>
                    </a:prstGeom>
                  </pic:spPr>
                </pic:pic>
              </a:graphicData>
            </a:graphic>
            <wp14:sizeRelH relativeFrom="page">
              <wp14:pctWidth>0</wp14:pctWidth>
            </wp14:sizeRelH>
            <wp14:sizeRelV relativeFrom="page">
              <wp14:pctHeight>0</wp14:pctHeight>
            </wp14:sizeRelV>
          </wp:anchor>
        </w:drawing>
      </w:r>
      <w:r w:rsidR="000B3F15">
        <w:rPr>
          <w:noProof/>
        </w:rPr>
        <w:drawing>
          <wp:anchor distT="0" distB="0" distL="114300" distR="114300" simplePos="0" relativeHeight="251734016" behindDoc="0" locked="0" layoutInCell="1" allowOverlap="1" wp14:anchorId="24747872" wp14:editId="233D66F6">
            <wp:simplePos x="0" y="0"/>
            <wp:positionH relativeFrom="column">
              <wp:posOffset>0</wp:posOffset>
            </wp:positionH>
            <wp:positionV relativeFrom="paragraph">
              <wp:posOffset>554990</wp:posOffset>
            </wp:positionV>
            <wp:extent cx="5943600" cy="183769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943600" cy="1837690"/>
                    </a:xfrm>
                    <a:prstGeom prst="rect">
                      <a:avLst/>
                    </a:prstGeom>
                  </pic:spPr>
                </pic:pic>
              </a:graphicData>
            </a:graphic>
            <wp14:sizeRelH relativeFrom="page">
              <wp14:pctWidth>0</wp14:pctWidth>
            </wp14:sizeRelH>
            <wp14:sizeRelV relativeFrom="page">
              <wp14:pctHeight>0</wp14:pctHeight>
            </wp14:sizeRelV>
          </wp:anchor>
        </w:drawing>
      </w:r>
      <w:r w:rsidR="0045558A">
        <w:rPr>
          <w:rFonts w:ascii="Calibri" w:hAnsi="Calibri"/>
        </w:rPr>
        <w:t xml:space="preserve">The </w:t>
      </w:r>
      <w:r w:rsidR="00E269F9">
        <w:rPr>
          <w:rFonts w:ascii="Calibri" w:hAnsi="Calibri"/>
        </w:rPr>
        <w:t>P</w:t>
      </w:r>
      <w:r w:rsidR="0045558A">
        <w:rPr>
          <w:rFonts w:ascii="Calibri" w:hAnsi="Calibri"/>
        </w:rPr>
        <w:t xml:space="preserve">rint </w:t>
      </w:r>
      <w:r w:rsidR="00E269F9">
        <w:rPr>
          <w:rFonts w:ascii="Calibri" w:hAnsi="Calibri"/>
        </w:rPr>
        <w:t xml:space="preserve">Report menu </w:t>
      </w:r>
      <w:r w:rsidR="0045558A">
        <w:rPr>
          <w:rFonts w:ascii="Calibri" w:hAnsi="Calibri"/>
        </w:rPr>
        <w:t xml:space="preserve">allows users to print the Mill </w:t>
      </w:r>
      <w:r>
        <w:rPr>
          <w:rFonts w:ascii="Calibri" w:hAnsi="Calibri"/>
        </w:rPr>
        <w:t>Rate</w:t>
      </w:r>
      <w:r w:rsidR="0045558A">
        <w:rPr>
          <w:rFonts w:ascii="Calibri" w:hAnsi="Calibri"/>
        </w:rPr>
        <w:t xml:space="preserve"> Form.  </w:t>
      </w:r>
      <w:r w:rsidR="00E269F9">
        <w:rPr>
          <w:rFonts w:ascii="Calibri" w:hAnsi="Calibri"/>
        </w:rPr>
        <w:t xml:space="preserve">Click the “Print Section” button to get the prompt to Open or Save the PDF </w:t>
      </w:r>
      <w:r w:rsidR="0045558A">
        <w:rPr>
          <w:rFonts w:ascii="Calibri" w:hAnsi="Calibri"/>
        </w:rPr>
        <w:t>file</w:t>
      </w:r>
      <w:r w:rsidR="00E269F9">
        <w:rPr>
          <w:rFonts w:ascii="Calibri" w:hAnsi="Calibri"/>
        </w:rPr>
        <w:t>.</w:t>
      </w:r>
    </w:p>
    <w:p w:rsidR="003F1776" w:rsidRDefault="000B3F15">
      <w:pPr>
        <w:outlineLvl w:val="0"/>
        <w:rPr>
          <w:rFonts w:ascii="Calibri" w:hAnsi="Calibri"/>
        </w:rPr>
      </w:pPr>
      <w:r>
        <w:rPr>
          <w:rFonts w:ascii="Calibri" w:hAnsi="Calibri"/>
          <w:noProof/>
          <w:u w:val="single"/>
        </w:rPr>
        <mc:AlternateContent>
          <mc:Choice Requires="wps">
            <w:drawing>
              <wp:anchor distT="0" distB="0" distL="114300" distR="114300" simplePos="0" relativeHeight="251736064" behindDoc="0" locked="0" layoutInCell="1" allowOverlap="0" wp14:anchorId="05A3B207" wp14:editId="73F17508">
                <wp:simplePos x="0" y="0"/>
                <wp:positionH relativeFrom="column">
                  <wp:posOffset>3895725</wp:posOffset>
                </wp:positionH>
                <wp:positionV relativeFrom="paragraph">
                  <wp:posOffset>1720850</wp:posOffset>
                </wp:positionV>
                <wp:extent cx="476250" cy="247650"/>
                <wp:effectExtent l="19050" t="19050" r="19050" b="19050"/>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47650"/>
                        </a:xfrm>
                        <a:prstGeom prst="ellipse">
                          <a:avLst/>
                        </a:prstGeom>
                        <a:solidFill>
                          <a:srgbClr val="FFFFFF">
                            <a:alpha val="0"/>
                          </a:srgbClr>
                        </a:solidFill>
                        <a:ln w="381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06.75pt;margin-top:135.5pt;width:37.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" o:allowoverlap="f" strokecolor="#c0504d" strokeweight="3pt">
                <v:fill opacity="0"/>
                <v:shadow color="#868686"/>
              </v:oval>
            </w:pict>
          </mc:Fallback>
        </mc:AlternateContent>
      </w:r>
    </w:p>
    <w:p w:rsidR="00E269F9" w:rsidRDefault="00E269F9">
      <w:pPr>
        <w:outlineLvl w:val="0"/>
        <w:rPr>
          <w:rFonts w:ascii="Calibri" w:hAnsi="Calibri"/>
        </w:rPr>
      </w:pPr>
    </w:p>
    <w:p w:rsidR="003F1776" w:rsidRDefault="003F1776">
      <w:pPr>
        <w:outlineLvl w:val="0"/>
        <w:rPr>
          <w:rFonts w:ascii="Calibri" w:hAnsi="Calibri"/>
        </w:rPr>
      </w:pPr>
    </w:p>
    <w:p w:rsidR="00870BB3" w:rsidRPr="00663F0F" w:rsidRDefault="00870BB3" w:rsidP="00870BB3">
      <w:pPr>
        <w:pStyle w:val="Heading1"/>
        <w:rPr>
          <w:rFonts w:ascii="Calibri" w:hAnsi="Calibri"/>
        </w:rPr>
      </w:pPr>
      <w:bookmarkStart w:id="41" w:name="_Toc434573631"/>
      <w:r w:rsidRPr="00663F0F">
        <w:rPr>
          <w:rFonts w:ascii="Calibri" w:hAnsi="Calibri"/>
        </w:rPr>
        <w:t xml:space="preserve">Part </w:t>
      </w:r>
      <w:r>
        <w:rPr>
          <w:rFonts w:ascii="Calibri" w:hAnsi="Calibri"/>
        </w:rPr>
        <w:t>X</w:t>
      </w:r>
      <w:r w:rsidRPr="00663F0F">
        <w:rPr>
          <w:rFonts w:ascii="Calibri" w:hAnsi="Calibri"/>
        </w:rPr>
        <w:t xml:space="preserve">: </w:t>
      </w:r>
      <w:r>
        <w:rPr>
          <w:rFonts w:ascii="Calibri" w:hAnsi="Calibri"/>
        </w:rPr>
        <w:t>KSDE Contacts</w:t>
      </w:r>
      <w:bookmarkEnd w:id="41"/>
    </w:p>
    <w:p w:rsidR="0045558A" w:rsidRDefault="0045558A">
      <w:pPr>
        <w:outlineLvl w:val="0"/>
        <w:rPr>
          <w:rFonts w:ascii="Calibri" w:hAnsi="Calibri"/>
        </w:rPr>
      </w:pPr>
    </w:p>
    <w:p w:rsidR="00870BB3" w:rsidRDefault="00870BB3">
      <w:pPr>
        <w:outlineLvl w:val="0"/>
        <w:rPr>
          <w:rFonts w:ascii="Calibri" w:hAnsi="Calibri"/>
        </w:rPr>
      </w:pPr>
      <w:r>
        <w:rPr>
          <w:rFonts w:ascii="Calibri" w:hAnsi="Calibri"/>
        </w:rPr>
        <w:t xml:space="preserve">For questions concerning the Mill </w:t>
      </w:r>
      <w:r w:rsidR="007B30E0">
        <w:rPr>
          <w:rFonts w:ascii="Calibri" w:hAnsi="Calibri"/>
        </w:rPr>
        <w:t>Rate</w:t>
      </w:r>
      <w:r>
        <w:rPr>
          <w:rFonts w:ascii="Calibri" w:hAnsi="Calibri"/>
        </w:rPr>
        <w:t xml:space="preserve"> Form, contact School Finance staff:</w:t>
      </w:r>
    </w:p>
    <w:p w:rsidR="00870BB3" w:rsidRDefault="00870BB3">
      <w:pPr>
        <w:outlineLvl w:val="0"/>
        <w:rPr>
          <w:rFonts w:ascii="Calibri" w:hAnsi="Calibri"/>
        </w:rPr>
      </w:pPr>
    </w:p>
    <w:p w:rsidR="00870BB3" w:rsidRDefault="00870BB3">
      <w:pPr>
        <w:outlineLvl w:val="0"/>
        <w:rPr>
          <w:rFonts w:ascii="Calibri" w:hAnsi="Calibri"/>
        </w:rPr>
      </w:pPr>
      <w:r>
        <w:rPr>
          <w:rFonts w:ascii="Calibri" w:hAnsi="Calibri"/>
        </w:rPr>
        <w:t>Sara Barnes</w:t>
      </w:r>
      <w:r>
        <w:rPr>
          <w:rFonts w:ascii="Calibri" w:hAnsi="Calibri"/>
        </w:rPr>
        <w:tab/>
      </w:r>
      <w:r>
        <w:rPr>
          <w:rFonts w:ascii="Calibri" w:hAnsi="Calibri"/>
        </w:rPr>
        <w:tab/>
      </w:r>
      <w:r>
        <w:rPr>
          <w:rFonts w:ascii="Calibri" w:hAnsi="Calibri"/>
        </w:rPr>
        <w:tab/>
      </w:r>
      <w:r w:rsidR="00842D37">
        <w:rPr>
          <w:rFonts w:ascii="Calibri" w:hAnsi="Calibri"/>
        </w:rPr>
        <w:t>Rose Ireland</w:t>
      </w:r>
      <w:r>
        <w:rPr>
          <w:rFonts w:ascii="Calibri" w:hAnsi="Calibri"/>
        </w:rPr>
        <w:tab/>
      </w:r>
      <w:r>
        <w:rPr>
          <w:rFonts w:ascii="Calibri" w:hAnsi="Calibri"/>
        </w:rPr>
        <w:tab/>
      </w:r>
      <w:r>
        <w:rPr>
          <w:rFonts w:ascii="Calibri" w:hAnsi="Calibri"/>
        </w:rPr>
        <w:tab/>
        <w:t>Craig Neuenswander</w:t>
      </w:r>
    </w:p>
    <w:p w:rsidR="00870BB3" w:rsidRDefault="00920D3F">
      <w:pPr>
        <w:rPr>
          <w:rFonts w:ascii="Calibri" w:hAnsi="Calibri"/>
        </w:rPr>
      </w:pPr>
      <w:hyperlink r:id="rId28" w:history="1">
        <w:r w:rsidR="00870BB3" w:rsidRPr="008349CA">
          <w:rPr>
            <w:rStyle w:val="Hyperlink"/>
            <w:rFonts w:ascii="Calibri" w:hAnsi="Calibri"/>
          </w:rPr>
          <w:t>sbarnes@ksde.org</w:t>
        </w:r>
      </w:hyperlink>
      <w:r w:rsidR="00870BB3">
        <w:rPr>
          <w:rFonts w:ascii="Calibri" w:hAnsi="Calibri"/>
        </w:rPr>
        <w:tab/>
      </w:r>
      <w:r w:rsidR="00870BB3">
        <w:rPr>
          <w:rFonts w:ascii="Calibri" w:hAnsi="Calibri"/>
        </w:rPr>
        <w:tab/>
      </w:r>
      <w:hyperlink r:id="rId29" w:history="1">
        <w:r w:rsidR="00842D37" w:rsidRPr="00933F57">
          <w:rPr>
            <w:rStyle w:val="Hyperlink"/>
            <w:rFonts w:ascii="Calibri" w:hAnsi="Calibri"/>
          </w:rPr>
          <w:t>rireland@ksde.org</w:t>
        </w:r>
      </w:hyperlink>
      <w:r w:rsidR="00842D37">
        <w:rPr>
          <w:rFonts w:ascii="Calibri" w:hAnsi="Calibri"/>
        </w:rPr>
        <w:tab/>
      </w:r>
      <w:r w:rsidR="00870BB3">
        <w:rPr>
          <w:rFonts w:ascii="Calibri" w:hAnsi="Calibri"/>
        </w:rPr>
        <w:tab/>
      </w:r>
      <w:hyperlink r:id="rId30" w:history="1">
        <w:r w:rsidR="00842D37" w:rsidRPr="00933F57">
          <w:rPr>
            <w:rStyle w:val="Hyperlink"/>
            <w:rFonts w:ascii="Calibri" w:hAnsi="Calibri"/>
          </w:rPr>
          <w:t>craign@ksde.org</w:t>
        </w:r>
      </w:hyperlink>
    </w:p>
    <w:p w:rsidR="00870BB3" w:rsidRDefault="00870BB3">
      <w:pPr>
        <w:rPr>
          <w:rFonts w:ascii="Calibri" w:hAnsi="Calibri"/>
        </w:rPr>
      </w:pPr>
      <w:r>
        <w:rPr>
          <w:rFonts w:ascii="Calibri" w:hAnsi="Calibri"/>
        </w:rPr>
        <w:t>785/296-4972</w:t>
      </w:r>
      <w:r>
        <w:rPr>
          <w:rFonts w:ascii="Calibri" w:hAnsi="Calibri"/>
        </w:rPr>
        <w:tab/>
      </w:r>
      <w:r>
        <w:rPr>
          <w:rFonts w:ascii="Calibri" w:hAnsi="Calibri"/>
        </w:rPr>
        <w:tab/>
      </w:r>
      <w:r>
        <w:rPr>
          <w:rFonts w:ascii="Calibri" w:hAnsi="Calibri"/>
        </w:rPr>
        <w:tab/>
        <w:t>785</w:t>
      </w:r>
      <w:r w:rsidRPr="00842D37">
        <w:rPr>
          <w:rFonts w:ascii="Calibri" w:hAnsi="Calibri"/>
        </w:rPr>
        <w:t>/296</w:t>
      </w:r>
      <w:r>
        <w:rPr>
          <w:rFonts w:ascii="Calibri" w:hAnsi="Calibri"/>
        </w:rPr>
        <w:t>-4973</w:t>
      </w:r>
      <w:r>
        <w:rPr>
          <w:rFonts w:ascii="Calibri" w:hAnsi="Calibri"/>
        </w:rPr>
        <w:tab/>
      </w:r>
      <w:r>
        <w:rPr>
          <w:rFonts w:ascii="Calibri" w:hAnsi="Calibri"/>
        </w:rPr>
        <w:tab/>
      </w:r>
      <w:r>
        <w:rPr>
          <w:rFonts w:ascii="Calibri" w:hAnsi="Calibri"/>
        </w:rPr>
        <w:tab/>
        <w:t>785/296-3872</w:t>
      </w:r>
    </w:p>
    <w:p w:rsidR="00870BB3" w:rsidRDefault="00870BB3">
      <w:pPr>
        <w:rPr>
          <w:rFonts w:ascii="Calibri" w:hAnsi="Calibri"/>
        </w:rPr>
      </w:pPr>
    </w:p>
    <w:p w:rsidR="00870BB3" w:rsidRDefault="00870BB3">
      <w:pPr>
        <w:rPr>
          <w:rFonts w:ascii="Calibri" w:hAnsi="Calibri"/>
        </w:rPr>
      </w:pPr>
    </w:p>
    <w:p w:rsidR="00870BB3" w:rsidRDefault="00870BB3">
      <w:pPr>
        <w:rPr>
          <w:rFonts w:ascii="Calibri" w:hAnsi="Calibri"/>
        </w:rPr>
      </w:pPr>
      <w:r>
        <w:rPr>
          <w:rFonts w:ascii="Calibri" w:hAnsi="Calibri"/>
        </w:rPr>
        <w:t>For questions concerning username and passwords, contact KSDE Help Desk:</w:t>
      </w:r>
    </w:p>
    <w:p w:rsidR="00870BB3" w:rsidRDefault="00870BB3">
      <w:pPr>
        <w:rPr>
          <w:rFonts w:ascii="Calibri" w:hAnsi="Calibri"/>
        </w:rPr>
      </w:pPr>
    </w:p>
    <w:p w:rsidR="00870BB3" w:rsidRDefault="00920D3F">
      <w:pPr>
        <w:rPr>
          <w:rFonts w:ascii="Calibri" w:hAnsi="Calibri"/>
        </w:rPr>
      </w:pPr>
      <w:hyperlink r:id="rId31" w:history="1">
        <w:r w:rsidR="00870BB3" w:rsidRPr="008349CA">
          <w:rPr>
            <w:rStyle w:val="Hyperlink"/>
            <w:rFonts w:ascii="Calibri" w:hAnsi="Calibri"/>
          </w:rPr>
          <w:t>HelpDesk@ksde.org</w:t>
        </w:r>
      </w:hyperlink>
    </w:p>
    <w:p w:rsidR="00870116" w:rsidRDefault="00870BB3">
      <w:pPr>
        <w:rPr>
          <w:rFonts w:ascii="Calibri" w:hAnsi="Calibri"/>
        </w:rPr>
      </w:pPr>
      <w:r>
        <w:rPr>
          <w:rFonts w:ascii="Calibri" w:hAnsi="Calibri"/>
        </w:rPr>
        <w:t>785/29</w:t>
      </w:r>
      <w:r w:rsidR="000B3F15">
        <w:rPr>
          <w:rFonts w:ascii="Calibri" w:hAnsi="Calibri"/>
        </w:rPr>
        <w:t>6</w:t>
      </w:r>
      <w:r>
        <w:rPr>
          <w:rFonts w:ascii="Calibri" w:hAnsi="Calibri"/>
        </w:rPr>
        <w:t>-</w:t>
      </w:r>
      <w:r w:rsidR="000B3F15">
        <w:rPr>
          <w:rFonts w:ascii="Calibri" w:hAnsi="Calibri"/>
        </w:rPr>
        <w:t>7935</w:t>
      </w:r>
    </w:p>
    <w:p w:rsidR="00870116" w:rsidRDefault="00870116">
      <w:pPr>
        <w:rPr>
          <w:rFonts w:ascii="Calibri" w:hAnsi="Calibri"/>
        </w:rPr>
      </w:pPr>
      <w:r>
        <w:rPr>
          <w:rFonts w:ascii="Calibri" w:hAnsi="Calibri"/>
        </w:rPr>
        <w:br w:type="page"/>
      </w:r>
    </w:p>
    <w:p w:rsidR="000C3ED3" w:rsidRPr="0019260B" w:rsidRDefault="000C3ED3" w:rsidP="0019260B">
      <w:pPr>
        <w:rPr>
          <w:rFonts w:ascii="Calibri" w:hAnsi="Calibri"/>
          <w:b/>
        </w:rPr>
      </w:pPr>
      <w:r w:rsidRPr="0019260B">
        <w:rPr>
          <w:rFonts w:ascii="Calibri" w:hAnsi="Calibri"/>
          <w:b/>
        </w:rPr>
        <w:lastRenderedPageBreak/>
        <w:t>Co</w:t>
      </w:r>
      <w:r w:rsidR="0045558A">
        <w:rPr>
          <w:rFonts w:ascii="Calibri" w:hAnsi="Calibri"/>
          <w:b/>
        </w:rPr>
        <w:t>mputer Environment Security</w:t>
      </w:r>
    </w:p>
    <w:p w:rsidR="0019260B" w:rsidRDefault="0019260B" w:rsidP="0019260B">
      <w:pPr>
        <w:rPr>
          <w:rFonts w:ascii="Calibri" w:hAnsi="Calibri"/>
          <w:u w:val="single"/>
        </w:rPr>
      </w:pPr>
      <w:bookmarkStart w:id="42" w:name="_Toc176165936"/>
    </w:p>
    <w:bookmarkEnd w:id="42"/>
    <w:p w:rsidR="000C3ED3" w:rsidRPr="000C3ED3" w:rsidRDefault="000C3ED3" w:rsidP="000C3ED3">
      <w:pPr>
        <w:rPr>
          <w:rFonts w:ascii="Calibri" w:hAnsi="Calibri"/>
        </w:rPr>
      </w:pPr>
      <w:r w:rsidRPr="000C3ED3">
        <w:rPr>
          <w:rFonts w:ascii="Calibri" w:hAnsi="Calibri"/>
        </w:rPr>
        <w:t xml:space="preserve">The following are generally considered to be the basic guidelines for maintaining a safe, secure computer environment. This is by no means a comprehensive list, but these guidelines can help ensure that viruses, hackers, and other threats do not compromise data or an entire computer network. </w:t>
      </w:r>
    </w:p>
    <w:p w:rsidR="000C3ED3" w:rsidRPr="000C3ED3" w:rsidRDefault="000C3ED3" w:rsidP="000C3ED3">
      <w:pPr>
        <w:rPr>
          <w:rFonts w:ascii="Calibri" w:hAnsi="Calibri"/>
        </w:rPr>
      </w:pPr>
    </w:p>
    <w:p w:rsidR="000C3ED3" w:rsidRPr="000C3ED3" w:rsidRDefault="000C3ED3" w:rsidP="00042624">
      <w:pPr>
        <w:pStyle w:val="ListParagraph"/>
        <w:numPr>
          <w:ilvl w:val="0"/>
          <w:numId w:val="20"/>
        </w:numPr>
        <w:rPr>
          <w:rFonts w:ascii="Calibri" w:hAnsi="Calibri"/>
        </w:rPr>
      </w:pPr>
      <w:r w:rsidRPr="000C3ED3">
        <w:rPr>
          <w:rFonts w:ascii="Calibri" w:hAnsi="Calibri"/>
        </w:rPr>
        <w:t xml:space="preserve">Maintain up-to-date Antivirus software: Anti-virus software for any particular type of device should be running and up-to-date on every level of device, including clients, file servers, mail servers, and other types of networked devices. </w:t>
      </w:r>
    </w:p>
    <w:p w:rsidR="000C3ED3" w:rsidRPr="00B34F17" w:rsidRDefault="000C3ED3" w:rsidP="00042624">
      <w:pPr>
        <w:pStyle w:val="ListParagraph"/>
        <w:numPr>
          <w:ilvl w:val="0"/>
          <w:numId w:val="20"/>
        </w:numPr>
        <w:rPr>
          <w:rFonts w:ascii="Calibri" w:hAnsi="Calibri"/>
        </w:rPr>
      </w:pPr>
      <w:r w:rsidRPr="00B34F17">
        <w:rPr>
          <w:rFonts w:ascii="Calibri" w:hAnsi="Calibri"/>
        </w:rPr>
        <w:t xml:space="preserve">Use Host-based firewall software when possible: Host-based firewall software, for any particular type of device, should be running and configured according to the guidelines for your organization. </w:t>
      </w:r>
    </w:p>
    <w:p w:rsidR="000C3ED3" w:rsidRPr="000C3ED3" w:rsidRDefault="000C3ED3" w:rsidP="00042624">
      <w:pPr>
        <w:pStyle w:val="ListParagraph"/>
        <w:numPr>
          <w:ilvl w:val="0"/>
          <w:numId w:val="20"/>
        </w:numPr>
        <w:rPr>
          <w:rFonts w:ascii="Calibri" w:hAnsi="Calibri"/>
        </w:rPr>
      </w:pPr>
      <w:r w:rsidRPr="000C3ED3">
        <w:rPr>
          <w:rFonts w:ascii="Calibri" w:hAnsi="Calibri"/>
        </w:rPr>
        <w:t>Use strong Passwords and protect them</w:t>
      </w:r>
      <w:r>
        <w:rPr>
          <w:rFonts w:ascii="Calibri" w:hAnsi="Calibri"/>
        </w:rPr>
        <w:t xml:space="preserve">: The following are guidelines for a “strong” password: </w:t>
      </w:r>
    </w:p>
    <w:p w:rsidR="000C3ED3" w:rsidRPr="000C3ED3" w:rsidRDefault="000C3ED3" w:rsidP="000C3ED3">
      <w:pPr>
        <w:rPr>
          <w:rFonts w:ascii="Calibri" w:hAnsi="Calibri"/>
        </w:rPr>
      </w:pPr>
    </w:p>
    <w:p w:rsidR="000C3ED3" w:rsidRPr="000C3ED3" w:rsidRDefault="000C3ED3" w:rsidP="000C3ED3">
      <w:pPr>
        <w:numPr>
          <w:ilvl w:val="0"/>
          <w:numId w:val="19"/>
        </w:numPr>
        <w:rPr>
          <w:rFonts w:ascii="Calibri" w:hAnsi="Calibri"/>
        </w:rPr>
      </w:pPr>
      <w:r w:rsidRPr="000C3ED3">
        <w:rPr>
          <w:rFonts w:ascii="Calibri" w:hAnsi="Calibri"/>
        </w:rPr>
        <w:t>At least 8 characters long</w:t>
      </w:r>
    </w:p>
    <w:p w:rsidR="000C3ED3" w:rsidRPr="000C3ED3" w:rsidRDefault="000C3ED3" w:rsidP="000C3ED3">
      <w:pPr>
        <w:numPr>
          <w:ilvl w:val="0"/>
          <w:numId w:val="19"/>
        </w:numPr>
        <w:rPr>
          <w:rFonts w:ascii="Calibri" w:hAnsi="Calibri"/>
        </w:rPr>
      </w:pPr>
      <w:r w:rsidRPr="000C3ED3">
        <w:rPr>
          <w:rFonts w:ascii="Calibri" w:hAnsi="Calibri"/>
        </w:rPr>
        <w:t xml:space="preserve">Contains at least 1 numeric value or special character </w:t>
      </w:r>
    </w:p>
    <w:p w:rsidR="000C3ED3" w:rsidRPr="000C3ED3" w:rsidRDefault="000C3ED3" w:rsidP="000C3ED3">
      <w:pPr>
        <w:numPr>
          <w:ilvl w:val="0"/>
          <w:numId w:val="19"/>
        </w:numPr>
        <w:rPr>
          <w:rFonts w:ascii="Calibri" w:hAnsi="Calibri"/>
        </w:rPr>
      </w:pPr>
      <w:r w:rsidRPr="000C3ED3">
        <w:rPr>
          <w:rFonts w:ascii="Calibri" w:hAnsi="Calibri"/>
        </w:rPr>
        <w:t>Contains at least 1 upper case letter</w:t>
      </w:r>
    </w:p>
    <w:p w:rsidR="000C3ED3" w:rsidRPr="000C3ED3" w:rsidRDefault="000C3ED3" w:rsidP="000C3ED3">
      <w:pPr>
        <w:numPr>
          <w:ilvl w:val="0"/>
          <w:numId w:val="19"/>
        </w:numPr>
        <w:rPr>
          <w:rFonts w:ascii="Calibri" w:hAnsi="Calibri"/>
        </w:rPr>
      </w:pPr>
      <w:r w:rsidRPr="000C3ED3">
        <w:rPr>
          <w:rFonts w:ascii="Calibri" w:hAnsi="Calibri"/>
        </w:rPr>
        <w:t>Contains at least 1 lower case letter</w:t>
      </w:r>
    </w:p>
    <w:p w:rsidR="000C3ED3" w:rsidRPr="000C3ED3" w:rsidRDefault="000C3ED3" w:rsidP="000C3ED3">
      <w:pPr>
        <w:ind w:left="1080"/>
        <w:rPr>
          <w:rFonts w:ascii="Calibri" w:hAnsi="Calibri"/>
        </w:rPr>
      </w:pPr>
    </w:p>
    <w:p w:rsidR="000C3ED3" w:rsidRDefault="000C3ED3" w:rsidP="00B0318C">
      <w:pPr>
        <w:ind w:left="720"/>
        <w:rPr>
          <w:rFonts w:ascii="Calibri" w:hAnsi="Calibri"/>
        </w:rPr>
      </w:pPr>
      <w:r w:rsidRPr="000C3ED3">
        <w:rPr>
          <w:rFonts w:ascii="Calibri" w:hAnsi="Calibri"/>
        </w:rPr>
        <w:t xml:space="preserve">There are some basic guidelines for creating good passwords. Do NOT write your passwords down on a notepad, on a sticky note, or anywhere else where it might be seen. Do not use the name of your partner, your address, your pet’s name, your children’s names, etc. as your password—these are probably the first words that somebody attempting to access your information or software system would try. Do not use words. No matter how expansive your vocabulary is, there exist “cracking” programs that can try every word in the dictionary to find your password. One of the best techniques for creating a good password is to use initials of a saying or sentence that is meaningful to you. Use numbers and “special” characters (such as symbols, spaces, and capital letters) in your password. </w:t>
      </w:r>
    </w:p>
    <w:p w:rsidR="00042624" w:rsidRPr="000C3ED3" w:rsidRDefault="00042624" w:rsidP="00B0318C">
      <w:pPr>
        <w:ind w:left="720"/>
        <w:rPr>
          <w:rFonts w:ascii="Calibri" w:hAnsi="Calibri"/>
        </w:rPr>
      </w:pPr>
    </w:p>
    <w:p w:rsidR="00B0318C" w:rsidRPr="00B0318C" w:rsidRDefault="00B0318C" w:rsidP="00B0318C">
      <w:pPr>
        <w:pBdr>
          <w:top w:val="single" w:sz="6" w:space="0" w:color="000000" w:shadow="1"/>
          <w:left w:val="single" w:sz="6" w:space="0" w:color="000000" w:shadow="1"/>
          <w:bottom w:val="single" w:sz="6" w:space="0" w:color="000000" w:shadow="1"/>
          <w:right w:val="single" w:sz="6" w:space="0" w:color="000000" w:shadow="1"/>
        </w:pBdr>
        <w:shd w:val="clear" w:color="auto" w:fill="FBD4B4"/>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hanging="1260"/>
        <w:rPr>
          <w:rFonts w:ascii="Calibri" w:hAnsi="Calibri"/>
        </w:rPr>
      </w:pPr>
      <w:r w:rsidRPr="00B0318C">
        <w:rPr>
          <w:rFonts w:ascii="Calibri" w:hAnsi="Calibri"/>
          <w:b/>
          <w:i/>
        </w:rPr>
        <w:t>TIP:</w:t>
      </w:r>
      <w:r w:rsidRPr="00B0318C">
        <w:rPr>
          <w:rFonts w:ascii="Calibri" w:hAnsi="Calibri"/>
          <w:i/>
        </w:rPr>
        <w:tab/>
      </w:r>
      <w:r w:rsidRPr="00B0318C">
        <w:rPr>
          <w:rFonts w:ascii="Calibri" w:hAnsi="Calibri"/>
        </w:rPr>
        <w:t xml:space="preserve">For example: </w:t>
      </w:r>
    </w:p>
    <w:p w:rsidR="00B0318C" w:rsidRPr="00B0318C" w:rsidRDefault="00B0318C" w:rsidP="00B0318C">
      <w:pPr>
        <w:pBdr>
          <w:top w:val="single" w:sz="6" w:space="0" w:color="000000" w:shadow="1"/>
          <w:left w:val="single" w:sz="6" w:space="0" w:color="000000" w:shadow="1"/>
          <w:bottom w:val="single" w:sz="6" w:space="0" w:color="000000" w:shadow="1"/>
          <w:right w:val="single" w:sz="6" w:space="0" w:color="000000" w:shadow="1"/>
        </w:pBdr>
        <w:shd w:val="clear" w:color="auto" w:fill="FBD4B4"/>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hanging="1260"/>
        <w:rPr>
          <w:rFonts w:ascii="Calibri" w:hAnsi="Calibri"/>
        </w:rPr>
      </w:pPr>
      <w:r w:rsidRPr="00B0318C">
        <w:rPr>
          <w:rFonts w:ascii="Calibri" w:hAnsi="Calibri"/>
        </w:rPr>
        <w:t xml:space="preserve">  </w:t>
      </w:r>
      <w:r w:rsidRPr="00B0318C">
        <w:rPr>
          <w:rFonts w:ascii="Calibri" w:hAnsi="Calibri"/>
        </w:rPr>
        <w:tab/>
        <w:t>Phrase: Now Is the Time</w:t>
      </w:r>
    </w:p>
    <w:p w:rsidR="00B0318C" w:rsidRPr="00B0318C" w:rsidRDefault="00B0318C" w:rsidP="00B0318C">
      <w:pPr>
        <w:pBdr>
          <w:top w:val="single" w:sz="6" w:space="0" w:color="000000" w:shadow="1"/>
          <w:left w:val="single" w:sz="6" w:space="0" w:color="000000" w:shadow="1"/>
          <w:bottom w:val="single" w:sz="6" w:space="0" w:color="000000" w:shadow="1"/>
          <w:right w:val="single" w:sz="6" w:space="0" w:color="000000" w:shadow="1"/>
        </w:pBdr>
        <w:shd w:val="clear" w:color="auto" w:fill="FBD4B4"/>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hanging="1260"/>
        <w:rPr>
          <w:rFonts w:ascii="Calibri" w:hAnsi="Calibri"/>
        </w:rPr>
      </w:pPr>
      <w:r w:rsidRPr="00B0318C">
        <w:rPr>
          <w:rFonts w:ascii="Calibri" w:hAnsi="Calibri"/>
        </w:rPr>
        <w:tab/>
        <w:t>Password: N0_1s_Th_T1</w:t>
      </w:r>
    </w:p>
    <w:p w:rsidR="00B0318C" w:rsidRPr="00B0318C" w:rsidRDefault="00B0318C" w:rsidP="00B0318C">
      <w:pPr>
        <w:pBdr>
          <w:top w:val="single" w:sz="6" w:space="0" w:color="000000" w:shadow="1"/>
          <w:left w:val="single" w:sz="6" w:space="0" w:color="000000" w:shadow="1"/>
          <w:bottom w:val="single" w:sz="6" w:space="0" w:color="000000" w:shadow="1"/>
          <w:right w:val="single" w:sz="6" w:space="0" w:color="000000" w:shadow="1"/>
        </w:pBdr>
        <w:shd w:val="clear" w:color="auto" w:fill="FBD4B4"/>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hanging="1260"/>
        <w:rPr>
          <w:rFonts w:ascii="Calibri" w:hAnsi="Calibri"/>
        </w:rPr>
      </w:pPr>
      <w:r w:rsidRPr="00B0318C">
        <w:rPr>
          <w:rFonts w:ascii="Calibri" w:hAnsi="Calibri"/>
        </w:rPr>
        <w:t>**Used the first 2 letters of each word and substituted zero and one for the “o” and “I”.</w:t>
      </w:r>
    </w:p>
    <w:p w:rsidR="000C3ED3" w:rsidRPr="000C3ED3" w:rsidRDefault="000C3ED3" w:rsidP="000C3ED3">
      <w:pPr>
        <w:rPr>
          <w:rFonts w:ascii="Calibri" w:hAnsi="Calibri"/>
        </w:rPr>
      </w:pPr>
    </w:p>
    <w:p w:rsidR="0045558A" w:rsidRDefault="000C3ED3" w:rsidP="000C3ED3">
      <w:pPr>
        <w:pStyle w:val="ListParagraph"/>
        <w:numPr>
          <w:ilvl w:val="0"/>
          <w:numId w:val="21"/>
        </w:numPr>
        <w:rPr>
          <w:rFonts w:ascii="Calibri" w:hAnsi="Calibri"/>
        </w:rPr>
      </w:pPr>
      <w:r w:rsidRPr="00B0318C">
        <w:rPr>
          <w:rFonts w:ascii="Calibri" w:hAnsi="Calibri"/>
        </w:rPr>
        <w:t>Maintain good physical security</w:t>
      </w:r>
      <w:r w:rsidR="00B0318C" w:rsidRPr="00B0318C">
        <w:rPr>
          <w:rFonts w:ascii="Calibri" w:hAnsi="Calibri"/>
        </w:rPr>
        <w:t xml:space="preserve">: </w:t>
      </w:r>
      <w:r w:rsidRPr="00B0318C">
        <w:rPr>
          <w:rFonts w:ascii="Calibri" w:hAnsi="Calibri"/>
        </w:rPr>
        <w:t xml:space="preserve">Unauthorized physical access to an unattended device can result in harmful or fraudulent modification of data, fraudulent email use, or any number of other potentially dangerous situations. In light of this, where possible and appropriate, devices should be configured to "lock" and require a user to re-login if a computer is left unattended for more than 10 minutes. </w:t>
      </w:r>
    </w:p>
    <w:p w:rsidR="0045558A" w:rsidRDefault="0045558A">
      <w:pPr>
        <w:rPr>
          <w:rFonts w:ascii="Calibri" w:hAnsi="Calibri"/>
        </w:rPr>
      </w:pPr>
      <w:r>
        <w:rPr>
          <w:rFonts w:ascii="Calibri" w:hAnsi="Calibri"/>
        </w:rPr>
        <w:br w:type="page"/>
      </w:r>
    </w:p>
    <w:p w:rsidR="000C3ED3" w:rsidRPr="00042624" w:rsidRDefault="000C3ED3" w:rsidP="000C3ED3">
      <w:pPr>
        <w:pStyle w:val="ListParagraph"/>
        <w:numPr>
          <w:ilvl w:val="0"/>
          <w:numId w:val="21"/>
        </w:numPr>
        <w:rPr>
          <w:rFonts w:ascii="Calibri" w:hAnsi="Calibri"/>
          <w:caps/>
        </w:rPr>
      </w:pPr>
      <w:r w:rsidRPr="00042624">
        <w:rPr>
          <w:rFonts w:ascii="Calibri" w:hAnsi="Calibri"/>
        </w:rPr>
        <w:lastRenderedPageBreak/>
        <w:t>Maintain regular backups</w:t>
      </w:r>
      <w:r w:rsidR="00B0318C" w:rsidRPr="00042624">
        <w:rPr>
          <w:rFonts w:ascii="Calibri" w:hAnsi="Calibri"/>
        </w:rPr>
        <w:t xml:space="preserve">: </w:t>
      </w:r>
      <w:r w:rsidRPr="00042624">
        <w:rPr>
          <w:rFonts w:ascii="Calibri" w:hAnsi="Calibri"/>
        </w:rPr>
        <w:t xml:space="preserve">Backup your system in proportion to the amount of data that you are willing to lose--work done last month? Last week? Today? Make sure you are able to restore data from your backup.  Have a start-up disk handy in case your computer system files get damaged. </w:t>
      </w:r>
    </w:p>
    <w:p w:rsidR="00042624" w:rsidRPr="00042624" w:rsidRDefault="00042624" w:rsidP="00042624">
      <w:pPr>
        <w:rPr>
          <w:rFonts w:ascii="Calibri" w:hAnsi="Calibri"/>
          <w:caps/>
        </w:rPr>
      </w:pPr>
    </w:p>
    <w:p w:rsidR="000C3ED3" w:rsidRPr="00B0318C" w:rsidRDefault="000C3ED3" w:rsidP="000C3ED3">
      <w:pPr>
        <w:pStyle w:val="ListParagraph"/>
        <w:numPr>
          <w:ilvl w:val="0"/>
          <w:numId w:val="21"/>
        </w:numPr>
        <w:rPr>
          <w:rFonts w:ascii="Calibri" w:hAnsi="Calibri"/>
        </w:rPr>
      </w:pPr>
      <w:r w:rsidRPr="00B0318C">
        <w:rPr>
          <w:rFonts w:ascii="Calibri" w:hAnsi="Calibri"/>
        </w:rPr>
        <w:t>Use care when reading email and downloading files</w:t>
      </w:r>
      <w:r w:rsidR="00B0318C" w:rsidRPr="00B0318C">
        <w:rPr>
          <w:rFonts w:ascii="Calibri" w:hAnsi="Calibri"/>
        </w:rPr>
        <w:t xml:space="preserve">: </w:t>
      </w:r>
      <w:r w:rsidRPr="00B0318C">
        <w:rPr>
          <w:rFonts w:ascii="Calibri" w:hAnsi="Calibri"/>
        </w:rPr>
        <w:t xml:space="preserve">Emails are the principal sources of computer virus infections. </w:t>
      </w:r>
    </w:p>
    <w:p w:rsidR="000C3ED3" w:rsidRPr="00B0318C" w:rsidRDefault="000C3ED3" w:rsidP="00B0318C">
      <w:pPr>
        <w:pStyle w:val="ListParagraph"/>
        <w:numPr>
          <w:ilvl w:val="0"/>
          <w:numId w:val="23"/>
        </w:numPr>
        <w:tabs>
          <w:tab w:val="left" w:pos="0"/>
        </w:tabs>
        <w:rPr>
          <w:rFonts w:ascii="Calibri" w:hAnsi="Calibri"/>
        </w:rPr>
      </w:pPr>
      <w:r w:rsidRPr="00B0318C">
        <w:rPr>
          <w:rFonts w:ascii="Calibri" w:hAnsi="Calibri"/>
        </w:rPr>
        <w:t xml:space="preserve">Be sure </w:t>
      </w:r>
      <w:r w:rsidR="00B0318C">
        <w:rPr>
          <w:rFonts w:ascii="Calibri" w:hAnsi="Calibri"/>
        </w:rPr>
        <w:t>to</w:t>
      </w:r>
      <w:r w:rsidRPr="00B0318C">
        <w:rPr>
          <w:rFonts w:ascii="Calibri" w:hAnsi="Calibri"/>
        </w:rPr>
        <w:t xml:space="preserve"> know</w:t>
      </w:r>
      <w:r w:rsidR="00B0318C">
        <w:rPr>
          <w:rFonts w:ascii="Calibri" w:hAnsi="Calibri"/>
        </w:rPr>
        <w:t xml:space="preserve"> the source and the reason for</w:t>
      </w:r>
      <w:r w:rsidRPr="00B0318C">
        <w:rPr>
          <w:rFonts w:ascii="Calibri" w:hAnsi="Calibri"/>
        </w:rPr>
        <w:t xml:space="preserve"> an attachment before opening it. </w:t>
      </w:r>
    </w:p>
    <w:p w:rsidR="000C3ED3" w:rsidRPr="00B0318C" w:rsidRDefault="000C3ED3" w:rsidP="00B0318C">
      <w:pPr>
        <w:pStyle w:val="ListParagraph"/>
        <w:numPr>
          <w:ilvl w:val="0"/>
          <w:numId w:val="23"/>
        </w:numPr>
        <w:rPr>
          <w:rFonts w:ascii="Calibri" w:hAnsi="Calibri"/>
        </w:rPr>
      </w:pPr>
      <w:r w:rsidRPr="00B0318C">
        <w:rPr>
          <w:rFonts w:ascii="Calibri" w:hAnsi="Calibri"/>
        </w:rPr>
        <w:t>Be wary of URLs in email.</w:t>
      </w:r>
    </w:p>
    <w:p w:rsidR="000C3ED3" w:rsidRPr="00B0318C" w:rsidRDefault="000C3ED3" w:rsidP="00B0318C">
      <w:pPr>
        <w:pStyle w:val="ListParagraph"/>
        <w:numPr>
          <w:ilvl w:val="0"/>
          <w:numId w:val="23"/>
        </w:numPr>
        <w:tabs>
          <w:tab w:val="left" w:pos="990"/>
          <w:tab w:val="num" w:pos="2376"/>
        </w:tabs>
        <w:rPr>
          <w:rFonts w:ascii="Calibri" w:hAnsi="Calibri"/>
        </w:rPr>
      </w:pPr>
      <w:r w:rsidRPr="00B0318C">
        <w:rPr>
          <w:rFonts w:ascii="Calibri" w:hAnsi="Calibri"/>
        </w:rPr>
        <w:t>Use care when downloading files.</w:t>
      </w:r>
    </w:p>
    <w:p w:rsidR="000C3ED3" w:rsidRPr="00B0318C" w:rsidRDefault="000C3ED3" w:rsidP="00B0318C">
      <w:pPr>
        <w:pStyle w:val="ListParagraph"/>
        <w:numPr>
          <w:ilvl w:val="0"/>
          <w:numId w:val="23"/>
        </w:numPr>
        <w:tabs>
          <w:tab w:val="left" w:pos="990"/>
          <w:tab w:val="num" w:pos="2376"/>
        </w:tabs>
        <w:rPr>
          <w:rFonts w:ascii="Calibri" w:hAnsi="Calibri"/>
        </w:rPr>
      </w:pPr>
      <w:r w:rsidRPr="00B0318C">
        <w:rPr>
          <w:rFonts w:ascii="Calibri" w:hAnsi="Calibri"/>
        </w:rPr>
        <w:t>Do not run/install a program with an unknown origin.</w:t>
      </w:r>
    </w:p>
    <w:p w:rsidR="000C3ED3" w:rsidRPr="00B0318C" w:rsidRDefault="000C3ED3" w:rsidP="00B0318C">
      <w:pPr>
        <w:pStyle w:val="ListParagraph"/>
        <w:numPr>
          <w:ilvl w:val="0"/>
          <w:numId w:val="23"/>
        </w:numPr>
        <w:tabs>
          <w:tab w:val="left" w:pos="990"/>
          <w:tab w:val="num" w:pos="2376"/>
        </w:tabs>
        <w:rPr>
          <w:rFonts w:ascii="Calibri" w:hAnsi="Calibri"/>
        </w:rPr>
      </w:pPr>
      <w:r w:rsidRPr="00B0318C">
        <w:rPr>
          <w:rFonts w:ascii="Calibri" w:hAnsi="Calibri"/>
        </w:rPr>
        <w:t>Do not download software unless it was written by a</w:t>
      </w:r>
      <w:r w:rsidR="00B0318C">
        <w:rPr>
          <w:rFonts w:ascii="Calibri" w:hAnsi="Calibri"/>
        </w:rPr>
        <w:t xml:space="preserve">n entity </w:t>
      </w:r>
      <w:r w:rsidRPr="00B0318C">
        <w:rPr>
          <w:rFonts w:ascii="Calibri" w:hAnsi="Calibri"/>
        </w:rPr>
        <w:t>you trust.</w:t>
      </w:r>
    </w:p>
    <w:p w:rsidR="000C3ED3" w:rsidRDefault="000C3ED3" w:rsidP="00B0318C">
      <w:pPr>
        <w:pStyle w:val="ListParagraph"/>
        <w:numPr>
          <w:ilvl w:val="0"/>
          <w:numId w:val="23"/>
        </w:numPr>
        <w:tabs>
          <w:tab w:val="left" w:pos="990"/>
          <w:tab w:val="num" w:pos="2376"/>
        </w:tabs>
        <w:rPr>
          <w:rFonts w:ascii="Calibri" w:hAnsi="Calibri"/>
        </w:rPr>
      </w:pPr>
      <w:r w:rsidRPr="00B0318C">
        <w:rPr>
          <w:rFonts w:ascii="Calibri" w:hAnsi="Calibri"/>
        </w:rPr>
        <w:t>Do not give permission to third parties to download software on your machine.</w:t>
      </w:r>
    </w:p>
    <w:p w:rsidR="00B0318C" w:rsidRPr="00B0318C" w:rsidRDefault="00B0318C" w:rsidP="00B0318C">
      <w:pPr>
        <w:pStyle w:val="ListParagraph"/>
        <w:tabs>
          <w:tab w:val="left" w:pos="990"/>
          <w:tab w:val="num" w:pos="2376"/>
        </w:tabs>
        <w:ind w:left="1440"/>
        <w:rPr>
          <w:rFonts w:ascii="Calibri" w:hAnsi="Calibri"/>
        </w:rPr>
      </w:pPr>
    </w:p>
    <w:p w:rsidR="000C3ED3" w:rsidRPr="0019260B" w:rsidRDefault="000C3ED3" w:rsidP="0019260B">
      <w:pPr>
        <w:rPr>
          <w:rFonts w:ascii="Calibri" w:hAnsi="Calibri"/>
          <w:u w:val="single"/>
        </w:rPr>
      </w:pPr>
      <w:r w:rsidRPr="0019260B">
        <w:rPr>
          <w:rFonts w:ascii="Calibri" w:hAnsi="Calibri"/>
          <w:u w:val="single"/>
        </w:rPr>
        <w:t>Additional Data Security &amp; Confidentiality Tips</w:t>
      </w:r>
    </w:p>
    <w:p w:rsidR="00B0318C" w:rsidRPr="00B0318C" w:rsidRDefault="00B0318C" w:rsidP="00B0318C">
      <w:pPr>
        <w:rPr>
          <w:rFonts w:ascii="Calibri" w:hAnsi="Calibri"/>
          <w:u w:val="single"/>
        </w:rPr>
      </w:pPr>
    </w:p>
    <w:p w:rsidR="000C3ED3" w:rsidRPr="000C3ED3" w:rsidRDefault="000C3ED3" w:rsidP="000C3ED3">
      <w:pPr>
        <w:numPr>
          <w:ilvl w:val="3"/>
          <w:numId w:val="15"/>
        </w:numPr>
        <w:tabs>
          <w:tab w:val="left" w:pos="900"/>
        </w:tabs>
        <w:ind w:left="900" w:hanging="450"/>
        <w:rPr>
          <w:rFonts w:ascii="Calibri" w:hAnsi="Calibri"/>
        </w:rPr>
      </w:pPr>
      <w:r w:rsidRPr="000C3ED3">
        <w:rPr>
          <w:rFonts w:ascii="Calibri" w:hAnsi="Calibri"/>
        </w:rPr>
        <w:t>Don’t share KSDE usernames and p</w:t>
      </w:r>
      <w:r w:rsidR="00B34F17">
        <w:rPr>
          <w:rFonts w:ascii="Calibri" w:hAnsi="Calibri"/>
        </w:rPr>
        <w:t>asswords;</w:t>
      </w:r>
      <w:r w:rsidRPr="000C3ED3">
        <w:rPr>
          <w:rFonts w:ascii="Calibri" w:hAnsi="Calibri"/>
        </w:rPr>
        <w:t xml:space="preserve"> each individual should have </w:t>
      </w:r>
      <w:r w:rsidR="00B0318C">
        <w:rPr>
          <w:rFonts w:ascii="Calibri" w:hAnsi="Calibri"/>
        </w:rPr>
        <w:t xml:space="preserve">their own. </w:t>
      </w:r>
    </w:p>
    <w:p w:rsidR="000C3ED3" w:rsidRPr="000C3ED3" w:rsidRDefault="000C3ED3" w:rsidP="000C3ED3">
      <w:pPr>
        <w:numPr>
          <w:ilvl w:val="3"/>
          <w:numId w:val="15"/>
        </w:numPr>
        <w:tabs>
          <w:tab w:val="left" w:pos="900"/>
        </w:tabs>
        <w:ind w:left="900" w:hanging="450"/>
        <w:rPr>
          <w:rFonts w:ascii="Calibri" w:hAnsi="Calibri"/>
        </w:rPr>
      </w:pPr>
      <w:r w:rsidRPr="000C3ED3">
        <w:rPr>
          <w:rFonts w:ascii="Calibri" w:hAnsi="Calibri"/>
        </w:rPr>
        <w:t>Position computer screens so that they are not visible to passers-by.</w:t>
      </w:r>
    </w:p>
    <w:p w:rsidR="00164772" w:rsidRDefault="00164772" w:rsidP="0045558A">
      <w:pPr>
        <w:tabs>
          <w:tab w:val="left" w:pos="900"/>
        </w:tabs>
        <w:ind w:left="900"/>
        <w:outlineLvl w:val="0"/>
        <w:rPr>
          <w:rFonts w:ascii="Calibri" w:hAnsi="Calibri"/>
        </w:rPr>
      </w:pPr>
    </w:p>
    <w:sectPr w:rsidR="00164772" w:rsidSect="00D7762B">
      <w:footerReference w:type="even" r:id="rId32"/>
      <w:footerReference w:type="default" r:id="rId33"/>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70" w:rsidRDefault="008B5370">
      <w:r>
        <w:separator/>
      </w:r>
    </w:p>
  </w:endnote>
  <w:endnote w:type="continuationSeparator" w:id="0">
    <w:p w:rsidR="008B5370" w:rsidRDefault="008B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AB" w:rsidRDefault="00132EAB" w:rsidP="00443C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2EAB" w:rsidRDefault="00132EAB" w:rsidP="00973B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132EAB" w:rsidRPr="005D4820" w:rsidTr="00B559C9">
      <w:tc>
        <w:tcPr>
          <w:tcW w:w="918" w:type="dxa"/>
        </w:tcPr>
        <w:p w:rsidR="00132EAB" w:rsidRPr="007154DC" w:rsidRDefault="00132EAB" w:rsidP="00B559C9">
          <w:pPr>
            <w:pStyle w:val="Footer"/>
            <w:jc w:val="right"/>
            <w:rPr>
              <w:rFonts w:ascii="Calibri" w:hAnsi="Calibri"/>
            </w:rPr>
          </w:pPr>
          <w:r w:rsidRPr="007154DC">
            <w:rPr>
              <w:rFonts w:ascii="Calibri" w:hAnsi="Calibri"/>
            </w:rPr>
            <w:fldChar w:fldCharType="begin"/>
          </w:r>
          <w:r w:rsidRPr="007154DC">
            <w:rPr>
              <w:rFonts w:ascii="Calibri" w:hAnsi="Calibri"/>
            </w:rPr>
            <w:instrText xml:space="preserve"> PAGE   \* MERGEFORMAT </w:instrText>
          </w:r>
          <w:r w:rsidRPr="007154DC">
            <w:rPr>
              <w:rFonts w:ascii="Calibri" w:hAnsi="Calibri"/>
            </w:rPr>
            <w:fldChar w:fldCharType="separate"/>
          </w:r>
          <w:r w:rsidR="00920D3F">
            <w:rPr>
              <w:rFonts w:ascii="Calibri" w:hAnsi="Calibri"/>
              <w:noProof/>
            </w:rPr>
            <w:t>12</w:t>
          </w:r>
          <w:r w:rsidRPr="007154DC">
            <w:rPr>
              <w:rFonts w:ascii="Calibri" w:hAnsi="Calibri"/>
            </w:rPr>
            <w:fldChar w:fldCharType="end"/>
          </w:r>
        </w:p>
      </w:tc>
      <w:tc>
        <w:tcPr>
          <w:tcW w:w="7938" w:type="dxa"/>
        </w:tcPr>
        <w:p w:rsidR="00132EAB" w:rsidRPr="007154DC" w:rsidRDefault="00132EAB" w:rsidP="00E0205D">
          <w:pPr>
            <w:pStyle w:val="Footer"/>
            <w:rPr>
              <w:rFonts w:ascii="Calibri" w:hAnsi="Calibri"/>
            </w:rPr>
          </w:pPr>
          <w:r>
            <w:rPr>
              <w:rFonts w:ascii="Calibri" w:hAnsi="Calibri"/>
            </w:rPr>
            <w:t xml:space="preserve">Mill </w:t>
          </w:r>
          <w:r w:rsidR="00E0205D">
            <w:rPr>
              <w:rFonts w:ascii="Calibri" w:hAnsi="Calibri"/>
            </w:rPr>
            <w:t>Rate</w:t>
          </w:r>
          <w:r>
            <w:rPr>
              <w:rFonts w:ascii="Calibri" w:hAnsi="Calibri"/>
            </w:rPr>
            <w:t xml:space="preserve"> Form User’s Guide</w:t>
          </w:r>
          <w:r w:rsidRPr="007154DC">
            <w:rPr>
              <w:rFonts w:ascii="Calibri" w:hAnsi="Calibri"/>
            </w:rPr>
            <w:t>: 20</w:t>
          </w:r>
          <w:r>
            <w:rPr>
              <w:rFonts w:ascii="Calibri" w:hAnsi="Calibri"/>
            </w:rPr>
            <w:t>1</w:t>
          </w:r>
          <w:r w:rsidR="00E0205D">
            <w:rPr>
              <w:rFonts w:ascii="Calibri" w:hAnsi="Calibri"/>
            </w:rPr>
            <w:t>5</w:t>
          </w:r>
          <w:r w:rsidRPr="007154DC">
            <w:rPr>
              <w:rFonts w:ascii="Calibri" w:hAnsi="Calibri"/>
            </w:rPr>
            <w:t>-</w:t>
          </w:r>
          <w:r>
            <w:rPr>
              <w:rFonts w:ascii="Calibri" w:hAnsi="Calibri"/>
            </w:rPr>
            <w:t>201</w:t>
          </w:r>
          <w:r w:rsidR="00E0205D">
            <w:rPr>
              <w:rFonts w:ascii="Calibri" w:hAnsi="Calibri"/>
            </w:rPr>
            <w:t>6</w:t>
          </w:r>
          <w:r>
            <w:rPr>
              <w:rFonts w:ascii="Calibri" w:hAnsi="Calibri"/>
            </w:rPr>
            <w:t xml:space="preserve"> </w:t>
          </w:r>
          <w:r w:rsidRPr="007154DC">
            <w:rPr>
              <w:rFonts w:ascii="Calibri" w:hAnsi="Calibri"/>
            </w:rPr>
            <w:t xml:space="preserve">Version </w:t>
          </w:r>
          <w:r>
            <w:rPr>
              <w:rFonts w:ascii="Calibri" w:hAnsi="Calibri"/>
            </w:rPr>
            <w:t>1.00</w:t>
          </w:r>
          <w:r w:rsidRPr="007154DC">
            <w:rPr>
              <w:rFonts w:ascii="Calibri" w:hAnsi="Calibri"/>
            </w:rPr>
            <w:t xml:space="preserve"> </w:t>
          </w:r>
        </w:p>
      </w:tc>
    </w:tr>
  </w:tbl>
  <w:p w:rsidR="00132EAB" w:rsidRPr="007154DC" w:rsidRDefault="00132EAB" w:rsidP="00715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70" w:rsidRDefault="008B5370">
      <w:r>
        <w:separator/>
      </w:r>
    </w:p>
  </w:footnote>
  <w:footnote w:type="continuationSeparator" w:id="0">
    <w:p w:rsidR="008B5370" w:rsidRDefault="008B5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585"/>
    <w:multiLevelType w:val="hybridMultilevel"/>
    <w:tmpl w:val="4DA2B252"/>
    <w:lvl w:ilvl="0" w:tplc="2C3E8CA8">
      <w:start w:val="1"/>
      <w:numFmt w:val="bullet"/>
      <w:lvlText w:val=""/>
      <w:lvlJc w:val="left"/>
      <w:pPr>
        <w:tabs>
          <w:tab w:val="num" w:pos="1512"/>
        </w:tabs>
        <w:ind w:left="1656" w:hanging="216"/>
      </w:pPr>
      <w:rPr>
        <w:rFonts w:ascii="Symbol" w:hAnsi="Symbol" w:hint="default"/>
        <w:color w:val="auto"/>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
    <w:nsid w:val="07771AE3"/>
    <w:multiLevelType w:val="hybridMultilevel"/>
    <w:tmpl w:val="3D94A8AC"/>
    <w:lvl w:ilvl="0" w:tplc="814CE102">
      <w:numFmt w:val="bullet"/>
      <w:lvlText w:val=""/>
      <w:lvlJc w:val="left"/>
      <w:pPr>
        <w:tabs>
          <w:tab w:val="num" w:pos="6480"/>
        </w:tabs>
        <w:ind w:left="6480" w:hanging="72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A94E8E26">
      <w:numFmt w:val="bullet"/>
      <w:lvlText w:val=""/>
      <w:lvlJc w:val="left"/>
      <w:pPr>
        <w:tabs>
          <w:tab w:val="num" w:pos="3600"/>
        </w:tabs>
        <w:ind w:left="3600" w:hanging="360"/>
      </w:pPr>
      <w:rPr>
        <w:rFonts w:ascii="Wingdings" w:hAnsi="Wingdings" w:hint="default"/>
        <w:sz w:val="36"/>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60520"/>
    <w:multiLevelType w:val="hybridMultilevel"/>
    <w:tmpl w:val="F3F8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84D15"/>
    <w:multiLevelType w:val="hybridMultilevel"/>
    <w:tmpl w:val="DE88AE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F627E0"/>
    <w:multiLevelType w:val="hybridMultilevel"/>
    <w:tmpl w:val="7FD0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B2009"/>
    <w:multiLevelType w:val="hybridMultilevel"/>
    <w:tmpl w:val="D85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568B7"/>
    <w:multiLevelType w:val="hybridMultilevel"/>
    <w:tmpl w:val="E1700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3A0040"/>
    <w:multiLevelType w:val="hybridMultilevel"/>
    <w:tmpl w:val="FBEC3F1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C06DC"/>
    <w:multiLevelType w:val="hybridMultilevel"/>
    <w:tmpl w:val="CF8CBAAA"/>
    <w:lvl w:ilvl="0" w:tplc="2C3E8CA8">
      <w:start w:val="1"/>
      <w:numFmt w:val="bullet"/>
      <w:lvlText w:val=""/>
      <w:lvlJc w:val="left"/>
      <w:pPr>
        <w:tabs>
          <w:tab w:val="num" w:pos="504"/>
        </w:tabs>
        <w:ind w:left="648" w:hanging="216"/>
      </w:pPr>
      <w:rPr>
        <w:rFonts w:ascii="Symbol" w:hAnsi="Symbol"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nsid w:val="21014FA4"/>
    <w:multiLevelType w:val="hybridMultilevel"/>
    <w:tmpl w:val="276A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75DB9"/>
    <w:multiLevelType w:val="hybridMultilevel"/>
    <w:tmpl w:val="D8A4978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0"/>
        </w:tabs>
        <w:ind w:left="0" w:hanging="360"/>
      </w:pPr>
    </w:lvl>
    <w:lvl w:ilvl="5" w:tplc="0409001B" w:tentative="1">
      <w:start w:val="1"/>
      <w:numFmt w:val="lowerRoman"/>
      <w:lvlText w:val="%6."/>
      <w:lvlJc w:val="right"/>
      <w:pPr>
        <w:tabs>
          <w:tab w:val="num" w:pos="720"/>
        </w:tabs>
        <w:ind w:left="720" w:hanging="180"/>
      </w:pPr>
    </w:lvl>
    <w:lvl w:ilvl="6" w:tplc="0409000F" w:tentative="1">
      <w:start w:val="1"/>
      <w:numFmt w:val="decimal"/>
      <w:lvlText w:val="%7."/>
      <w:lvlJc w:val="left"/>
      <w:pPr>
        <w:tabs>
          <w:tab w:val="num" w:pos="1440"/>
        </w:tabs>
        <w:ind w:left="1440" w:hanging="360"/>
      </w:pPr>
    </w:lvl>
    <w:lvl w:ilvl="7" w:tplc="04090019" w:tentative="1">
      <w:start w:val="1"/>
      <w:numFmt w:val="lowerLetter"/>
      <w:lvlText w:val="%8."/>
      <w:lvlJc w:val="left"/>
      <w:pPr>
        <w:tabs>
          <w:tab w:val="num" w:pos="2160"/>
        </w:tabs>
        <w:ind w:left="2160" w:hanging="360"/>
      </w:pPr>
    </w:lvl>
    <w:lvl w:ilvl="8" w:tplc="0409001B" w:tentative="1">
      <w:start w:val="1"/>
      <w:numFmt w:val="lowerRoman"/>
      <w:lvlText w:val="%9."/>
      <w:lvlJc w:val="right"/>
      <w:pPr>
        <w:tabs>
          <w:tab w:val="num" w:pos="2880"/>
        </w:tabs>
        <w:ind w:left="2880" w:hanging="180"/>
      </w:pPr>
    </w:lvl>
  </w:abstractNum>
  <w:abstractNum w:abstractNumId="11">
    <w:nsid w:val="29B41C78"/>
    <w:multiLevelType w:val="hybridMultilevel"/>
    <w:tmpl w:val="D6727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E7D06"/>
    <w:multiLevelType w:val="hybridMultilevel"/>
    <w:tmpl w:val="6986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F21FE"/>
    <w:multiLevelType w:val="hybridMultilevel"/>
    <w:tmpl w:val="80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B4E3F"/>
    <w:multiLevelType w:val="hybridMultilevel"/>
    <w:tmpl w:val="2454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C40BB"/>
    <w:multiLevelType w:val="hybridMultilevel"/>
    <w:tmpl w:val="13FE725C"/>
    <w:lvl w:ilvl="0" w:tplc="814CE102">
      <w:numFmt w:val="bullet"/>
      <w:lvlText w:val=""/>
      <w:lvlJc w:val="left"/>
      <w:pPr>
        <w:tabs>
          <w:tab w:val="num" w:pos="6480"/>
        </w:tabs>
        <w:ind w:left="6480" w:hanging="72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A7668514">
      <w:numFmt w:val="bullet"/>
      <w:lvlText w:val=""/>
      <w:lvlJc w:val="left"/>
      <w:pPr>
        <w:tabs>
          <w:tab w:val="num" w:pos="3600"/>
        </w:tabs>
        <w:ind w:left="3600" w:hanging="360"/>
      </w:pPr>
      <w:rPr>
        <w:rFonts w:ascii="Wingdings" w:hAnsi="Wingdings" w:hint="default"/>
        <w:sz w:val="36"/>
      </w:rPr>
    </w:lvl>
    <w:lvl w:ilvl="5" w:tplc="96246456">
      <w:numFmt w:val="bullet"/>
      <w:lvlText w:val=""/>
      <w:lvlJc w:val="left"/>
      <w:pPr>
        <w:tabs>
          <w:tab w:val="num" w:pos="3600"/>
        </w:tabs>
        <w:ind w:left="3600" w:hanging="360"/>
      </w:pPr>
      <w:rPr>
        <w:rFonts w:ascii="Wingdings" w:hAnsi="Wingdings" w:hint="default"/>
        <w:sz w:val="36"/>
      </w:rPr>
    </w:lvl>
    <w:lvl w:ilvl="6" w:tplc="03E01E28">
      <w:numFmt w:val="bullet"/>
      <w:lvlText w:val=""/>
      <w:lvlJc w:val="left"/>
      <w:pPr>
        <w:tabs>
          <w:tab w:val="num" w:pos="5040"/>
        </w:tabs>
        <w:ind w:left="5040" w:hanging="360"/>
      </w:pPr>
      <w:rPr>
        <w:rFonts w:ascii="Wingdings" w:hAnsi="Wingdings" w:hint="default"/>
        <w:color w:val="auto"/>
        <w:sz w:val="36"/>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6E1FBF"/>
    <w:multiLevelType w:val="hybridMultilevel"/>
    <w:tmpl w:val="1BD41966"/>
    <w:lvl w:ilvl="0" w:tplc="04090001">
      <w:start w:val="1"/>
      <w:numFmt w:val="bullet"/>
      <w:lvlText w:val=""/>
      <w:lvlJc w:val="left"/>
      <w:pPr>
        <w:tabs>
          <w:tab w:val="num" w:pos="3960"/>
        </w:tabs>
        <w:ind w:left="3960" w:hanging="360"/>
      </w:pPr>
      <w:rPr>
        <w:rFonts w:ascii="Symbol" w:hAnsi="Symbol" w:hint="default"/>
        <w:sz w:val="3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222A3B"/>
    <w:multiLevelType w:val="hybridMultilevel"/>
    <w:tmpl w:val="9DAE8B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7C247F"/>
    <w:multiLevelType w:val="hybridMultilevel"/>
    <w:tmpl w:val="BDAC1EA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27B31B5"/>
    <w:multiLevelType w:val="hybridMultilevel"/>
    <w:tmpl w:val="77F222FE"/>
    <w:lvl w:ilvl="0" w:tplc="409C14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124016"/>
    <w:multiLevelType w:val="hybridMultilevel"/>
    <w:tmpl w:val="A9A6F9C0"/>
    <w:lvl w:ilvl="0" w:tplc="2C3E8CA8">
      <w:start w:val="1"/>
      <w:numFmt w:val="bullet"/>
      <w:lvlText w:val=""/>
      <w:lvlJc w:val="left"/>
      <w:pPr>
        <w:tabs>
          <w:tab w:val="num" w:pos="504"/>
        </w:tabs>
        <w:ind w:left="648" w:hanging="216"/>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4BB0929"/>
    <w:multiLevelType w:val="hybridMultilevel"/>
    <w:tmpl w:val="7F461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AC101A"/>
    <w:multiLevelType w:val="hybridMultilevel"/>
    <w:tmpl w:val="CF92C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AF7862"/>
    <w:multiLevelType w:val="hybridMultilevel"/>
    <w:tmpl w:val="05F000B0"/>
    <w:lvl w:ilvl="0" w:tplc="B1C082C6">
      <w:numFmt w:val="bullet"/>
      <w:lvlText w:val=""/>
      <w:lvlJc w:val="left"/>
      <w:pPr>
        <w:tabs>
          <w:tab w:val="num" w:pos="3600"/>
        </w:tabs>
        <w:ind w:left="3600" w:hanging="720"/>
      </w:pPr>
      <w:rPr>
        <w:rFonts w:ascii="Wingdings" w:hAnsi="Wingdings" w:hint="default"/>
        <w:sz w:val="36"/>
      </w:rPr>
    </w:lvl>
    <w:lvl w:ilvl="1" w:tplc="CE90F3B4">
      <w:start w:val="1"/>
      <w:numFmt w:val="decimal"/>
      <w:lvlText w:val="%2."/>
      <w:lvlJc w:val="left"/>
      <w:pPr>
        <w:tabs>
          <w:tab w:val="num" w:pos="3990"/>
        </w:tabs>
        <w:ind w:left="3990" w:hanging="39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nsid w:val="5D084C63"/>
    <w:multiLevelType w:val="hybridMultilevel"/>
    <w:tmpl w:val="55DA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87174"/>
    <w:multiLevelType w:val="hybridMultilevel"/>
    <w:tmpl w:val="9B2A0CFA"/>
    <w:lvl w:ilvl="0" w:tplc="2C3E8CA8">
      <w:start w:val="1"/>
      <w:numFmt w:val="bullet"/>
      <w:lvlText w:val=""/>
      <w:lvlJc w:val="left"/>
      <w:pPr>
        <w:tabs>
          <w:tab w:val="num" w:pos="504"/>
        </w:tabs>
        <w:ind w:left="648" w:hanging="216"/>
      </w:pPr>
      <w:rPr>
        <w:rFonts w:ascii="Symbol" w:hAnsi="Symbol"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nsid w:val="6BED32F3"/>
    <w:multiLevelType w:val="hybridMultilevel"/>
    <w:tmpl w:val="A060044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nsid w:val="6DE83D9B"/>
    <w:multiLevelType w:val="hybridMultilevel"/>
    <w:tmpl w:val="5218F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5C6438"/>
    <w:multiLevelType w:val="hybridMultilevel"/>
    <w:tmpl w:val="2B9C6D4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9">
    <w:nsid w:val="703A3B43"/>
    <w:multiLevelType w:val="hybridMultilevel"/>
    <w:tmpl w:val="9352584A"/>
    <w:lvl w:ilvl="0" w:tplc="5B9AA4C6">
      <w:numFmt w:val="bullet"/>
      <w:lvlText w:val=""/>
      <w:lvlJc w:val="left"/>
      <w:pPr>
        <w:tabs>
          <w:tab w:val="num" w:pos="7200"/>
        </w:tabs>
        <w:ind w:left="72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A0D"/>
    <w:multiLevelType w:val="hybridMultilevel"/>
    <w:tmpl w:val="EE364560"/>
    <w:lvl w:ilvl="0" w:tplc="FF201BBA">
      <w:numFmt w:val="bullet"/>
      <w:lvlText w:val=""/>
      <w:lvlJc w:val="left"/>
      <w:pPr>
        <w:tabs>
          <w:tab w:val="num" w:pos="10080"/>
        </w:tabs>
        <w:ind w:left="10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E684FFB6">
      <w:numFmt w:val="bullet"/>
      <w:lvlText w:val=""/>
      <w:lvlJc w:val="left"/>
      <w:pPr>
        <w:tabs>
          <w:tab w:val="num" w:pos="3780"/>
        </w:tabs>
        <w:ind w:left="3780" w:hanging="360"/>
      </w:pPr>
      <w:rPr>
        <w:rFonts w:ascii="Wingdings" w:hAnsi="Wingdings" w:hint="default"/>
        <w:sz w:val="36"/>
        <w:szCs w:val="36"/>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1537BA"/>
    <w:multiLevelType w:val="hybridMultilevel"/>
    <w:tmpl w:val="489E32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91574FD"/>
    <w:multiLevelType w:val="hybridMultilevel"/>
    <w:tmpl w:val="EF88FBF8"/>
    <w:lvl w:ilvl="0" w:tplc="FF201BBA">
      <w:numFmt w:val="bullet"/>
      <w:lvlText w:val=""/>
      <w:lvlJc w:val="left"/>
      <w:pPr>
        <w:tabs>
          <w:tab w:val="num" w:pos="10080"/>
        </w:tabs>
        <w:ind w:left="10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DBFCE506">
      <w:numFmt w:val="bullet"/>
      <w:lvlText w:val=""/>
      <w:lvlJc w:val="left"/>
      <w:pPr>
        <w:tabs>
          <w:tab w:val="num" w:pos="360"/>
        </w:tabs>
        <w:ind w:left="360" w:hanging="360"/>
      </w:pPr>
      <w:rPr>
        <w:rFonts w:ascii="Wingdings" w:hAnsi="Wingdings" w:hint="default"/>
        <w:sz w:val="36"/>
        <w:szCs w:val="36"/>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963C13"/>
    <w:multiLevelType w:val="hybridMultilevel"/>
    <w:tmpl w:val="D6FE571C"/>
    <w:lvl w:ilvl="0" w:tplc="2C3E8CA8">
      <w:start w:val="1"/>
      <w:numFmt w:val="bullet"/>
      <w:lvlText w:val=""/>
      <w:lvlJc w:val="left"/>
      <w:pPr>
        <w:tabs>
          <w:tab w:val="num" w:pos="504"/>
        </w:tabs>
        <w:ind w:left="648" w:hanging="216"/>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7A26636F"/>
    <w:multiLevelType w:val="hybridMultilevel"/>
    <w:tmpl w:val="BE8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A43296"/>
    <w:multiLevelType w:val="hybridMultilevel"/>
    <w:tmpl w:val="D4AE9E8A"/>
    <w:lvl w:ilvl="0" w:tplc="2C3E8CA8">
      <w:start w:val="1"/>
      <w:numFmt w:val="bullet"/>
      <w:lvlText w:val=""/>
      <w:lvlJc w:val="left"/>
      <w:pPr>
        <w:tabs>
          <w:tab w:val="num" w:pos="504"/>
        </w:tabs>
        <w:ind w:left="648" w:hanging="216"/>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CE37682"/>
    <w:multiLevelType w:val="hybridMultilevel"/>
    <w:tmpl w:val="42D44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E26850"/>
    <w:multiLevelType w:val="hybridMultilevel"/>
    <w:tmpl w:val="AB6A9D66"/>
    <w:lvl w:ilvl="0" w:tplc="FF201BBA">
      <w:numFmt w:val="bullet"/>
      <w:lvlText w:val=""/>
      <w:lvlJc w:val="left"/>
      <w:pPr>
        <w:tabs>
          <w:tab w:val="num" w:pos="10080"/>
        </w:tabs>
        <w:ind w:left="10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EC52A4BA">
      <w:numFmt w:val="bullet"/>
      <w:lvlText w:val=""/>
      <w:lvlJc w:val="left"/>
      <w:pPr>
        <w:tabs>
          <w:tab w:val="num" w:pos="3600"/>
        </w:tabs>
        <w:ind w:left="3600" w:hanging="360"/>
      </w:pPr>
      <w:rPr>
        <w:rFonts w:ascii="Wingdings" w:hAnsi="Wingdings" w:hint="default"/>
        <w:sz w:val="36"/>
        <w:szCs w:val="36"/>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6"/>
  </w:num>
  <w:num w:numId="4">
    <w:abstractNumId w:val="21"/>
  </w:num>
  <w:num w:numId="5">
    <w:abstractNumId w:val="5"/>
  </w:num>
  <w:num w:numId="6">
    <w:abstractNumId w:val="24"/>
  </w:num>
  <w:num w:numId="7">
    <w:abstractNumId w:val="2"/>
  </w:num>
  <w:num w:numId="8">
    <w:abstractNumId w:val="9"/>
  </w:num>
  <w:num w:numId="9">
    <w:abstractNumId w:val="29"/>
  </w:num>
  <w:num w:numId="10">
    <w:abstractNumId w:val="10"/>
  </w:num>
  <w:num w:numId="11">
    <w:abstractNumId w:val="32"/>
  </w:num>
  <w:num w:numId="12">
    <w:abstractNumId w:val="37"/>
  </w:num>
  <w:num w:numId="13">
    <w:abstractNumId w:val="30"/>
  </w:num>
  <w:num w:numId="14">
    <w:abstractNumId w:val="23"/>
  </w:num>
  <w:num w:numId="15">
    <w:abstractNumId w:val="0"/>
  </w:num>
  <w:num w:numId="16">
    <w:abstractNumId w:val="3"/>
  </w:num>
  <w:num w:numId="17">
    <w:abstractNumId w:val="11"/>
  </w:num>
  <w:num w:numId="18">
    <w:abstractNumId w:val="17"/>
  </w:num>
  <w:num w:numId="19">
    <w:abstractNumId w:val="31"/>
  </w:num>
  <w:num w:numId="20">
    <w:abstractNumId w:val="4"/>
  </w:num>
  <w:num w:numId="21">
    <w:abstractNumId w:val="13"/>
  </w:num>
  <w:num w:numId="22">
    <w:abstractNumId w:val="22"/>
  </w:num>
  <w:num w:numId="23">
    <w:abstractNumId w:val="36"/>
  </w:num>
  <w:num w:numId="24">
    <w:abstractNumId w:val="18"/>
  </w:num>
  <w:num w:numId="25">
    <w:abstractNumId w:val="35"/>
  </w:num>
  <w:num w:numId="26">
    <w:abstractNumId w:val="20"/>
  </w:num>
  <w:num w:numId="27">
    <w:abstractNumId w:val="33"/>
  </w:num>
  <w:num w:numId="28">
    <w:abstractNumId w:val="8"/>
  </w:num>
  <w:num w:numId="29">
    <w:abstractNumId w:val="25"/>
  </w:num>
  <w:num w:numId="30">
    <w:abstractNumId w:val="19"/>
  </w:num>
  <w:num w:numId="31">
    <w:abstractNumId w:val="1"/>
  </w:num>
  <w:num w:numId="32">
    <w:abstractNumId w:val="15"/>
  </w:num>
  <w:num w:numId="33">
    <w:abstractNumId w:val="27"/>
  </w:num>
  <w:num w:numId="34">
    <w:abstractNumId w:val="16"/>
  </w:num>
  <w:num w:numId="35">
    <w:abstractNumId w:val="28"/>
  </w:num>
  <w:num w:numId="36">
    <w:abstractNumId w:val="12"/>
  </w:num>
  <w:num w:numId="37">
    <w:abstractNumId w:val="34"/>
  </w:num>
  <w:num w:numId="3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o:allowoverlap="f" fill="f" fillcolor="none [3212]" strokecolor="red">
      <v:fill color="none [3212]" opacity="0" color2="none [1302]" on="f" focus="100%" type="gradient"/>
      <v:stroke color="red" weight="1.5pt"/>
      <v:shadow on="t" type="perspective" color="none [1606]" opacity=".5" offset="1pt" offset2="-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11"/>
    <w:rsid w:val="00003A8A"/>
    <w:rsid w:val="00004FCC"/>
    <w:rsid w:val="00005B94"/>
    <w:rsid w:val="00006A05"/>
    <w:rsid w:val="000102B8"/>
    <w:rsid w:val="0001070C"/>
    <w:rsid w:val="00010920"/>
    <w:rsid w:val="00011611"/>
    <w:rsid w:val="00011A40"/>
    <w:rsid w:val="00012B7B"/>
    <w:rsid w:val="00012D63"/>
    <w:rsid w:val="00014232"/>
    <w:rsid w:val="0001431B"/>
    <w:rsid w:val="000144D6"/>
    <w:rsid w:val="000169C5"/>
    <w:rsid w:val="00016A42"/>
    <w:rsid w:val="00017C39"/>
    <w:rsid w:val="00020D80"/>
    <w:rsid w:val="00021B46"/>
    <w:rsid w:val="00025FDD"/>
    <w:rsid w:val="00026DEF"/>
    <w:rsid w:val="00031D20"/>
    <w:rsid w:val="00034CC6"/>
    <w:rsid w:val="000358B6"/>
    <w:rsid w:val="000372A7"/>
    <w:rsid w:val="0003780D"/>
    <w:rsid w:val="00040B79"/>
    <w:rsid w:val="00042624"/>
    <w:rsid w:val="00042F49"/>
    <w:rsid w:val="00043828"/>
    <w:rsid w:val="00044001"/>
    <w:rsid w:val="00044BA1"/>
    <w:rsid w:val="000474BE"/>
    <w:rsid w:val="00050E45"/>
    <w:rsid w:val="00052564"/>
    <w:rsid w:val="00052BB1"/>
    <w:rsid w:val="00052E4A"/>
    <w:rsid w:val="00052F9C"/>
    <w:rsid w:val="000532E7"/>
    <w:rsid w:val="00053C4C"/>
    <w:rsid w:val="000553DA"/>
    <w:rsid w:val="000567D8"/>
    <w:rsid w:val="000568D7"/>
    <w:rsid w:val="00060636"/>
    <w:rsid w:val="000608DA"/>
    <w:rsid w:val="00061378"/>
    <w:rsid w:val="00062098"/>
    <w:rsid w:val="00064303"/>
    <w:rsid w:val="00064CB0"/>
    <w:rsid w:val="000652F5"/>
    <w:rsid w:val="00065300"/>
    <w:rsid w:val="0006634F"/>
    <w:rsid w:val="000678D4"/>
    <w:rsid w:val="0007094D"/>
    <w:rsid w:val="00071983"/>
    <w:rsid w:val="00072AFF"/>
    <w:rsid w:val="00074024"/>
    <w:rsid w:val="00074638"/>
    <w:rsid w:val="0007566E"/>
    <w:rsid w:val="000763B4"/>
    <w:rsid w:val="000810D0"/>
    <w:rsid w:val="00085385"/>
    <w:rsid w:val="00085A2D"/>
    <w:rsid w:val="0008721C"/>
    <w:rsid w:val="00090F0B"/>
    <w:rsid w:val="0009387A"/>
    <w:rsid w:val="00093B3A"/>
    <w:rsid w:val="000947C6"/>
    <w:rsid w:val="000961E2"/>
    <w:rsid w:val="00097888"/>
    <w:rsid w:val="00097FAB"/>
    <w:rsid w:val="000A02F2"/>
    <w:rsid w:val="000A21E4"/>
    <w:rsid w:val="000A423D"/>
    <w:rsid w:val="000A7D2D"/>
    <w:rsid w:val="000B1D2A"/>
    <w:rsid w:val="000B3F15"/>
    <w:rsid w:val="000B4FF7"/>
    <w:rsid w:val="000C1078"/>
    <w:rsid w:val="000C161B"/>
    <w:rsid w:val="000C3ED3"/>
    <w:rsid w:val="000C5462"/>
    <w:rsid w:val="000D1132"/>
    <w:rsid w:val="000D2AD6"/>
    <w:rsid w:val="000D5453"/>
    <w:rsid w:val="000D71C0"/>
    <w:rsid w:val="000E415F"/>
    <w:rsid w:val="000E52A9"/>
    <w:rsid w:val="000E7266"/>
    <w:rsid w:val="000F56D0"/>
    <w:rsid w:val="000F7A72"/>
    <w:rsid w:val="00100FA6"/>
    <w:rsid w:val="001025DE"/>
    <w:rsid w:val="00103218"/>
    <w:rsid w:val="001039A0"/>
    <w:rsid w:val="00103C37"/>
    <w:rsid w:val="00104C2C"/>
    <w:rsid w:val="0010519E"/>
    <w:rsid w:val="00105D6A"/>
    <w:rsid w:val="00107EF3"/>
    <w:rsid w:val="00110013"/>
    <w:rsid w:val="00110D66"/>
    <w:rsid w:val="00111551"/>
    <w:rsid w:val="001119F5"/>
    <w:rsid w:val="00113155"/>
    <w:rsid w:val="0011404A"/>
    <w:rsid w:val="0011559E"/>
    <w:rsid w:val="00117446"/>
    <w:rsid w:val="00121AD8"/>
    <w:rsid w:val="00121F83"/>
    <w:rsid w:val="00122134"/>
    <w:rsid w:val="001221C7"/>
    <w:rsid w:val="001235FB"/>
    <w:rsid w:val="00123B22"/>
    <w:rsid w:val="00124E8D"/>
    <w:rsid w:val="00125266"/>
    <w:rsid w:val="00125BA1"/>
    <w:rsid w:val="001314A7"/>
    <w:rsid w:val="00132EAB"/>
    <w:rsid w:val="00134796"/>
    <w:rsid w:val="00137495"/>
    <w:rsid w:val="001376F4"/>
    <w:rsid w:val="0014086D"/>
    <w:rsid w:val="00140A07"/>
    <w:rsid w:val="00145600"/>
    <w:rsid w:val="001461FF"/>
    <w:rsid w:val="00146639"/>
    <w:rsid w:val="00146F46"/>
    <w:rsid w:val="0014719D"/>
    <w:rsid w:val="0015037D"/>
    <w:rsid w:val="00154F59"/>
    <w:rsid w:val="001568DE"/>
    <w:rsid w:val="001610CE"/>
    <w:rsid w:val="0016115A"/>
    <w:rsid w:val="00164772"/>
    <w:rsid w:val="001659CF"/>
    <w:rsid w:val="001676F0"/>
    <w:rsid w:val="00170EFF"/>
    <w:rsid w:val="0017239E"/>
    <w:rsid w:val="00173AF1"/>
    <w:rsid w:val="00180505"/>
    <w:rsid w:val="00181DE4"/>
    <w:rsid w:val="00182502"/>
    <w:rsid w:val="001828DE"/>
    <w:rsid w:val="00184323"/>
    <w:rsid w:val="00185746"/>
    <w:rsid w:val="00187E06"/>
    <w:rsid w:val="00190300"/>
    <w:rsid w:val="0019260B"/>
    <w:rsid w:val="0019290A"/>
    <w:rsid w:val="00193162"/>
    <w:rsid w:val="00194252"/>
    <w:rsid w:val="00195655"/>
    <w:rsid w:val="001958FE"/>
    <w:rsid w:val="001971F0"/>
    <w:rsid w:val="00197A03"/>
    <w:rsid w:val="00197E01"/>
    <w:rsid w:val="001A2A25"/>
    <w:rsid w:val="001A4E20"/>
    <w:rsid w:val="001A53AA"/>
    <w:rsid w:val="001A565F"/>
    <w:rsid w:val="001A5E6C"/>
    <w:rsid w:val="001A5FFF"/>
    <w:rsid w:val="001A7934"/>
    <w:rsid w:val="001B047D"/>
    <w:rsid w:val="001B154A"/>
    <w:rsid w:val="001B2F81"/>
    <w:rsid w:val="001B3591"/>
    <w:rsid w:val="001B3673"/>
    <w:rsid w:val="001B3C94"/>
    <w:rsid w:val="001B3D48"/>
    <w:rsid w:val="001B4A40"/>
    <w:rsid w:val="001B74EA"/>
    <w:rsid w:val="001C083F"/>
    <w:rsid w:val="001C11F7"/>
    <w:rsid w:val="001C269B"/>
    <w:rsid w:val="001C46B4"/>
    <w:rsid w:val="001C5906"/>
    <w:rsid w:val="001D1664"/>
    <w:rsid w:val="001D3341"/>
    <w:rsid w:val="001D7352"/>
    <w:rsid w:val="001D78BC"/>
    <w:rsid w:val="001E3E77"/>
    <w:rsid w:val="001E79F6"/>
    <w:rsid w:val="001F1894"/>
    <w:rsid w:val="001F2C0E"/>
    <w:rsid w:val="001F2C85"/>
    <w:rsid w:val="001F325E"/>
    <w:rsid w:val="001F3752"/>
    <w:rsid w:val="001F7CBB"/>
    <w:rsid w:val="0020096F"/>
    <w:rsid w:val="00200C3E"/>
    <w:rsid w:val="002020EF"/>
    <w:rsid w:val="00202615"/>
    <w:rsid w:val="00203722"/>
    <w:rsid w:val="002051A8"/>
    <w:rsid w:val="00206B9C"/>
    <w:rsid w:val="00213D01"/>
    <w:rsid w:val="00213F5C"/>
    <w:rsid w:val="0022101E"/>
    <w:rsid w:val="00221ABD"/>
    <w:rsid w:val="00224102"/>
    <w:rsid w:val="002258FB"/>
    <w:rsid w:val="00225972"/>
    <w:rsid w:val="0022683C"/>
    <w:rsid w:val="00226EC1"/>
    <w:rsid w:val="00227812"/>
    <w:rsid w:val="00231339"/>
    <w:rsid w:val="0023154E"/>
    <w:rsid w:val="002328B6"/>
    <w:rsid w:val="00233E40"/>
    <w:rsid w:val="0023574B"/>
    <w:rsid w:val="0023599D"/>
    <w:rsid w:val="002364C5"/>
    <w:rsid w:val="002419BA"/>
    <w:rsid w:val="00243DF5"/>
    <w:rsid w:val="00244875"/>
    <w:rsid w:val="002506A5"/>
    <w:rsid w:val="00250B53"/>
    <w:rsid w:val="00250E7A"/>
    <w:rsid w:val="002542B1"/>
    <w:rsid w:val="00256F40"/>
    <w:rsid w:val="0026012C"/>
    <w:rsid w:val="00260635"/>
    <w:rsid w:val="00263C69"/>
    <w:rsid w:val="002651B8"/>
    <w:rsid w:val="0026524A"/>
    <w:rsid w:val="00266DB8"/>
    <w:rsid w:val="00267742"/>
    <w:rsid w:val="002714AA"/>
    <w:rsid w:val="00274342"/>
    <w:rsid w:val="00274769"/>
    <w:rsid w:val="002747DC"/>
    <w:rsid w:val="0027586E"/>
    <w:rsid w:val="00275AA2"/>
    <w:rsid w:val="0027799E"/>
    <w:rsid w:val="00280736"/>
    <w:rsid w:val="00283048"/>
    <w:rsid w:val="0028318D"/>
    <w:rsid w:val="00283B7C"/>
    <w:rsid w:val="002845B7"/>
    <w:rsid w:val="00285CA9"/>
    <w:rsid w:val="00292977"/>
    <w:rsid w:val="00292BA4"/>
    <w:rsid w:val="0029305E"/>
    <w:rsid w:val="002940F5"/>
    <w:rsid w:val="00296F1E"/>
    <w:rsid w:val="002A025F"/>
    <w:rsid w:val="002A08AB"/>
    <w:rsid w:val="002A0D3E"/>
    <w:rsid w:val="002A35EB"/>
    <w:rsid w:val="002A4E38"/>
    <w:rsid w:val="002A5285"/>
    <w:rsid w:val="002A538E"/>
    <w:rsid w:val="002A7CDC"/>
    <w:rsid w:val="002A7DD4"/>
    <w:rsid w:val="002B1327"/>
    <w:rsid w:val="002B3801"/>
    <w:rsid w:val="002B6E11"/>
    <w:rsid w:val="002B79A8"/>
    <w:rsid w:val="002C006C"/>
    <w:rsid w:val="002C030E"/>
    <w:rsid w:val="002C0ADB"/>
    <w:rsid w:val="002C16C2"/>
    <w:rsid w:val="002C4542"/>
    <w:rsid w:val="002C50A9"/>
    <w:rsid w:val="002C50E3"/>
    <w:rsid w:val="002C7983"/>
    <w:rsid w:val="002D0FD4"/>
    <w:rsid w:val="002D4031"/>
    <w:rsid w:val="002D54D8"/>
    <w:rsid w:val="002D6585"/>
    <w:rsid w:val="002D6756"/>
    <w:rsid w:val="002E0031"/>
    <w:rsid w:val="002E44A2"/>
    <w:rsid w:val="002E59EC"/>
    <w:rsid w:val="002E683C"/>
    <w:rsid w:val="002E6F51"/>
    <w:rsid w:val="002F16B6"/>
    <w:rsid w:val="002F22DF"/>
    <w:rsid w:val="002F2755"/>
    <w:rsid w:val="002F4E4A"/>
    <w:rsid w:val="002F56B2"/>
    <w:rsid w:val="002F714B"/>
    <w:rsid w:val="0030146B"/>
    <w:rsid w:val="00301C40"/>
    <w:rsid w:val="003022A0"/>
    <w:rsid w:val="0030281F"/>
    <w:rsid w:val="00304769"/>
    <w:rsid w:val="00306ED4"/>
    <w:rsid w:val="00306F31"/>
    <w:rsid w:val="003073E7"/>
    <w:rsid w:val="00310D62"/>
    <w:rsid w:val="00311FE2"/>
    <w:rsid w:val="003121F0"/>
    <w:rsid w:val="00312457"/>
    <w:rsid w:val="0031246D"/>
    <w:rsid w:val="003130BB"/>
    <w:rsid w:val="003143B5"/>
    <w:rsid w:val="0031669B"/>
    <w:rsid w:val="00317FD5"/>
    <w:rsid w:val="0032089F"/>
    <w:rsid w:val="00320A48"/>
    <w:rsid w:val="00320EB3"/>
    <w:rsid w:val="00322743"/>
    <w:rsid w:val="0032390B"/>
    <w:rsid w:val="00323F59"/>
    <w:rsid w:val="003247B1"/>
    <w:rsid w:val="00325503"/>
    <w:rsid w:val="0032658F"/>
    <w:rsid w:val="00327C6A"/>
    <w:rsid w:val="0033083B"/>
    <w:rsid w:val="0033222B"/>
    <w:rsid w:val="003322D7"/>
    <w:rsid w:val="00340036"/>
    <w:rsid w:val="00340978"/>
    <w:rsid w:val="003423FD"/>
    <w:rsid w:val="00344CC2"/>
    <w:rsid w:val="003466EC"/>
    <w:rsid w:val="00346DC0"/>
    <w:rsid w:val="003508CB"/>
    <w:rsid w:val="00353032"/>
    <w:rsid w:val="003546EA"/>
    <w:rsid w:val="003569FD"/>
    <w:rsid w:val="0035712F"/>
    <w:rsid w:val="00357A6E"/>
    <w:rsid w:val="0036045D"/>
    <w:rsid w:val="0036065F"/>
    <w:rsid w:val="00360A2E"/>
    <w:rsid w:val="003618A7"/>
    <w:rsid w:val="003630E1"/>
    <w:rsid w:val="0036352A"/>
    <w:rsid w:val="003648DB"/>
    <w:rsid w:val="00366925"/>
    <w:rsid w:val="003675B0"/>
    <w:rsid w:val="00371591"/>
    <w:rsid w:val="0037378F"/>
    <w:rsid w:val="00373991"/>
    <w:rsid w:val="00373EAD"/>
    <w:rsid w:val="00375226"/>
    <w:rsid w:val="00375303"/>
    <w:rsid w:val="00375A42"/>
    <w:rsid w:val="0037674E"/>
    <w:rsid w:val="00376CDC"/>
    <w:rsid w:val="003777BC"/>
    <w:rsid w:val="0038137F"/>
    <w:rsid w:val="0038152A"/>
    <w:rsid w:val="00381B9E"/>
    <w:rsid w:val="003824F5"/>
    <w:rsid w:val="00391F2C"/>
    <w:rsid w:val="003920AD"/>
    <w:rsid w:val="00392A57"/>
    <w:rsid w:val="00395E73"/>
    <w:rsid w:val="0039726A"/>
    <w:rsid w:val="003975AB"/>
    <w:rsid w:val="003A0003"/>
    <w:rsid w:val="003A1122"/>
    <w:rsid w:val="003A1CF3"/>
    <w:rsid w:val="003A2901"/>
    <w:rsid w:val="003A38E2"/>
    <w:rsid w:val="003A446C"/>
    <w:rsid w:val="003A46EF"/>
    <w:rsid w:val="003A49F0"/>
    <w:rsid w:val="003A4D7D"/>
    <w:rsid w:val="003A6363"/>
    <w:rsid w:val="003B0CA8"/>
    <w:rsid w:val="003B2929"/>
    <w:rsid w:val="003B2FB7"/>
    <w:rsid w:val="003B4E28"/>
    <w:rsid w:val="003B5462"/>
    <w:rsid w:val="003C1F44"/>
    <w:rsid w:val="003C25E0"/>
    <w:rsid w:val="003C2DDB"/>
    <w:rsid w:val="003C39D5"/>
    <w:rsid w:val="003C5E2B"/>
    <w:rsid w:val="003C5FAF"/>
    <w:rsid w:val="003C6EDC"/>
    <w:rsid w:val="003D2140"/>
    <w:rsid w:val="003D27F8"/>
    <w:rsid w:val="003D39C5"/>
    <w:rsid w:val="003D46EF"/>
    <w:rsid w:val="003D5D7C"/>
    <w:rsid w:val="003D6463"/>
    <w:rsid w:val="003D6A2E"/>
    <w:rsid w:val="003E5049"/>
    <w:rsid w:val="003E6075"/>
    <w:rsid w:val="003E6F8E"/>
    <w:rsid w:val="003E7125"/>
    <w:rsid w:val="003F0FE6"/>
    <w:rsid w:val="003F1776"/>
    <w:rsid w:val="003F230F"/>
    <w:rsid w:val="003F5E13"/>
    <w:rsid w:val="004101E9"/>
    <w:rsid w:val="00412C56"/>
    <w:rsid w:val="004132A4"/>
    <w:rsid w:val="004147FD"/>
    <w:rsid w:val="00414C17"/>
    <w:rsid w:val="0041571D"/>
    <w:rsid w:val="00417B19"/>
    <w:rsid w:val="00420296"/>
    <w:rsid w:val="0042200A"/>
    <w:rsid w:val="004223F8"/>
    <w:rsid w:val="004235D6"/>
    <w:rsid w:val="00425538"/>
    <w:rsid w:val="00427B5F"/>
    <w:rsid w:val="00431E09"/>
    <w:rsid w:val="00432E99"/>
    <w:rsid w:val="00433CC9"/>
    <w:rsid w:val="00434914"/>
    <w:rsid w:val="00434FD7"/>
    <w:rsid w:val="00437480"/>
    <w:rsid w:val="0044025C"/>
    <w:rsid w:val="00443C97"/>
    <w:rsid w:val="00446433"/>
    <w:rsid w:val="004519BD"/>
    <w:rsid w:val="004532B4"/>
    <w:rsid w:val="0045558A"/>
    <w:rsid w:val="004558AB"/>
    <w:rsid w:val="00456B56"/>
    <w:rsid w:val="00456C1A"/>
    <w:rsid w:val="004575E3"/>
    <w:rsid w:val="00462FFA"/>
    <w:rsid w:val="0046395D"/>
    <w:rsid w:val="00463A47"/>
    <w:rsid w:val="004647A7"/>
    <w:rsid w:val="004652B1"/>
    <w:rsid w:val="00470EBF"/>
    <w:rsid w:val="00471D47"/>
    <w:rsid w:val="004733C6"/>
    <w:rsid w:val="00473468"/>
    <w:rsid w:val="00474F87"/>
    <w:rsid w:val="00475F7F"/>
    <w:rsid w:val="00477486"/>
    <w:rsid w:val="00481F9C"/>
    <w:rsid w:val="00485051"/>
    <w:rsid w:val="0048693D"/>
    <w:rsid w:val="0049003F"/>
    <w:rsid w:val="00490DC1"/>
    <w:rsid w:val="004932EF"/>
    <w:rsid w:val="00495C90"/>
    <w:rsid w:val="00496C19"/>
    <w:rsid w:val="004A0C2C"/>
    <w:rsid w:val="004A2506"/>
    <w:rsid w:val="004A6C56"/>
    <w:rsid w:val="004B0BEB"/>
    <w:rsid w:val="004B17E9"/>
    <w:rsid w:val="004B1D75"/>
    <w:rsid w:val="004B2A4A"/>
    <w:rsid w:val="004B2ADF"/>
    <w:rsid w:val="004B361B"/>
    <w:rsid w:val="004B6522"/>
    <w:rsid w:val="004C0F9B"/>
    <w:rsid w:val="004C250A"/>
    <w:rsid w:val="004C277E"/>
    <w:rsid w:val="004C44F8"/>
    <w:rsid w:val="004D47A5"/>
    <w:rsid w:val="004D5220"/>
    <w:rsid w:val="004D60A1"/>
    <w:rsid w:val="004D6909"/>
    <w:rsid w:val="004D7B3F"/>
    <w:rsid w:val="004D7CE7"/>
    <w:rsid w:val="004E012B"/>
    <w:rsid w:val="004E148B"/>
    <w:rsid w:val="004E1C0E"/>
    <w:rsid w:val="004E225A"/>
    <w:rsid w:val="004E2C26"/>
    <w:rsid w:val="004E46C2"/>
    <w:rsid w:val="004E56AD"/>
    <w:rsid w:val="004E5D23"/>
    <w:rsid w:val="004E5D2F"/>
    <w:rsid w:val="004E5FA6"/>
    <w:rsid w:val="004E6068"/>
    <w:rsid w:val="004E64DF"/>
    <w:rsid w:val="004E75E8"/>
    <w:rsid w:val="004E7BAB"/>
    <w:rsid w:val="004F1153"/>
    <w:rsid w:val="004F2CB3"/>
    <w:rsid w:val="004F712D"/>
    <w:rsid w:val="005009A3"/>
    <w:rsid w:val="00501134"/>
    <w:rsid w:val="00503ED2"/>
    <w:rsid w:val="00505284"/>
    <w:rsid w:val="00506D66"/>
    <w:rsid w:val="00507A87"/>
    <w:rsid w:val="00511C16"/>
    <w:rsid w:val="00511E94"/>
    <w:rsid w:val="00513829"/>
    <w:rsid w:val="00513DC2"/>
    <w:rsid w:val="0051413F"/>
    <w:rsid w:val="005149C9"/>
    <w:rsid w:val="00514C2E"/>
    <w:rsid w:val="00514E40"/>
    <w:rsid w:val="0051582B"/>
    <w:rsid w:val="00520F20"/>
    <w:rsid w:val="00522004"/>
    <w:rsid w:val="00523D21"/>
    <w:rsid w:val="00523FB2"/>
    <w:rsid w:val="005245F8"/>
    <w:rsid w:val="005250A5"/>
    <w:rsid w:val="00525C60"/>
    <w:rsid w:val="00530C9F"/>
    <w:rsid w:val="00532FC3"/>
    <w:rsid w:val="0053496D"/>
    <w:rsid w:val="005358D9"/>
    <w:rsid w:val="00535E21"/>
    <w:rsid w:val="00537849"/>
    <w:rsid w:val="00541A6B"/>
    <w:rsid w:val="00543752"/>
    <w:rsid w:val="00545253"/>
    <w:rsid w:val="005456DF"/>
    <w:rsid w:val="00546B13"/>
    <w:rsid w:val="00546CF1"/>
    <w:rsid w:val="00550B48"/>
    <w:rsid w:val="0055397C"/>
    <w:rsid w:val="00554B2E"/>
    <w:rsid w:val="00554F30"/>
    <w:rsid w:val="00555782"/>
    <w:rsid w:val="005568E1"/>
    <w:rsid w:val="005608FC"/>
    <w:rsid w:val="00561344"/>
    <w:rsid w:val="0056143C"/>
    <w:rsid w:val="005614E4"/>
    <w:rsid w:val="00564AF4"/>
    <w:rsid w:val="00571FE5"/>
    <w:rsid w:val="00574303"/>
    <w:rsid w:val="005749EA"/>
    <w:rsid w:val="0057604A"/>
    <w:rsid w:val="00577709"/>
    <w:rsid w:val="0058093E"/>
    <w:rsid w:val="005824D1"/>
    <w:rsid w:val="005830F8"/>
    <w:rsid w:val="00583E73"/>
    <w:rsid w:val="00585918"/>
    <w:rsid w:val="00585C8B"/>
    <w:rsid w:val="00591919"/>
    <w:rsid w:val="00592029"/>
    <w:rsid w:val="005942BA"/>
    <w:rsid w:val="0059578E"/>
    <w:rsid w:val="005A0B2B"/>
    <w:rsid w:val="005A111E"/>
    <w:rsid w:val="005A24A2"/>
    <w:rsid w:val="005A2B92"/>
    <w:rsid w:val="005A2BFF"/>
    <w:rsid w:val="005A4DE5"/>
    <w:rsid w:val="005A5409"/>
    <w:rsid w:val="005B00F2"/>
    <w:rsid w:val="005B146C"/>
    <w:rsid w:val="005B1EE6"/>
    <w:rsid w:val="005B467C"/>
    <w:rsid w:val="005B679F"/>
    <w:rsid w:val="005B7850"/>
    <w:rsid w:val="005C0471"/>
    <w:rsid w:val="005C3664"/>
    <w:rsid w:val="005C3EA2"/>
    <w:rsid w:val="005D1130"/>
    <w:rsid w:val="005D1386"/>
    <w:rsid w:val="005D372A"/>
    <w:rsid w:val="005D537A"/>
    <w:rsid w:val="005D54AE"/>
    <w:rsid w:val="005D7F85"/>
    <w:rsid w:val="005E375B"/>
    <w:rsid w:val="005E4A5D"/>
    <w:rsid w:val="005E7A9F"/>
    <w:rsid w:val="005F06A0"/>
    <w:rsid w:val="005F092E"/>
    <w:rsid w:val="005F0DC3"/>
    <w:rsid w:val="005F1FEE"/>
    <w:rsid w:val="005F2DFD"/>
    <w:rsid w:val="005F3563"/>
    <w:rsid w:val="005F453A"/>
    <w:rsid w:val="005F45D5"/>
    <w:rsid w:val="005F5BCC"/>
    <w:rsid w:val="005F772D"/>
    <w:rsid w:val="005F780F"/>
    <w:rsid w:val="0060248D"/>
    <w:rsid w:val="00603619"/>
    <w:rsid w:val="006044E2"/>
    <w:rsid w:val="006066B2"/>
    <w:rsid w:val="00607E41"/>
    <w:rsid w:val="00611684"/>
    <w:rsid w:val="006120DF"/>
    <w:rsid w:val="00615DE3"/>
    <w:rsid w:val="00616662"/>
    <w:rsid w:val="00622603"/>
    <w:rsid w:val="00623664"/>
    <w:rsid w:val="00623FF6"/>
    <w:rsid w:val="00626229"/>
    <w:rsid w:val="00635348"/>
    <w:rsid w:val="00635E0E"/>
    <w:rsid w:val="0063600E"/>
    <w:rsid w:val="006376E9"/>
    <w:rsid w:val="006408F6"/>
    <w:rsid w:val="006432E3"/>
    <w:rsid w:val="00644214"/>
    <w:rsid w:val="006449E7"/>
    <w:rsid w:val="0064753C"/>
    <w:rsid w:val="00650DC1"/>
    <w:rsid w:val="0065142B"/>
    <w:rsid w:val="00654FE7"/>
    <w:rsid w:val="006553AA"/>
    <w:rsid w:val="00655A4F"/>
    <w:rsid w:val="00655E91"/>
    <w:rsid w:val="00660069"/>
    <w:rsid w:val="00660FC2"/>
    <w:rsid w:val="00661AE9"/>
    <w:rsid w:val="006625FD"/>
    <w:rsid w:val="00662B81"/>
    <w:rsid w:val="00662C9C"/>
    <w:rsid w:val="00663DB4"/>
    <w:rsid w:val="00663F0F"/>
    <w:rsid w:val="0066409F"/>
    <w:rsid w:val="00666DBD"/>
    <w:rsid w:val="00672456"/>
    <w:rsid w:val="00673148"/>
    <w:rsid w:val="006731EC"/>
    <w:rsid w:val="006736DB"/>
    <w:rsid w:val="006741D8"/>
    <w:rsid w:val="00674494"/>
    <w:rsid w:val="00676B33"/>
    <w:rsid w:val="00676B8E"/>
    <w:rsid w:val="00677B2D"/>
    <w:rsid w:val="00680FA7"/>
    <w:rsid w:val="0068237F"/>
    <w:rsid w:val="006825C1"/>
    <w:rsid w:val="00684BF0"/>
    <w:rsid w:val="0069150D"/>
    <w:rsid w:val="00691516"/>
    <w:rsid w:val="00692004"/>
    <w:rsid w:val="0069474D"/>
    <w:rsid w:val="006947A9"/>
    <w:rsid w:val="00694E55"/>
    <w:rsid w:val="006961F8"/>
    <w:rsid w:val="00696D01"/>
    <w:rsid w:val="00696FF5"/>
    <w:rsid w:val="006978BF"/>
    <w:rsid w:val="006A043C"/>
    <w:rsid w:val="006A06C1"/>
    <w:rsid w:val="006A06EB"/>
    <w:rsid w:val="006A0F68"/>
    <w:rsid w:val="006A1E71"/>
    <w:rsid w:val="006A2003"/>
    <w:rsid w:val="006A43AD"/>
    <w:rsid w:val="006A6DDB"/>
    <w:rsid w:val="006B00A9"/>
    <w:rsid w:val="006B196D"/>
    <w:rsid w:val="006B22E6"/>
    <w:rsid w:val="006B2A4A"/>
    <w:rsid w:val="006B31E8"/>
    <w:rsid w:val="006B3639"/>
    <w:rsid w:val="006B37E2"/>
    <w:rsid w:val="006B3E3F"/>
    <w:rsid w:val="006B49A2"/>
    <w:rsid w:val="006B57A8"/>
    <w:rsid w:val="006C301E"/>
    <w:rsid w:val="006C36DE"/>
    <w:rsid w:val="006C3D32"/>
    <w:rsid w:val="006C40B7"/>
    <w:rsid w:val="006C4218"/>
    <w:rsid w:val="006C5D19"/>
    <w:rsid w:val="006D1291"/>
    <w:rsid w:val="006E097E"/>
    <w:rsid w:val="006E1B72"/>
    <w:rsid w:val="006E2FF5"/>
    <w:rsid w:val="006E4EC1"/>
    <w:rsid w:val="006E6B7F"/>
    <w:rsid w:val="006E748C"/>
    <w:rsid w:val="006F2A1E"/>
    <w:rsid w:val="007014A1"/>
    <w:rsid w:val="007029BB"/>
    <w:rsid w:val="00702D83"/>
    <w:rsid w:val="007032B7"/>
    <w:rsid w:val="007032FA"/>
    <w:rsid w:val="00703ABA"/>
    <w:rsid w:val="00704BB7"/>
    <w:rsid w:val="00704DC7"/>
    <w:rsid w:val="00706078"/>
    <w:rsid w:val="00707D80"/>
    <w:rsid w:val="00710E43"/>
    <w:rsid w:val="00710F3F"/>
    <w:rsid w:val="007111ED"/>
    <w:rsid w:val="00711325"/>
    <w:rsid w:val="007115B0"/>
    <w:rsid w:val="0071190F"/>
    <w:rsid w:val="007152FC"/>
    <w:rsid w:val="007154DC"/>
    <w:rsid w:val="00716CB5"/>
    <w:rsid w:val="00717156"/>
    <w:rsid w:val="007209D7"/>
    <w:rsid w:val="0072157D"/>
    <w:rsid w:val="00722FAB"/>
    <w:rsid w:val="0072553B"/>
    <w:rsid w:val="007271F2"/>
    <w:rsid w:val="00727C03"/>
    <w:rsid w:val="00730E6A"/>
    <w:rsid w:val="0073177F"/>
    <w:rsid w:val="00731B13"/>
    <w:rsid w:val="00733783"/>
    <w:rsid w:val="00735907"/>
    <w:rsid w:val="0073619F"/>
    <w:rsid w:val="007406FD"/>
    <w:rsid w:val="00741DE0"/>
    <w:rsid w:val="00741F1C"/>
    <w:rsid w:val="007433E2"/>
    <w:rsid w:val="00744353"/>
    <w:rsid w:val="00745ECD"/>
    <w:rsid w:val="00747C64"/>
    <w:rsid w:val="00751CA1"/>
    <w:rsid w:val="00751DF2"/>
    <w:rsid w:val="00751FDC"/>
    <w:rsid w:val="007522B3"/>
    <w:rsid w:val="007531C9"/>
    <w:rsid w:val="007541FD"/>
    <w:rsid w:val="007543E9"/>
    <w:rsid w:val="00756F91"/>
    <w:rsid w:val="00757549"/>
    <w:rsid w:val="00757584"/>
    <w:rsid w:val="007656CA"/>
    <w:rsid w:val="00766238"/>
    <w:rsid w:val="00766A27"/>
    <w:rsid w:val="00767135"/>
    <w:rsid w:val="00767FE5"/>
    <w:rsid w:val="0077200C"/>
    <w:rsid w:val="00774E27"/>
    <w:rsid w:val="0077507A"/>
    <w:rsid w:val="007770E2"/>
    <w:rsid w:val="007806E3"/>
    <w:rsid w:val="00785091"/>
    <w:rsid w:val="0078750C"/>
    <w:rsid w:val="007906EF"/>
    <w:rsid w:val="00791E67"/>
    <w:rsid w:val="007924A5"/>
    <w:rsid w:val="007946E2"/>
    <w:rsid w:val="00796529"/>
    <w:rsid w:val="007A0290"/>
    <w:rsid w:val="007A21AE"/>
    <w:rsid w:val="007A3444"/>
    <w:rsid w:val="007A466B"/>
    <w:rsid w:val="007A4D9B"/>
    <w:rsid w:val="007A502C"/>
    <w:rsid w:val="007A5CF8"/>
    <w:rsid w:val="007A5CF9"/>
    <w:rsid w:val="007A66EC"/>
    <w:rsid w:val="007B04ED"/>
    <w:rsid w:val="007B28EE"/>
    <w:rsid w:val="007B30E0"/>
    <w:rsid w:val="007B3384"/>
    <w:rsid w:val="007B3A8F"/>
    <w:rsid w:val="007B3E85"/>
    <w:rsid w:val="007B5D9E"/>
    <w:rsid w:val="007B777F"/>
    <w:rsid w:val="007C25B8"/>
    <w:rsid w:val="007C29AC"/>
    <w:rsid w:val="007C3780"/>
    <w:rsid w:val="007C595C"/>
    <w:rsid w:val="007C7062"/>
    <w:rsid w:val="007C7363"/>
    <w:rsid w:val="007C7EEB"/>
    <w:rsid w:val="007D0839"/>
    <w:rsid w:val="007D09FB"/>
    <w:rsid w:val="007D2AD5"/>
    <w:rsid w:val="007D2E6A"/>
    <w:rsid w:val="007D3056"/>
    <w:rsid w:val="007D4FA5"/>
    <w:rsid w:val="007D608F"/>
    <w:rsid w:val="007D66F4"/>
    <w:rsid w:val="007E09EE"/>
    <w:rsid w:val="007E190D"/>
    <w:rsid w:val="007E1B6C"/>
    <w:rsid w:val="007E5462"/>
    <w:rsid w:val="007E7CC7"/>
    <w:rsid w:val="007F08B0"/>
    <w:rsid w:val="007F16FC"/>
    <w:rsid w:val="007F17D1"/>
    <w:rsid w:val="007F22AA"/>
    <w:rsid w:val="007F3A87"/>
    <w:rsid w:val="007F3FA4"/>
    <w:rsid w:val="007F550B"/>
    <w:rsid w:val="007F745D"/>
    <w:rsid w:val="00800187"/>
    <w:rsid w:val="00800B2A"/>
    <w:rsid w:val="008013DA"/>
    <w:rsid w:val="00801423"/>
    <w:rsid w:val="00801DA1"/>
    <w:rsid w:val="00802889"/>
    <w:rsid w:val="0080467B"/>
    <w:rsid w:val="0080487F"/>
    <w:rsid w:val="00804ED4"/>
    <w:rsid w:val="00805685"/>
    <w:rsid w:val="00807504"/>
    <w:rsid w:val="00810F9B"/>
    <w:rsid w:val="00811813"/>
    <w:rsid w:val="008122E7"/>
    <w:rsid w:val="0081292A"/>
    <w:rsid w:val="008137DD"/>
    <w:rsid w:val="00814D61"/>
    <w:rsid w:val="00815E2E"/>
    <w:rsid w:val="008208DE"/>
    <w:rsid w:val="00821EDC"/>
    <w:rsid w:val="00822043"/>
    <w:rsid w:val="00822EA6"/>
    <w:rsid w:val="00825422"/>
    <w:rsid w:val="008256D7"/>
    <w:rsid w:val="008257F1"/>
    <w:rsid w:val="00826E3D"/>
    <w:rsid w:val="00827AFB"/>
    <w:rsid w:val="00831DE9"/>
    <w:rsid w:val="008327D3"/>
    <w:rsid w:val="0083327B"/>
    <w:rsid w:val="00834AB1"/>
    <w:rsid w:val="0083638D"/>
    <w:rsid w:val="00837023"/>
    <w:rsid w:val="00840089"/>
    <w:rsid w:val="008407BF"/>
    <w:rsid w:val="0084299F"/>
    <w:rsid w:val="00842D37"/>
    <w:rsid w:val="00844589"/>
    <w:rsid w:val="00844980"/>
    <w:rsid w:val="00845352"/>
    <w:rsid w:val="00847681"/>
    <w:rsid w:val="00847A18"/>
    <w:rsid w:val="008512DD"/>
    <w:rsid w:val="0085320A"/>
    <w:rsid w:val="008543E1"/>
    <w:rsid w:val="00860A04"/>
    <w:rsid w:val="00864739"/>
    <w:rsid w:val="008661C1"/>
    <w:rsid w:val="00866AB8"/>
    <w:rsid w:val="00870116"/>
    <w:rsid w:val="00870BB3"/>
    <w:rsid w:val="0087298E"/>
    <w:rsid w:val="00873324"/>
    <w:rsid w:val="00873DA1"/>
    <w:rsid w:val="00874C5D"/>
    <w:rsid w:val="008768BF"/>
    <w:rsid w:val="00877CDA"/>
    <w:rsid w:val="00881393"/>
    <w:rsid w:val="008813C2"/>
    <w:rsid w:val="0088215B"/>
    <w:rsid w:val="00884583"/>
    <w:rsid w:val="00885261"/>
    <w:rsid w:val="00885342"/>
    <w:rsid w:val="00887EF8"/>
    <w:rsid w:val="00892DF1"/>
    <w:rsid w:val="00893227"/>
    <w:rsid w:val="00893D66"/>
    <w:rsid w:val="00893DC2"/>
    <w:rsid w:val="008942E9"/>
    <w:rsid w:val="008948A4"/>
    <w:rsid w:val="00894E1A"/>
    <w:rsid w:val="00897F76"/>
    <w:rsid w:val="008A2021"/>
    <w:rsid w:val="008A304E"/>
    <w:rsid w:val="008A310C"/>
    <w:rsid w:val="008A4A11"/>
    <w:rsid w:val="008A4DC6"/>
    <w:rsid w:val="008A57E8"/>
    <w:rsid w:val="008A7B02"/>
    <w:rsid w:val="008B490A"/>
    <w:rsid w:val="008B5370"/>
    <w:rsid w:val="008B6DE7"/>
    <w:rsid w:val="008B6F0A"/>
    <w:rsid w:val="008C02D0"/>
    <w:rsid w:val="008C0DD3"/>
    <w:rsid w:val="008C2D0C"/>
    <w:rsid w:val="008C57EE"/>
    <w:rsid w:val="008C7A0D"/>
    <w:rsid w:val="008C7EF0"/>
    <w:rsid w:val="008D248A"/>
    <w:rsid w:val="008D29E4"/>
    <w:rsid w:val="008D7853"/>
    <w:rsid w:val="008D7E2A"/>
    <w:rsid w:val="008E1E6B"/>
    <w:rsid w:val="008E25A1"/>
    <w:rsid w:val="008E3B6A"/>
    <w:rsid w:val="008E4307"/>
    <w:rsid w:val="008E699E"/>
    <w:rsid w:val="008E6B7E"/>
    <w:rsid w:val="008F4B04"/>
    <w:rsid w:val="008F7C6F"/>
    <w:rsid w:val="008F7F16"/>
    <w:rsid w:val="0090214A"/>
    <w:rsid w:val="00902340"/>
    <w:rsid w:val="009025F2"/>
    <w:rsid w:val="00903241"/>
    <w:rsid w:val="009033C5"/>
    <w:rsid w:val="009046C7"/>
    <w:rsid w:val="009049B4"/>
    <w:rsid w:val="00905229"/>
    <w:rsid w:val="0090717B"/>
    <w:rsid w:val="00910809"/>
    <w:rsid w:val="00910E05"/>
    <w:rsid w:val="00912786"/>
    <w:rsid w:val="009135AF"/>
    <w:rsid w:val="00914327"/>
    <w:rsid w:val="00920D3F"/>
    <w:rsid w:val="00920E6C"/>
    <w:rsid w:val="0092426B"/>
    <w:rsid w:val="00924C07"/>
    <w:rsid w:val="00927FC6"/>
    <w:rsid w:val="009305ED"/>
    <w:rsid w:val="00933566"/>
    <w:rsid w:val="0093559B"/>
    <w:rsid w:val="0094401E"/>
    <w:rsid w:val="00947B4D"/>
    <w:rsid w:val="00950FDF"/>
    <w:rsid w:val="0095140B"/>
    <w:rsid w:val="00951C2C"/>
    <w:rsid w:val="0095265F"/>
    <w:rsid w:val="00952988"/>
    <w:rsid w:val="0095454D"/>
    <w:rsid w:val="00954FBB"/>
    <w:rsid w:val="00961517"/>
    <w:rsid w:val="0096515F"/>
    <w:rsid w:val="009677B6"/>
    <w:rsid w:val="009678C0"/>
    <w:rsid w:val="00967AEE"/>
    <w:rsid w:val="009707F5"/>
    <w:rsid w:val="00970BF5"/>
    <w:rsid w:val="00970ED2"/>
    <w:rsid w:val="009726F4"/>
    <w:rsid w:val="0097385C"/>
    <w:rsid w:val="00973B11"/>
    <w:rsid w:val="00974976"/>
    <w:rsid w:val="00975754"/>
    <w:rsid w:val="0097609D"/>
    <w:rsid w:val="0097726B"/>
    <w:rsid w:val="00977E1E"/>
    <w:rsid w:val="00980977"/>
    <w:rsid w:val="00980AC8"/>
    <w:rsid w:val="00980ACB"/>
    <w:rsid w:val="00982246"/>
    <w:rsid w:val="00984E16"/>
    <w:rsid w:val="009855FD"/>
    <w:rsid w:val="00986CC9"/>
    <w:rsid w:val="00990945"/>
    <w:rsid w:val="0099132A"/>
    <w:rsid w:val="00991E5F"/>
    <w:rsid w:val="009A0CA6"/>
    <w:rsid w:val="009A15D6"/>
    <w:rsid w:val="009A1792"/>
    <w:rsid w:val="009A25EC"/>
    <w:rsid w:val="009A6A94"/>
    <w:rsid w:val="009A6DB4"/>
    <w:rsid w:val="009A6EF5"/>
    <w:rsid w:val="009A76AF"/>
    <w:rsid w:val="009B1B32"/>
    <w:rsid w:val="009B3D15"/>
    <w:rsid w:val="009B3D7E"/>
    <w:rsid w:val="009B48F0"/>
    <w:rsid w:val="009B4E7A"/>
    <w:rsid w:val="009B5970"/>
    <w:rsid w:val="009B5B42"/>
    <w:rsid w:val="009B78FB"/>
    <w:rsid w:val="009C2202"/>
    <w:rsid w:val="009C3895"/>
    <w:rsid w:val="009C38F2"/>
    <w:rsid w:val="009C4A6C"/>
    <w:rsid w:val="009C52D0"/>
    <w:rsid w:val="009C6DAE"/>
    <w:rsid w:val="009D0E99"/>
    <w:rsid w:val="009D35F2"/>
    <w:rsid w:val="009D4DEB"/>
    <w:rsid w:val="009D630F"/>
    <w:rsid w:val="009D6B92"/>
    <w:rsid w:val="009E154D"/>
    <w:rsid w:val="009E17A0"/>
    <w:rsid w:val="009E1965"/>
    <w:rsid w:val="009E4F8F"/>
    <w:rsid w:val="009E5A78"/>
    <w:rsid w:val="009E5D15"/>
    <w:rsid w:val="009F1EE9"/>
    <w:rsid w:val="009F3DA0"/>
    <w:rsid w:val="009F6EB1"/>
    <w:rsid w:val="00A018B5"/>
    <w:rsid w:val="00A04050"/>
    <w:rsid w:val="00A05300"/>
    <w:rsid w:val="00A05F51"/>
    <w:rsid w:val="00A070ED"/>
    <w:rsid w:val="00A07311"/>
    <w:rsid w:val="00A10AD5"/>
    <w:rsid w:val="00A10C6E"/>
    <w:rsid w:val="00A11A09"/>
    <w:rsid w:val="00A12ADB"/>
    <w:rsid w:val="00A1501C"/>
    <w:rsid w:val="00A16F4F"/>
    <w:rsid w:val="00A21D4D"/>
    <w:rsid w:val="00A226B0"/>
    <w:rsid w:val="00A24619"/>
    <w:rsid w:val="00A262EF"/>
    <w:rsid w:val="00A2634E"/>
    <w:rsid w:val="00A279F3"/>
    <w:rsid w:val="00A30330"/>
    <w:rsid w:val="00A319D0"/>
    <w:rsid w:val="00A33683"/>
    <w:rsid w:val="00A343CD"/>
    <w:rsid w:val="00A356DB"/>
    <w:rsid w:val="00A37B00"/>
    <w:rsid w:val="00A41B5D"/>
    <w:rsid w:val="00A439E8"/>
    <w:rsid w:val="00A44711"/>
    <w:rsid w:val="00A46B6E"/>
    <w:rsid w:val="00A50A30"/>
    <w:rsid w:val="00A54324"/>
    <w:rsid w:val="00A54C25"/>
    <w:rsid w:val="00A56B60"/>
    <w:rsid w:val="00A57FA7"/>
    <w:rsid w:val="00A603FB"/>
    <w:rsid w:val="00A605A4"/>
    <w:rsid w:val="00A617AD"/>
    <w:rsid w:val="00A61A3A"/>
    <w:rsid w:val="00A630BD"/>
    <w:rsid w:val="00A6322C"/>
    <w:rsid w:val="00A67696"/>
    <w:rsid w:val="00A67E1F"/>
    <w:rsid w:val="00A67E5A"/>
    <w:rsid w:val="00A71908"/>
    <w:rsid w:val="00A724CA"/>
    <w:rsid w:val="00A7714E"/>
    <w:rsid w:val="00A772A4"/>
    <w:rsid w:val="00A811F9"/>
    <w:rsid w:val="00A82578"/>
    <w:rsid w:val="00A82927"/>
    <w:rsid w:val="00A841E7"/>
    <w:rsid w:val="00A8458D"/>
    <w:rsid w:val="00A85396"/>
    <w:rsid w:val="00A85616"/>
    <w:rsid w:val="00A92514"/>
    <w:rsid w:val="00A93B3A"/>
    <w:rsid w:val="00A95D96"/>
    <w:rsid w:val="00AA0641"/>
    <w:rsid w:val="00AA37A4"/>
    <w:rsid w:val="00AA7BF8"/>
    <w:rsid w:val="00AB017D"/>
    <w:rsid w:val="00AB024B"/>
    <w:rsid w:val="00AB0C7A"/>
    <w:rsid w:val="00AB0E0E"/>
    <w:rsid w:val="00AB2F5C"/>
    <w:rsid w:val="00AB2F87"/>
    <w:rsid w:val="00AB61B1"/>
    <w:rsid w:val="00AB79CD"/>
    <w:rsid w:val="00AC1789"/>
    <w:rsid w:val="00AC2CF8"/>
    <w:rsid w:val="00AC418E"/>
    <w:rsid w:val="00AC432E"/>
    <w:rsid w:val="00AC6096"/>
    <w:rsid w:val="00AC78AF"/>
    <w:rsid w:val="00AC7F2E"/>
    <w:rsid w:val="00AD0054"/>
    <w:rsid w:val="00AD3FC7"/>
    <w:rsid w:val="00AD45EF"/>
    <w:rsid w:val="00AD4C6E"/>
    <w:rsid w:val="00AD72BB"/>
    <w:rsid w:val="00AD7540"/>
    <w:rsid w:val="00AE00BE"/>
    <w:rsid w:val="00AE0A00"/>
    <w:rsid w:val="00AE2631"/>
    <w:rsid w:val="00AE2864"/>
    <w:rsid w:val="00AE41AA"/>
    <w:rsid w:val="00AE4C19"/>
    <w:rsid w:val="00AE5CD0"/>
    <w:rsid w:val="00AE618D"/>
    <w:rsid w:val="00AF280E"/>
    <w:rsid w:val="00AF2C32"/>
    <w:rsid w:val="00AF5187"/>
    <w:rsid w:val="00AF58AA"/>
    <w:rsid w:val="00AF5E3E"/>
    <w:rsid w:val="00AF6A0C"/>
    <w:rsid w:val="00B01471"/>
    <w:rsid w:val="00B0318C"/>
    <w:rsid w:val="00B045E1"/>
    <w:rsid w:val="00B064CD"/>
    <w:rsid w:val="00B06DE5"/>
    <w:rsid w:val="00B07BB2"/>
    <w:rsid w:val="00B149EA"/>
    <w:rsid w:val="00B16B07"/>
    <w:rsid w:val="00B17E54"/>
    <w:rsid w:val="00B211C5"/>
    <w:rsid w:val="00B23C31"/>
    <w:rsid w:val="00B244E6"/>
    <w:rsid w:val="00B24BBB"/>
    <w:rsid w:val="00B27B65"/>
    <w:rsid w:val="00B34770"/>
    <w:rsid w:val="00B34F17"/>
    <w:rsid w:val="00B3553F"/>
    <w:rsid w:val="00B358E3"/>
    <w:rsid w:val="00B3665E"/>
    <w:rsid w:val="00B36927"/>
    <w:rsid w:val="00B40639"/>
    <w:rsid w:val="00B40A5F"/>
    <w:rsid w:val="00B4375C"/>
    <w:rsid w:val="00B46716"/>
    <w:rsid w:val="00B501C2"/>
    <w:rsid w:val="00B5023B"/>
    <w:rsid w:val="00B518F8"/>
    <w:rsid w:val="00B5237E"/>
    <w:rsid w:val="00B5385F"/>
    <w:rsid w:val="00B549BB"/>
    <w:rsid w:val="00B559C9"/>
    <w:rsid w:val="00B57D7B"/>
    <w:rsid w:val="00B57F3F"/>
    <w:rsid w:val="00B6197E"/>
    <w:rsid w:val="00B62149"/>
    <w:rsid w:val="00B6272C"/>
    <w:rsid w:val="00B62E6B"/>
    <w:rsid w:val="00B635B4"/>
    <w:rsid w:val="00B63749"/>
    <w:rsid w:val="00B63897"/>
    <w:rsid w:val="00B63BCF"/>
    <w:rsid w:val="00B63D0F"/>
    <w:rsid w:val="00B659C5"/>
    <w:rsid w:val="00B670EA"/>
    <w:rsid w:val="00B70E4B"/>
    <w:rsid w:val="00B70F02"/>
    <w:rsid w:val="00B7381C"/>
    <w:rsid w:val="00B73A59"/>
    <w:rsid w:val="00B74325"/>
    <w:rsid w:val="00B77329"/>
    <w:rsid w:val="00B77892"/>
    <w:rsid w:val="00B83216"/>
    <w:rsid w:val="00B8422C"/>
    <w:rsid w:val="00B8430D"/>
    <w:rsid w:val="00B84FDB"/>
    <w:rsid w:val="00B90D7E"/>
    <w:rsid w:val="00B91CC6"/>
    <w:rsid w:val="00B925A5"/>
    <w:rsid w:val="00B92A58"/>
    <w:rsid w:val="00B93B52"/>
    <w:rsid w:val="00B961E4"/>
    <w:rsid w:val="00B96FEB"/>
    <w:rsid w:val="00B97538"/>
    <w:rsid w:val="00B976C5"/>
    <w:rsid w:val="00BA13AE"/>
    <w:rsid w:val="00BA1748"/>
    <w:rsid w:val="00BA2920"/>
    <w:rsid w:val="00BA30EA"/>
    <w:rsid w:val="00BA34AB"/>
    <w:rsid w:val="00BA3FD5"/>
    <w:rsid w:val="00BA4C90"/>
    <w:rsid w:val="00BA5B73"/>
    <w:rsid w:val="00BB073D"/>
    <w:rsid w:val="00BB5835"/>
    <w:rsid w:val="00BB6620"/>
    <w:rsid w:val="00BC0060"/>
    <w:rsid w:val="00BC0469"/>
    <w:rsid w:val="00BC69CC"/>
    <w:rsid w:val="00BD0912"/>
    <w:rsid w:val="00BD29D0"/>
    <w:rsid w:val="00BD75B9"/>
    <w:rsid w:val="00BE28AE"/>
    <w:rsid w:val="00BE31B8"/>
    <w:rsid w:val="00BE5C22"/>
    <w:rsid w:val="00BE7035"/>
    <w:rsid w:val="00BF0667"/>
    <w:rsid w:val="00BF08A1"/>
    <w:rsid w:val="00BF12F0"/>
    <w:rsid w:val="00BF3D62"/>
    <w:rsid w:val="00BF45BB"/>
    <w:rsid w:val="00BF54DA"/>
    <w:rsid w:val="00BF55ED"/>
    <w:rsid w:val="00BF6B3A"/>
    <w:rsid w:val="00C0029A"/>
    <w:rsid w:val="00C028E6"/>
    <w:rsid w:val="00C02A27"/>
    <w:rsid w:val="00C037B4"/>
    <w:rsid w:val="00C045F6"/>
    <w:rsid w:val="00C04D8F"/>
    <w:rsid w:val="00C05409"/>
    <w:rsid w:val="00C071F3"/>
    <w:rsid w:val="00C0743B"/>
    <w:rsid w:val="00C07DE4"/>
    <w:rsid w:val="00C103DF"/>
    <w:rsid w:val="00C105F3"/>
    <w:rsid w:val="00C1097F"/>
    <w:rsid w:val="00C10E34"/>
    <w:rsid w:val="00C11062"/>
    <w:rsid w:val="00C11F39"/>
    <w:rsid w:val="00C14D85"/>
    <w:rsid w:val="00C221DA"/>
    <w:rsid w:val="00C254AE"/>
    <w:rsid w:val="00C26F57"/>
    <w:rsid w:val="00C3248F"/>
    <w:rsid w:val="00C3433C"/>
    <w:rsid w:val="00C3519E"/>
    <w:rsid w:val="00C35671"/>
    <w:rsid w:val="00C35743"/>
    <w:rsid w:val="00C36381"/>
    <w:rsid w:val="00C36AE5"/>
    <w:rsid w:val="00C37BA9"/>
    <w:rsid w:val="00C403A5"/>
    <w:rsid w:val="00C40723"/>
    <w:rsid w:val="00C40E77"/>
    <w:rsid w:val="00C43ACF"/>
    <w:rsid w:val="00C45164"/>
    <w:rsid w:val="00C47D3B"/>
    <w:rsid w:val="00C51639"/>
    <w:rsid w:val="00C51E7B"/>
    <w:rsid w:val="00C53C93"/>
    <w:rsid w:val="00C5542A"/>
    <w:rsid w:val="00C5753B"/>
    <w:rsid w:val="00C57940"/>
    <w:rsid w:val="00C60AF2"/>
    <w:rsid w:val="00C60D34"/>
    <w:rsid w:val="00C60D3F"/>
    <w:rsid w:val="00C615BB"/>
    <w:rsid w:val="00C61644"/>
    <w:rsid w:val="00C619BF"/>
    <w:rsid w:val="00C635F9"/>
    <w:rsid w:val="00C656DF"/>
    <w:rsid w:val="00C7504B"/>
    <w:rsid w:val="00C7617E"/>
    <w:rsid w:val="00C81158"/>
    <w:rsid w:val="00C81402"/>
    <w:rsid w:val="00C82D1D"/>
    <w:rsid w:val="00C83F71"/>
    <w:rsid w:val="00C857E6"/>
    <w:rsid w:val="00C900F4"/>
    <w:rsid w:val="00C9069B"/>
    <w:rsid w:val="00C90B91"/>
    <w:rsid w:val="00C91597"/>
    <w:rsid w:val="00C91902"/>
    <w:rsid w:val="00C927BB"/>
    <w:rsid w:val="00C92BC7"/>
    <w:rsid w:val="00C94BFE"/>
    <w:rsid w:val="00C94EEE"/>
    <w:rsid w:val="00C96074"/>
    <w:rsid w:val="00C97FE9"/>
    <w:rsid w:val="00CA037F"/>
    <w:rsid w:val="00CA03A9"/>
    <w:rsid w:val="00CA40E1"/>
    <w:rsid w:val="00CA42C1"/>
    <w:rsid w:val="00CA5879"/>
    <w:rsid w:val="00CB31A5"/>
    <w:rsid w:val="00CB4CD0"/>
    <w:rsid w:val="00CB7394"/>
    <w:rsid w:val="00CC077D"/>
    <w:rsid w:val="00CC0BB3"/>
    <w:rsid w:val="00CC12DF"/>
    <w:rsid w:val="00CC1A54"/>
    <w:rsid w:val="00CC2591"/>
    <w:rsid w:val="00CC30E0"/>
    <w:rsid w:val="00CC35A2"/>
    <w:rsid w:val="00CC3B29"/>
    <w:rsid w:val="00CC55C1"/>
    <w:rsid w:val="00CC5F4F"/>
    <w:rsid w:val="00CC708D"/>
    <w:rsid w:val="00CC722D"/>
    <w:rsid w:val="00CC7DD1"/>
    <w:rsid w:val="00CD1F9B"/>
    <w:rsid w:val="00CD4898"/>
    <w:rsid w:val="00CD76F0"/>
    <w:rsid w:val="00CE1759"/>
    <w:rsid w:val="00CE1C03"/>
    <w:rsid w:val="00CE5063"/>
    <w:rsid w:val="00CE5863"/>
    <w:rsid w:val="00CF0B09"/>
    <w:rsid w:val="00CF21D0"/>
    <w:rsid w:val="00CF2462"/>
    <w:rsid w:val="00CF2672"/>
    <w:rsid w:val="00CF52F3"/>
    <w:rsid w:val="00CF7549"/>
    <w:rsid w:val="00D00BF1"/>
    <w:rsid w:val="00D01E98"/>
    <w:rsid w:val="00D03CEC"/>
    <w:rsid w:val="00D04AD9"/>
    <w:rsid w:val="00D04B94"/>
    <w:rsid w:val="00D074BF"/>
    <w:rsid w:val="00D101F8"/>
    <w:rsid w:val="00D1158E"/>
    <w:rsid w:val="00D1181B"/>
    <w:rsid w:val="00D1222D"/>
    <w:rsid w:val="00D1356A"/>
    <w:rsid w:val="00D151E9"/>
    <w:rsid w:val="00D15A8F"/>
    <w:rsid w:val="00D16186"/>
    <w:rsid w:val="00D1687C"/>
    <w:rsid w:val="00D16BB9"/>
    <w:rsid w:val="00D1718C"/>
    <w:rsid w:val="00D1719B"/>
    <w:rsid w:val="00D20045"/>
    <w:rsid w:val="00D20794"/>
    <w:rsid w:val="00D23F1C"/>
    <w:rsid w:val="00D25FF7"/>
    <w:rsid w:val="00D26BCC"/>
    <w:rsid w:val="00D304DF"/>
    <w:rsid w:val="00D30FBC"/>
    <w:rsid w:val="00D355E6"/>
    <w:rsid w:val="00D3581C"/>
    <w:rsid w:val="00D36897"/>
    <w:rsid w:val="00D41D57"/>
    <w:rsid w:val="00D42629"/>
    <w:rsid w:val="00D427E0"/>
    <w:rsid w:val="00D45D59"/>
    <w:rsid w:val="00D4624D"/>
    <w:rsid w:val="00D4763B"/>
    <w:rsid w:val="00D534BD"/>
    <w:rsid w:val="00D53954"/>
    <w:rsid w:val="00D53C2F"/>
    <w:rsid w:val="00D54ADB"/>
    <w:rsid w:val="00D54CBA"/>
    <w:rsid w:val="00D54CCD"/>
    <w:rsid w:val="00D550B8"/>
    <w:rsid w:val="00D558E8"/>
    <w:rsid w:val="00D55D4F"/>
    <w:rsid w:val="00D57958"/>
    <w:rsid w:val="00D60808"/>
    <w:rsid w:val="00D6300A"/>
    <w:rsid w:val="00D63951"/>
    <w:rsid w:val="00D643AB"/>
    <w:rsid w:val="00D65B45"/>
    <w:rsid w:val="00D7192A"/>
    <w:rsid w:val="00D72277"/>
    <w:rsid w:val="00D72527"/>
    <w:rsid w:val="00D73229"/>
    <w:rsid w:val="00D73F86"/>
    <w:rsid w:val="00D774E8"/>
    <w:rsid w:val="00D7762B"/>
    <w:rsid w:val="00D801C6"/>
    <w:rsid w:val="00D84821"/>
    <w:rsid w:val="00D85A5D"/>
    <w:rsid w:val="00D85E2B"/>
    <w:rsid w:val="00D87812"/>
    <w:rsid w:val="00D90DB3"/>
    <w:rsid w:val="00D9302E"/>
    <w:rsid w:val="00D938BB"/>
    <w:rsid w:val="00D93FCF"/>
    <w:rsid w:val="00D94AE2"/>
    <w:rsid w:val="00D95A1C"/>
    <w:rsid w:val="00DA0196"/>
    <w:rsid w:val="00DA02E8"/>
    <w:rsid w:val="00DA09FF"/>
    <w:rsid w:val="00DA0F74"/>
    <w:rsid w:val="00DA223E"/>
    <w:rsid w:val="00DA5B43"/>
    <w:rsid w:val="00DB3F8F"/>
    <w:rsid w:val="00DB44B2"/>
    <w:rsid w:val="00DB4544"/>
    <w:rsid w:val="00DB5084"/>
    <w:rsid w:val="00DB5C19"/>
    <w:rsid w:val="00DB6097"/>
    <w:rsid w:val="00DB65D1"/>
    <w:rsid w:val="00DB77A1"/>
    <w:rsid w:val="00DC0AB1"/>
    <w:rsid w:val="00DC0C70"/>
    <w:rsid w:val="00DC107F"/>
    <w:rsid w:val="00DC1090"/>
    <w:rsid w:val="00DC29FE"/>
    <w:rsid w:val="00DC48BF"/>
    <w:rsid w:val="00DC751A"/>
    <w:rsid w:val="00DC7BB6"/>
    <w:rsid w:val="00DD02C0"/>
    <w:rsid w:val="00DD113A"/>
    <w:rsid w:val="00DD1E9F"/>
    <w:rsid w:val="00DD2832"/>
    <w:rsid w:val="00DD3154"/>
    <w:rsid w:val="00DD31CB"/>
    <w:rsid w:val="00DD72A2"/>
    <w:rsid w:val="00DD7570"/>
    <w:rsid w:val="00DE0648"/>
    <w:rsid w:val="00DE2796"/>
    <w:rsid w:val="00DE2C6B"/>
    <w:rsid w:val="00DE5E09"/>
    <w:rsid w:val="00DE6FCF"/>
    <w:rsid w:val="00DE7EB5"/>
    <w:rsid w:val="00DF57FD"/>
    <w:rsid w:val="00DF7325"/>
    <w:rsid w:val="00E01AFB"/>
    <w:rsid w:val="00E0205D"/>
    <w:rsid w:val="00E0223B"/>
    <w:rsid w:val="00E02E91"/>
    <w:rsid w:val="00E02EA3"/>
    <w:rsid w:val="00E04EA7"/>
    <w:rsid w:val="00E05F77"/>
    <w:rsid w:val="00E0796F"/>
    <w:rsid w:val="00E115BE"/>
    <w:rsid w:val="00E128BD"/>
    <w:rsid w:val="00E12A37"/>
    <w:rsid w:val="00E133CD"/>
    <w:rsid w:val="00E13A43"/>
    <w:rsid w:val="00E13A7A"/>
    <w:rsid w:val="00E15D3E"/>
    <w:rsid w:val="00E15DDC"/>
    <w:rsid w:val="00E16037"/>
    <w:rsid w:val="00E21B07"/>
    <w:rsid w:val="00E221CC"/>
    <w:rsid w:val="00E22EFA"/>
    <w:rsid w:val="00E237A0"/>
    <w:rsid w:val="00E2394F"/>
    <w:rsid w:val="00E247A5"/>
    <w:rsid w:val="00E2672B"/>
    <w:rsid w:val="00E269F9"/>
    <w:rsid w:val="00E26E46"/>
    <w:rsid w:val="00E272A1"/>
    <w:rsid w:val="00E3133C"/>
    <w:rsid w:val="00E32E92"/>
    <w:rsid w:val="00E33EBF"/>
    <w:rsid w:val="00E357BD"/>
    <w:rsid w:val="00E3587F"/>
    <w:rsid w:val="00E377CC"/>
    <w:rsid w:val="00E40CEA"/>
    <w:rsid w:val="00E40D74"/>
    <w:rsid w:val="00E413BB"/>
    <w:rsid w:val="00E41BA4"/>
    <w:rsid w:val="00E43D35"/>
    <w:rsid w:val="00E44847"/>
    <w:rsid w:val="00E45447"/>
    <w:rsid w:val="00E468E9"/>
    <w:rsid w:val="00E4716F"/>
    <w:rsid w:val="00E50898"/>
    <w:rsid w:val="00E50C55"/>
    <w:rsid w:val="00E53DB9"/>
    <w:rsid w:val="00E54DC8"/>
    <w:rsid w:val="00E5597A"/>
    <w:rsid w:val="00E55CB4"/>
    <w:rsid w:val="00E57B4E"/>
    <w:rsid w:val="00E6141D"/>
    <w:rsid w:val="00E61472"/>
    <w:rsid w:val="00E61861"/>
    <w:rsid w:val="00E630BD"/>
    <w:rsid w:val="00E63839"/>
    <w:rsid w:val="00E65ADE"/>
    <w:rsid w:val="00E65B9C"/>
    <w:rsid w:val="00E65DC3"/>
    <w:rsid w:val="00E700CB"/>
    <w:rsid w:val="00E71A4A"/>
    <w:rsid w:val="00E71A57"/>
    <w:rsid w:val="00E71F83"/>
    <w:rsid w:val="00E72EAC"/>
    <w:rsid w:val="00E730D1"/>
    <w:rsid w:val="00E753DC"/>
    <w:rsid w:val="00E76CCE"/>
    <w:rsid w:val="00E83E60"/>
    <w:rsid w:val="00E84732"/>
    <w:rsid w:val="00E854BC"/>
    <w:rsid w:val="00E85E4D"/>
    <w:rsid w:val="00E85FF5"/>
    <w:rsid w:val="00E865B6"/>
    <w:rsid w:val="00E87FB3"/>
    <w:rsid w:val="00E9142F"/>
    <w:rsid w:val="00E95C96"/>
    <w:rsid w:val="00E966B6"/>
    <w:rsid w:val="00EA03CC"/>
    <w:rsid w:val="00EA0883"/>
    <w:rsid w:val="00EA2FD0"/>
    <w:rsid w:val="00EA3E01"/>
    <w:rsid w:val="00EA4604"/>
    <w:rsid w:val="00EA666B"/>
    <w:rsid w:val="00EB0298"/>
    <w:rsid w:val="00EB126C"/>
    <w:rsid w:val="00EB20C7"/>
    <w:rsid w:val="00EB5C73"/>
    <w:rsid w:val="00EB5E6B"/>
    <w:rsid w:val="00EC2C3C"/>
    <w:rsid w:val="00EC332D"/>
    <w:rsid w:val="00EC3585"/>
    <w:rsid w:val="00ED1491"/>
    <w:rsid w:val="00ED4455"/>
    <w:rsid w:val="00ED615E"/>
    <w:rsid w:val="00ED7F0E"/>
    <w:rsid w:val="00EE1430"/>
    <w:rsid w:val="00EE7335"/>
    <w:rsid w:val="00EE7C64"/>
    <w:rsid w:val="00EF06C2"/>
    <w:rsid w:val="00EF131A"/>
    <w:rsid w:val="00EF13ED"/>
    <w:rsid w:val="00EF19A3"/>
    <w:rsid w:val="00EF3154"/>
    <w:rsid w:val="00EF4173"/>
    <w:rsid w:val="00EF60A7"/>
    <w:rsid w:val="00EF6128"/>
    <w:rsid w:val="00F0667F"/>
    <w:rsid w:val="00F06F0E"/>
    <w:rsid w:val="00F11389"/>
    <w:rsid w:val="00F11C9D"/>
    <w:rsid w:val="00F128F9"/>
    <w:rsid w:val="00F174EA"/>
    <w:rsid w:val="00F17DB2"/>
    <w:rsid w:val="00F21210"/>
    <w:rsid w:val="00F21975"/>
    <w:rsid w:val="00F230D5"/>
    <w:rsid w:val="00F2379E"/>
    <w:rsid w:val="00F2495B"/>
    <w:rsid w:val="00F24A99"/>
    <w:rsid w:val="00F262E9"/>
    <w:rsid w:val="00F27D63"/>
    <w:rsid w:val="00F3078F"/>
    <w:rsid w:val="00F309A9"/>
    <w:rsid w:val="00F324B2"/>
    <w:rsid w:val="00F33259"/>
    <w:rsid w:val="00F33F9F"/>
    <w:rsid w:val="00F35CBD"/>
    <w:rsid w:val="00F3733E"/>
    <w:rsid w:val="00F40D87"/>
    <w:rsid w:val="00F419E7"/>
    <w:rsid w:val="00F41D54"/>
    <w:rsid w:val="00F42040"/>
    <w:rsid w:val="00F42B48"/>
    <w:rsid w:val="00F441EC"/>
    <w:rsid w:val="00F47CAE"/>
    <w:rsid w:val="00F505B7"/>
    <w:rsid w:val="00F5076C"/>
    <w:rsid w:val="00F54448"/>
    <w:rsid w:val="00F54898"/>
    <w:rsid w:val="00F54F02"/>
    <w:rsid w:val="00F61ED7"/>
    <w:rsid w:val="00F620FD"/>
    <w:rsid w:val="00F6216B"/>
    <w:rsid w:val="00F62DC7"/>
    <w:rsid w:val="00F6331A"/>
    <w:rsid w:val="00F6451C"/>
    <w:rsid w:val="00F64B47"/>
    <w:rsid w:val="00F64BE9"/>
    <w:rsid w:val="00F67996"/>
    <w:rsid w:val="00F67B15"/>
    <w:rsid w:val="00F67C47"/>
    <w:rsid w:val="00F67EFD"/>
    <w:rsid w:val="00F704A8"/>
    <w:rsid w:val="00F71083"/>
    <w:rsid w:val="00F7156E"/>
    <w:rsid w:val="00F7162B"/>
    <w:rsid w:val="00F720A7"/>
    <w:rsid w:val="00F741B1"/>
    <w:rsid w:val="00F76DC3"/>
    <w:rsid w:val="00F80F2C"/>
    <w:rsid w:val="00F8299B"/>
    <w:rsid w:val="00F82AF4"/>
    <w:rsid w:val="00F85B3B"/>
    <w:rsid w:val="00F85F08"/>
    <w:rsid w:val="00F86A8D"/>
    <w:rsid w:val="00F87B96"/>
    <w:rsid w:val="00F9077A"/>
    <w:rsid w:val="00F938E3"/>
    <w:rsid w:val="00F94BED"/>
    <w:rsid w:val="00F94D89"/>
    <w:rsid w:val="00F95EA4"/>
    <w:rsid w:val="00F97EC7"/>
    <w:rsid w:val="00FA004D"/>
    <w:rsid w:val="00FA16E4"/>
    <w:rsid w:val="00FA1D91"/>
    <w:rsid w:val="00FA6D92"/>
    <w:rsid w:val="00FA7CEF"/>
    <w:rsid w:val="00FB06B3"/>
    <w:rsid w:val="00FB0856"/>
    <w:rsid w:val="00FB1E14"/>
    <w:rsid w:val="00FB587A"/>
    <w:rsid w:val="00FB5D46"/>
    <w:rsid w:val="00FB6C59"/>
    <w:rsid w:val="00FB6CFF"/>
    <w:rsid w:val="00FB7B6E"/>
    <w:rsid w:val="00FB7ECC"/>
    <w:rsid w:val="00FC1D33"/>
    <w:rsid w:val="00FC2EB5"/>
    <w:rsid w:val="00FC6194"/>
    <w:rsid w:val="00FD2B0A"/>
    <w:rsid w:val="00FD5747"/>
    <w:rsid w:val="00FD662E"/>
    <w:rsid w:val="00FD6B97"/>
    <w:rsid w:val="00FD7B15"/>
    <w:rsid w:val="00FE0B0A"/>
    <w:rsid w:val="00FE2060"/>
    <w:rsid w:val="00FE38B0"/>
    <w:rsid w:val="00FE6827"/>
    <w:rsid w:val="00FE6A64"/>
    <w:rsid w:val="00FE6B2E"/>
    <w:rsid w:val="00FE76C5"/>
    <w:rsid w:val="00FF142A"/>
    <w:rsid w:val="00FF1641"/>
    <w:rsid w:val="00FF18C1"/>
    <w:rsid w:val="00FF2118"/>
    <w:rsid w:val="00FF2F5A"/>
    <w:rsid w:val="00FF3B23"/>
    <w:rsid w:val="00FF53F0"/>
    <w:rsid w:val="00FF5BF7"/>
    <w:rsid w:val="00FF6388"/>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allowoverlap="f" fill="f" fillcolor="none [3212]" strokecolor="red">
      <v:fill color="none [3212]" opacity="0" color2="none [1302]" on="f" focus="100%" type="gradient"/>
      <v:stroke color="red" weight="1.5pt"/>
      <v:shadow on="t" type="perspective" color="none [1606]" opacity=".5" offset="1pt" offset2="-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E11"/>
    <w:rPr>
      <w:sz w:val="24"/>
      <w:szCs w:val="24"/>
    </w:rPr>
  </w:style>
  <w:style w:type="paragraph" w:styleId="Heading1">
    <w:name w:val="heading 1"/>
    <w:basedOn w:val="Normal"/>
    <w:next w:val="Normal"/>
    <w:link w:val="Heading1Char"/>
    <w:qFormat/>
    <w:rsid w:val="0081292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74F8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942BA"/>
    <w:pPr>
      <w:keepNext/>
      <w:keepLines/>
      <w:spacing w:before="200"/>
      <w:outlineLvl w:val="2"/>
    </w:pPr>
    <w:rPr>
      <w:rFonts w:ascii="Cambria" w:hAnsi="Cambria"/>
      <w:b/>
      <w:bCs/>
      <w:color w:val="4F81BD"/>
    </w:rPr>
  </w:style>
  <w:style w:type="paragraph" w:styleId="Heading6">
    <w:name w:val="heading 6"/>
    <w:basedOn w:val="Normal"/>
    <w:next w:val="Normal"/>
    <w:link w:val="Heading6Char"/>
    <w:semiHidden/>
    <w:unhideWhenUsed/>
    <w:qFormat/>
    <w:rsid w:val="00B559C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6E11"/>
    <w:rPr>
      <w:color w:val="0000FF"/>
      <w:u w:val="single"/>
    </w:rPr>
  </w:style>
  <w:style w:type="paragraph" w:styleId="BodyTextIndent">
    <w:name w:val="Body Text Indent"/>
    <w:basedOn w:val="Normal"/>
    <w:rsid w:val="002B6E11"/>
    <w:pPr>
      <w:ind w:left="2880"/>
    </w:pPr>
    <w:rPr>
      <w:rFonts w:ascii="Arial" w:hAnsi="Arial"/>
      <w:szCs w:val="20"/>
    </w:rPr>
  </w:style>
  <w:style w:type="paragraph" w:styleId="BalloonText">
    <w:name w:val="Balloon Text"/>
    <w:basedOn w:val="Normal"/>
    <w:semiHidden/>
    <w:rsid w:val="00213F5C"/>
    <w:rPr>
      <w:rFonts w:ascii="Tahoma" w:hAnsi="Tahoma" w:cs="Tahoma"/>
      <w:sz w:val="16"/>
      <w:szCs w:val="16"/>
    </w:rPr>
  </w:style>
  <w:style w:type="paragraph" w:styleId="TOC1">
    <w:name w:val="toc 1"/>
    <w:basedOn w:val="Normal"/>
    <w:next w:val="Normal"/>
    <w:autoRedefine/>
    <w:uiPriority w:val="39"/>
    <w:rsid w:val="00B559C9"/>
    <w:pPr>
      <w:tabs>
        <w:tab w:val="right" w:leader="dot" w:pos="9350"/>
      </w:tabs>
      <w:spacing w:before="120" w:after="120"/>
    </w:pPr>
    <w:rPr>
      <w:rFonts w:ascii="Calibri" w:hAnsi="Calibri"/>
      <w:b/>
      <w:bCs/>
      <w:sz w:val="20"/>
      <w:szCs w:val="20"/>
    </w:rPr>
  </w:style>
  <w:style w:type="table" w:styleId="TableGrid">
    <w:name w:val="Table Grid"/>
    <w:basedOn w:val="TableNormal"/>
    <w:rsid w:val="007C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25B8"/>
    <w:rPr>
      <w:sz w:val="20"/>
      <w:szCs w:val="20"/>
    </w:rPr>
  </w:style>
  <w:style w:type="character" w:styleId="FootnoteReference">
    <w:name w:val="footnote reference"/>
    <w:basedOn w:val="DefaultParagraphFont"/>
    <w:uiPriority w:val="99"/>
    <w:semiHidden/>
    <w:rsid w:val="007C25B8"/>
    <w:rPr>
      <w:vertAlign w:val="superscript"/>
    </w:rPr>
  </w:style>
  <w:style w:type="paragraph" w:styleId="Header">
    <w:name w:val="header"/>
    <w:basedOn w:val="Normal"/>
    <w:rsid w:val="00973B11"/>
    <w:pPr>
      <w:tabs>
        <w:tab w:val="center" w:pos="4320"/>
        <w:tab w:val="right" w:pos="8640"/>
      </w:tabs>
    </w:pPr>
  </w:style>
  <w:style w:type="paragraph" w:styleId="Footer">
    <w:name w:val="footer"/>
    <w:basedOn w:val="Normal"/>
    <w:link w:val="FooterChar"/>
    <w:rsid w:val="00973B11"/>
    <w:pPr>
      <w:tabs>
        <w:tab w:val="center" w:pos="4320"/>
        <w:tab w:val="right" w:pos="8640"/>
      </w:tabs>
    </w:pPr>
  </w:style>
  <w:style w:type="character" w:styleId="PageNumber">
    <w:name w:val="page number"/>
    <w:basedOn w:val="DefaultParagraphFont"/>
    <w:rsid w:val="00973B11"/>
  </w:style>
  <w:style w:type="paragraph" w:styleId="Revision">
    <w:name w:val="Revision"/>
    <w:hidden/>
    <w:uiPriority w:val="99"/>
    <w:semiHidden/>
    <w:rsid w:val="00064303"/>
    <w:rPr>
      <w:sz w:val="24"/>
      <w:szCs w:val="24"/>
    </w:rPr>
  </w:style>
  <w:style w:type="character" w:customStyle="1" w:styleId="FootnoteTextChar">
    <w:name w:val="Footnote Text Char"/>
    <w:basedOn w:val="DefaultParagraphFont"/>
    <w:link w:val="FootnoteText"/>
    <w:uiPriority w:val="99"/>
    <w:semiHidden/>
    <w:rsid w:val="00E700CB"/>
  </w:style>
  <w:style w:type="paragraph" w:styleId="PlainText">
    <w:name w:val="Plain Text"/>
    <w:basedOn w:val="Normal"/>
    <w:link w:val="PlainTextChar"/>
    <w:uiPriority w:val="99"/>
    <w:unhideWhenUsed/>
    <w:rsid w:val="00BD75B9"/>
    <w:rPr>
      <w:rFonts w:ascii="Consolas" w:eastAsia="Calibri" w:hAnsi="Consolas"/>
      <w:sz w:val="21"/>
      <w:szCs w:val="21"/>
    </w:rPr>
  </w:style>
  <w:style w:type="character" w:customStyle="1" w:styleId="PlainTextChar">
    <w:name w:val="Plain Text Char"/>
    <w:basedOn w:val="DefaultParagraphFont"/>
    <w:link w:val="PlainText"/>
    <w:uiPriority w:val="99"/>
    <w:rsid w:val="00BD75B9"/>
    <w:rPr>
      <w:rFonts w:ascii="Consolas" w:eastAsia="Calibri" w:hAnsi="Consolas"/>
      <w:sz w:val="21"/>
      <w:szCs w:val="21"/>
    </w:rPr>
  </w:style>
  <w:style w:type="character" w:customStyle="1" w:styleId="Heading1Char">
    <w:name w:val="Heading 1 Char"/>
    <w:basedOn w:val="DefaultParagraphFont"/>
    <w:link w:val="Heading1"/>
    <w:rsid w:val="0081292A"/>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1292A"/>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rsid w:val="0081292A"/>
    <w:pPr>
      <w:spacing w:before="120"/>
      <w:ind w:left="240"/>
    </w:pPr>
    <w:rPr>
      <w:rFonts w:ascii="Calibri" w:hAnsi="Calibri"/>
      <w:i/>
      <w:iCs/>
      <w:sz w:val="20"/>
      <w:szCs w:val="20"/>
    </w:rPr>
  </w:style>
  <w:style w:type="paragraph" w:styleId="TOC3">
    <w:name w:val="toc 3"/>
    <w:basedOn w:val="Normal"/>
    <w:next w:val="Normal"/>
    <w:autoRedefine/>
    <w:uiPriority w:val="39"/>
    <w:rsid w:val="0081292A"/>
    <w:pPr>
      <w:ind w:left="480"/>
    </w:pPr>
    <w:rPr>
      <w:rFonts w:ascii="Calibri" w:hAnsi="Calibri"/>
      <w:sz w:val="20"/>
      <w:szCs w:val="20"/>
    </w:rPr>
  </w:style>
  <w:style w:type="paragraph" w:styleId="TOC4">
    <w:name w:val="toc 4"/>
    <w:basedOn w:val="Normal"/>
    <w:next w:val="Normal"/>
    <w:autoRedefine/>
    <w:rsid w:val="0081292A"/>
    <w:pPr>
      <w:ind w:left="720"/>
    </w:pPr>
    <w:rPr>
      <w:rFonts w:ascii="Calibri" w:hAnsi="Calibri"/>
      <w:sz w:val="20"/>
      <w:szCs w:val="20"/>
    </w:rPr>
  </w:style>
  <w:style w:type="paragraph" w:styleId="TOC5">
    <w:name w:val="toc 5"/>
    <w:basedOn w:val="Normal"/>
    <w:next w:val="Normal"/>
    <w:autoRedefine/>
    <w:rsid w:val="0081292A"/>
    <w:pPr>
      <w:ind w:left="960"/>
    </w:pPr>
    <w:rPr>
      <w:rFonts w:ascii="Calibri" w:hAnsi="Calibri"/>
      <w:sz w:val="20"/>
      <w:szCs w:val="20"/>
    </w:rPr>
  </w:style>
  <w:style w:type="paragraph" w:styleId="TOC6">
    <w:name w:val="toc 6"/>
    <w:basedOn w:val="Normal"/>
    <w:next w:val="Normal"/>
    <w:autoRedefine/>
    <w:rsid w:val="0081292A"/>
    <w:pPr>
      <w:ind w:left="1200"/>
    </w:pPr>
    <w:rPr>
      <w:rFonts w:ascii="Calibri" w:hAnsi="Calibri"/>
      <w:sz w:val="20"/>
      <w:szCs w:val="20"/>
    </w:rPr>
  </w:style>
  <w:style w:type="paragraph" w:styleId="TOC7">
    <w:name w:val="toc 7"/>
    <w:basedOn w:val="Normal"/>
    <w:next w:val="Normal"/>
    <w:autoRedefine/>
    <w:rsid w:val="0081292A"/>
    <w:pPr>
      <w:ind w:left="1440"/>
    </w:pPr>
    <w:rPr>
      <w:rFonts w:ascii="Calibri" w:hAnsi="Calibri"/>
      <w:sz w:val="20"/>
      <w:szCs w:val="20"/>
    </w:rPr>
  </w:style>
  <w:style w:type="paragraph" w:styleId="TOC8">
    <w:name w:val="toc 8"/>
    <w:basedOn w:val="Normal"/>
    <w:next w:val="Normal"/>
    <w:autoRedefine/>
    <w:rsid w:val="0081292A"/>
    <w:pPr>
      <w:ind w:left="1680"/>
    </w:pPr>
    <w:rPr>
      <w:rFonts w:ascii="Calibri" w:hAnsi="Calibri"/>
      <w:sz w:val="20"/>
      <w:szCs w:val="20"/>
    </w:rPr>
  </w:style>
  <w:style w:type="paragraph" w:styleId="TOC9">
    <w:name w:val="toc 9"/>
    <w:basedOn w:val="Normal"/>
    <w:next w:val="Normal"/>
    <w:autoRedefine/>
    <w:rsid w:val="0081292A"/>
    <w:pPr>
      <w:ind w:left="1920"/>
    </w:pPr>
    <w:rPr>
      <w:rFonts w:ascii="Calibri" w:hAnsi="Calibri"/>
      <w:sz w:val="20"/>
      <w:szCs w:val="20"/>
    </w:rPr>
  </w:style>
  <w:style w:type="character" w:customStyle="1" w:styleId="Heading2Char">
    <w:name w:val="Heading 2 Char"/>
    <w:basedOn w:val="DefaultParagraphFont"/>
    <w:link w:val="Heading2"/>
    <w:rsid w:val="00474F87"/>
    <w:rPr>
      <w:rFonts w:ascii="Cambria" w:eastAsia="Times New Roman" w:hAnsi="Cambria" w:cs="Times New Roman"/>
      <w:b/>
      <w:bCs/>
      <w:i/>
      <w:iCs/>
      <w:sz w:val="28"/>
      <w:szCs w:val="28"/>
    </w:rPr>
  </w:style>
  <w:style w:type="paragraph" w:customStyle="1" w:styleId="template">
    <w:name w:val="template"/>
    <w:basedOn w:val="Normal"/>
    <w:rsid w:val="003920AD"/>
    <w:pPr>
      <w:spacing w:line="240" w:lineRule="exact"/>
    </w:pPr>
    <w:rPr>
      <w:rFonts w:ascii="Arial" w:hAnsi="Arial"/>
      <w:i/>
      <w:sz w:val="22"/>
      <w:szCs w:val="20"/>
    </w:rPr>
  </w:style>
  <w:style w:type="paragraph" w:styleId="ListParagraph">
    <w:name w:val="List Paragraph"/>
    <w:basedOn w:val="Normal"/>
    <w:uiPriority w:val="34"/>
    <w:qFormat/>
    <w:rsid w:val="00571FE5"/>
    <w:pPr>
      <w:ind w:left="720"/>
      <w:contextualSpacing/>
    </w:pPr>
  </w:style>
  <w:style w:type="character" w:customStyle="1" w:styleId="Heading3Char">
    <w:name w:val="Heading 3 Char"/>
    <w:basedOn w:val="DefaultParagraphFont"/>
    <w:link w:val="Heading3"/>
    <w:rsid w:val="005942BA"/>
    <w:rPr>
      <w:rFonts w:ascii="Cambria" w:eastAsia="Times New Roman" w:hAnsi="Cambria" w:cs="Times New Roman"/>
      <w:b/>
      <w:bCs/>
      <w:color w:val="4F81BD"/>
      <w:sz w:val="24"/>
      <w:szCs w:val="24"/>
    </w:rPr>
  </w:style>
  <w:style w:type="character" w:customStyle="1" w:styleId="FooterChar">
    <w:name w:val="Footer Char"/>
    <w:basedOn w:val="DefaultParagraphFont"/>
    <w:link w:val="Footer"/>
    <w:uiPriority w:val="99"/>
    <w:rsid w:val="007154DC"/>
    <w:rPr>
      <w:sz w:val="24"/>
      <w:szCs w:val="24"/>
    </w:rPr>
  </w:style>
  <w:style w:type="character" w:customStyle="1" w:styleId="Heading6Char">
    <w:name w:val="Heading 6 Char"/>
    <w:basedOn w:val="DefaultParagraphFont"/>
    <w:link w:val="Heading6"/>
    <w:semiHidden/>
    <w:rsid w:val="00B559C9"/>
    <w:rPr>
      <w:rFonts w:ascii="Calibri" w:eastAsia="Times New Roman" w:hAnsi="Calibri" w:cs="Times New Roman"/>
      <w:b/>
      <w:bCs/>
      <w:sz w:val="22"/>
      <w:szCs w:val="22"/>
    </w:rPr>
  </w:style>
  <w:style w:type="paragraph" w:styleId="NormalWeb">
    <w:name w:val="Normal (Web)"/>
    <w:basedOn w:val="Normal"/>
    <w:uiPriority w:val="99"/>
    <w:rsid w:val="000C3ED3"/>
    <w:pPr>
      <w:spacing w:before="100" w:beforeAutospacing="1" w:after="100" w:afterAutospacing="1"/>
    </w:pPr>
  </w:style>
  <w:style w:type="character" w:styleId="FollowedHyperlink">
    <w:name w:val="FollowedHyperlink"/>
    <w:basedOn w:val="DefaultParagraphFont"/>
    <w:rsid w:val="00D95A1C"/>
    <w:rPr>
      <w:color w:val="800080"/>
      <w:u w:val="single"/>
    </w:rPr>
  </w:style>
  <w:style w:type="paragraph" w:styleId="DocumentMap">
    <w:name w:val="Document Map"/>
    <w:basedOn w:val="Normal"/>
    <w:link w:val="DocumentMapChar"/>
    <w:rsid w:val="00D95A1C"/>
    <w:rPr>
      <w:rFonts w:ascii="Tahoma" w:hAnsi="Tahoma" w:cs="Tahoma"/>
      <w:sz w:val="16"/>
      <w:szCs w:val="16"/>
    </w:rPr>
  </w:style>
  <w:style w:type="character" w:customStyle="1" w:styleId="DocumentMapChar">
    <w:name w:val="Document Map Char"/>
    <w:basedOn w:val="DefaultParagraphFont"/>
    <w:link w:val="DocumentMap"/>
    <w:rsid w:val="00D95A1C"/>
    <w:rPr>
      <w:rFonts w:ascii="Tahoma" w:hAnsi="Tahoma" w:cs="Tahoma"/>
      <w:sz w:val="16"/>
      <w:szCs w:val="16"/>
    </w:rPr>
  </w:style>
  <w:style w:type="character" w:styleId="CommentReference">
    <w:name w:val="annotation reference"/>
    <w:basedOn w:val="DefaultParagraphFont"/>
    <w:rsid w:val="00D95A1C"/>
    <w:rPr>
      <w:sz w:val="16"/>
      <w:szCs w:val="16"/>
    </w:rPr>
  </w:style>
  <w:style w:type="paragraph" w:styleId="CommentText">
    <w:name w:val="annotation text"/>
    <w:basedOn w:val="Normal"/>
    <w:link w:val="CommentTextChar"/>
    <w:rsid w:val="00D95A1C"/>
    <w:rPr>
      <w:sz w:val="20"/>
      <w:szCs w:val="20"/>
    </w:rPr>
  </w:style>
  <w:style w:type="character" w:customStyle="1" w:styleId="CommentTextChar">
    <w:name w:val="Comment Text Char"/>
    <w:basedOn w:val="DefaultParagraphFont"/>
    <w:link w:val="CommentText"/>
    <w:rsid w:val="00D95A1C"/>
  </w:style>
  <w:style w:type="paragraph" w:styleId="CommentSubject">
    <w:name w:val="annotation subject"/>
    <w:basedOn w:val="CommentText"/>
    <w:next w:val="CommentText"/>
    <w:link w:val="CommentSubjectChar"/>
    <w:rsid w:val="00D95A1C"/>
    <w:rPr>
      <w:b/>
      <w:bCs/>
    </w:rPr>
  </w:style>
  <w:style w:type="character" w:customStyle="1" w:styleId="CommentSubjectChar">
    <w:name w:val="Comment Subject Char"/>
    <w:basedOn w:val="CommentTextChar"/>
    <w:link w:val="CommentSubject"/>
    <w:rsid w:val="00D95A1C"/>
    <w:rPr>
      <w:b/>
      <w:bCs/>
    </w:rPr>
  </w:style>
  <w:style w:type="paragraph" w:customStyle="1" w:styleId="Default">
    <w:name w:val="Default"/>
    <w:rsid w:val="00BB073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E11"/>
    <w:rPr>
      <w:sz w:val="24"/>
      <w:szCs w:val="24"/>
    </w:rPr>
  </w:style>
  <w:style w:type="paragraph" w:styleId="Heading1">
    <w:name w:val="heading 1"/>
    <w:basedOn w:val="Normal"/>
    <w:next w:val="Normal"/>
    <w:link w:val="Heading1Char"/>
    <w:qFormat/>
    <w:rsid w:val="0081292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74F8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942BA"/>
    <w:pPr>
      <w:keepNext/>
      <w:keepLines/>
      <w:spacing w:before="200"/>
      <w:outlineLvl w:val="2"/>
    </w:pPr>
    <w:rPr>
      <w:rFonts w:ascii="Cambria" w:hAnsi="Cambria"/>
      <w:b/>
      <w:bCs/>
      <w:color w:val="4F81BD"/>
    </w:rPr>
  </w:style>
  <w:style w:type="paragraph" w:styleId="Heading6">
    <w:name w:val="heading 6"/>
    <w:basedOn w:val="Normal"/>
    <w:next w:val="Normal"/>
    <w:link w:val="Heading6Char"/>
    <w:semiHidden/>
    <w:unhideWhenUsed/>
    <w:qFormat/>
    <w:rsid w:val="00B559C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6E11"/>
    <w:rPr>
      <w:color w:val="0000FF"/>
      <w:u w:val="single"/>
    </w:rPr>
  </w:style>
  <w:style w:type="paragraph" w:styleId="BodyTextIndent">
    <w:name w:val="Body Text Indent"/>
    <w:basedOn w:val="Normal"/>
    <w:rsid w:val="002B6E11"/>
    <w:pPr>
      <w:ind w:left="2880"/>
    </w:pPr>
    <w:rPr>
      <w:rFonts w:ascii="Arial" w:hAnsi="Arial"/>
      <w:szCs w:val="20"/>
    </w:rPr>
  </w:style>
  <w:style w:type="paragraph" w:styleId="BalloonText">
    <w:name w:val="Balloon Text"/>
    <w:basedOn w:val="Normal"/>
    <w:semiHidden/>
    <w:rsid w:val="00213F5C"/>
    <w:rPr>
      <w:rFonts w:ascii="Tahoma" w:hAnsi="Tahoma" w:cs="Tahoma"/>
      <w:sz w:val="16"/>
      <w:szCs w:val="16"/>
    </w:rPr>
  </w:style>
  <w:style w:type="paragraph" w:styleId="TOC1">
    <w:name w:val="toc 1"/>
    <w:basedOn w:val="Normal"/>
    <w:next w:val="Normal"/>
    <w:autoRedefine/>
    <w:uiPriority w:val="39"/>
    <w:rsid w:val="00B559C9"/>
    <w:pPr>
      <w:tabs>
        <w:tab w:val="right" w:leader="dot" w:pos="9350"/>
      </w:tabs>
      <w:spacing w:before="120" w:after="120"/>
    </w:pPr>
    <w:rPr>
      <w:rFonts w:ascii="Calibri" w:hAnsi="Calibri"/>
      <w:b/>
      <w:bCs/>
      <w:sz w:val="20"/>
      <w:szCs w:val="20"/>
    </w:rPr>
  </w:style>
  <w:style w:type="table" w:styleId="TableGrid">
    <w:name w:val="Table Grid"/>
    <w:basedOn w:val="TableNormal"/>
    <w:rsid w:val="007C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25B8"/>
    <w:rPr>
      <w:sz w:val="20"/>
      <w:szCs w:val="20"/>
    </w:rPr>
  </w:style>
  <w:style w:type="character" w:styleId="FootnoteReference">
    <w:name w:val="footnote reference"/>
    <w:basedOn w:val="DefaultParagraphFont"/>
    <w:uiPriority w:val="99"/>
    <w:semiHidden/>
    <w:rsid w:val="007C25B8"/>
    <w:rPr>
      <w:vertAlign w:val="superscript"/>
    </w:rPr>
  </w:style>
  <w:style w:type="paragraph" w:styleId="Header">
    <w:name w:val="header"/>
    <w:basedOn w:val="Normal"/>
    <w:rsid w:val="00973B11"/>
    <w:pPr>
      <w:tabs>
        <w:tab w:val="center" w:pos="4320"/>
        <w:tab w:val="right" w:pos="8640"/>
      </w:tabs>
    </w:pPr>
  </w:style>
  <w:style w:type="paragraph" w:styleId="Footer">
    <w:name w:val="footer"/>
    <w:basedOn w:val="Normal"/>
    <w:link w:val="FooterChar"/>
    <w:rsid w:val="00973B11"/>
    <w:pPr>
      <w:tabs>
        <w:tab w:val="center" w:pos="4320"/>
        <w:tab w:val="right" w:pos="8640"/>
      </w:tabs>
    </w:pPr>
  </w:style>
  <w:style w:type="character" w:styleId="PageNumber">
    <w:name w:val="page number"/>
    <w:basedOn w:val="DefaultParagraphFont"/>
    <w:rsid w:val="00973B11"/>
  </w:style>
  <w:style w:type="paragraph" w:styleId="Revision">
    <w:name w:val="Revision"/>
    <w:hidden/>
    <w:uiPriority w:val="99"/>
    <w:semiHidden/>
    <w:rsid w:val="00064303"/>
    <w:rPr>
      <w:sz w:val="24"/>
      <w:szCs w:val="24"/>
    </w:rPr>
  </w:style>
  <w:style w:type="character" w:customStyle="1" w:styleId="FootnoteTextChar">
    <w:name w:val="Footnote Text Char"/>
    <w:basedOn w:val="DefaultParagraphFont"/>
    <w:link w:val="FootnoteText"/>
    <w:uiPriority w:val="99"/>
    <w:semiHidden/>
    <w:rsid w:val="00E700CB"/>
  </w:style>
  <w:style w:type="paragraph" w:styleId="PlainText">
    <w:name w:val="Plain Text"/>
    <w:basedOn w:val="Normal"/>
    <w:link w:val="PlainTextChar"/>
    <w:uiPriority w:val="99"/>
    <w:unhideWhenUsed/>
    <w:rsid w:val="00BD75B9"/>
    <w:rPr>
      <w:rFonts w:ascii="Consolas" w:eastAsia="Calibri" w:hAnsi="Consolas"/>
      <w:sz w:val="21"/>
      <w:szCs w:val="21"/>
    </w:rPr>
  </w:style>
  <w:style w:type="character" w:customStyle="1" w:styleId="PlainTextChar">
    <w:name w:val="Plain Text Char"/>
    <w:basedOn w:val="DefaultParagraphFont"/>
    <w:link w:val="PlainText"/>
    <w:uiPriority w:val="99"/>
    <w:rsid w:val="00BD75B9"/>
    <w:rPr>
      <w:rFonts w:ascii="Consolas" w:eastAsia="Calibri" w:hAnsi="Consolas"/>
      <w:sz w:val="21"/>
      <w:szCs w:val="21"/>
    </w:rPr>
  </w:style>
  <w:style w:type="character" w:customStyle="1" w:styleId="Heading1Char">
    <w:name w:val="Heading 1 Char"/>
    <w:basedOn w:val="DefaultParagraphFont"/>
    <w:link w:val="Heading1"/>
    <w:rsid w:val="0081292A"/>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1292A"/>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rsid w:val="0081292A"/>
    <w:pPr>
      <w:spacing w:before="120"/>
      <w:ind w:left="240"/>
    </w:pPr>
    <w:rPr>
      <w:rFonts w:ascii="Calibri" w:hAnsi="Calibri"/>
      <w:i/>
      <w:iCs/>
      <w:sz w:val="20"/>
      <w:szCs w:val="20"/>
    </w:rPr>
  </w:style>
  <w:style w:type="paragraph" w:styleId="TOC3">
    <w:name w:val="toc 3"/>
    <w:basedOn w:val="Normal"/>
    <w:next w:val="Normal"/>
    <w:autoRedefine/>
    <w:uiPriority w:val="39"/>
    <w:rsid w:val="0081292A"/>
    <w:pPr>
      <w:ind w:left="480"/>
    </w:pPr>
    <w:rPr>
      <w:rFonts w:ascii="Calibri" w:hAnsi="Calibri"/>
      <w:sz w:val="20"/>
      <w:szCs w:val="20"/>
    </w:rPr>
  </w:style>
  <w:style w:type="paragraph" w:styleId="TOC4">
    <w:name w:val="toc 4"/>
    <w:basedOn w:val="Normal"/>
    <w:next w:val="Normal"/>
    <w:autoRedefine/>
    <w:rsid w:val="0081292A"/>
    <w:pPr>
      <w:ind w:left="720"/>
    </w:pPr>
    <w:rPr>
      <w:rFonts w:ascii="Calibri" w:hAnsi="Calibri"/>
      <w:sz w:val="20"/>
      <w:szCs w:val="20"/>
    </w:rPr>
  </w:style>
  <w:style w:type="paragraph" w:styleId="TOC5">
    <w:name w:val="toc 5"/>
    <w:basedOn w:val="Normal"/>
    <w:next w:val="Normal"/>
    <w:autoRedefine/>
    <w:rsid w:val="0081292A"/>
    <w:pPr>
      <w:ind w:left="960"/>
    </w:pPr>
    <w:rPr>
      <w:rFonts w:ascii="Calibri" w:hAnsi="Calibri"/>
      <w:sz w:val="20"/>
      <w:szCs w:val="20"/>
    </w:rPr>
  </w:style>
  <w:style w:type="paragraph" w:styleId="TOC6">
    <w:name w:val="toc 6"/>
    <w:basedOn w:val="Normal"/>
    <w:next w:val="Normal"/>
    <w:autoRedefine/>
    <w:rsid w:val="0081292A"/>
    <w:pPr>
      <w:ind w:left="1200"/>
    </w:pPr>
    <w:rPr>
      <w:rFonts w:ascii="Calibri" w:hAnsi="Calibri"/>
      <w:sz w:val="20"/>
      <w:szCs w:val="20"/>
    </w:rPr>
  </w:style>
  <w:style w:type="paragraph" w:styleId="TOC7">
    <w:name w:val="toc 7"/>
    <w:basedOn w:val="Normal"/>
    <w:next w:val="Normal"/>
    <w:autoRedefine/>
    <w:rsid w:val="0081292A"/>
    <w:pPr>
      <w:ind w:left="1440"/>
    </w:pPr>
    <w:rPr>
      <w:rFonts w:ascii="Calibri" w:hAnsi="Calibri"/>
      <w:sz w:val="20"/>
      <w:szCs w:val="20"/>
    </w:rPr>
  </w:style>
  <w:style w:type="paragraph" w:styleId="TOC8">
    <w:name w:val="toc 8"/>
    <w:basedOn w:val="Normal"/>
    <w:next w:val="Normal"/>
    <w:autoRedefine/>
    <w:rsid w:val="0081292A"/>
    <w:pPr>
      <w:ind w:left="1680"/>
    </w:pPr>
    <w:rPr>
      <w:rFonts w:ascii="Calibri" w:hAnsi="Calibri"/>
      <w:sz w:val="20"/>
      <w:szCs w:val="20"/>
    </w:rPr>
  </w:style>
  <w:style w:type="paragraph" w:styleId="TOC9">
    <w:name w:val="toc 9"/>
    <w:basedOn w:val="Normal"/>
    <w:next w:val="Normal"/>
    <w:autoRedefine/>
    <w:rsid w:val="0081292A"/>
    <w:pPr>
      <w:ind w:left="1920"/>
    </w:pPr>
    <w:rPr>
      <w:rFonts w:ascii="Calibri" w:hAnsi="Calibri"/>
      <w:sz w:val="20"/>
      <w:szCs w:val="20"/>
    </w:rPr>
  </w:style>
  <w:style w:type="character" w:customStyle="1" w:styleId="Heading2Char">
    <w:name w:val="Heading 2 Char"/>
    <w:basedOn w:val="DefaultParagraphFont"/>
    <w:link w:val="Heading2"/>
    <w:rsid w:val="00474F87"/>
    <w:rPr>
      <w:rFonts w:ascii="Cambria" w:eastAsia="Times New Roman" w:hAnsi="Cambria" w:cs="Times New Roman"/>
      <w:b/>
      <w:bCs/>
      <w:i/>
      <w:iCs/>
      <w:sz w:val="28"/>
      <w:szCs w:val="28"/>
    </w:rPr>
  </w:style>
  <w:style w:type="paragraph" w:customStyle="1" w:styleId="template">
    <w:name w:val="template"/>
    <w:basedOn w:val="Normal"/>
    <w:rsid w:val="003920AD"/>
    <w:pPr>
      <w:spacing w:line="240" w:lineRule="exact"/>
    </w:pPr>
    <w:rPr>
      <w:rFonts w:ascii="Arial" w:hAnsi="Arial"/>
      <w:i/>
      <w:sz w:val="22"/>
      <w:szCs w:val="20"/>
    </w:rPr>
  </w:style>
  <w:style w:type="paragraph" w:styleId="ListParagraph">
    <w:name w:val="List Paragraph"/>
    <w:basedOn w:val="Normal"/>
    <w:uiPriority w:val="34"/>
    <w:qFormat/>
    <w:rsid w:val="00571FE5"/>
    <w:pPr>
      <w:ind w:left="720"/>
      <w:contextualSpacing/>
    </w:pPr>
  </w:style>
  <w:style w:type="character" w:customStyle="1" w:styleId="Heading3Char">
    <w:name w:val="Heading 3 Char"/>
    <w:basedOn w:val="DefaultParagraphFont"/>
    <w:link w:val="Heading3"/>
    <w:rsid w:val="005942BA"/>
    <w:rPr>
      <w:rFonts w:ascii="Cambria" w:eastAsia="Times New Roman" w:hAnsi="Cambria" w:cs="Times New Roman"/>
      <w:b/>
      <w:bCs/>
      <w:color w:val="4F81BD"/>
      <w:sz w:val="24"/>
      <w:szCs w:val="24"/>
    </w:rPr>
  </w:style>
  <w:style w:type="character" w:customStyle="1" w:styleId="FooterChar">
    <w:name w:val="Footer Char"/>
    <w:basedOn w:val="DefaultParagraphFont"/>
    <w:link w:val="Footer"/>
    <w:uiPriority w:val="99"/>
    <w:rsid w:val="007154DC"/>
    <w:rPr>
      <w:sz w:val="24"/>
      <w:szCs w:val="24"/>
    </w:rPr>
  </w:style>
  <w:style w:type="character" w:customStyle="1" w:styleId="Heading6Char">
    <w:name w:val="Heading 6 Char"/>
    <w:basedOn w:val="DefaultParagraphFont"/>
    <w:link w:val="Heading6"/>
    <w:semiHidden/>
    <w:rsid w:val="00B559C9"/>
    <w:rPr>
      <w:rFonts w:ascii="Calibri" w:eastAsia="Times New Roman" w:hAnsi="Calibri" w:cs="Times New Roman"/>
      <w:b/>
      <w:bCs/>
      <w:sz w:val="22"/>
      <w:szCs w:val="22"/>
    </w:rPr>
  </w:style>
  <w:style w:type="paragraph" w:styleId="NormalWeb">
    <w:name w:val="Normal (Web)"/>
    <w:basedOn w:val="Normal"/>
    <w:uiPriority w:val="99"/>
    <w:rsid w:val="000C3ED3"/>
    <w:pPr>
      <w:spacing w:before="100" w:beforeAutospacing="1" w:after="100" w:afterAutospacing="1"/>
    </w:pPr>
  </w:style>
  <w:style w:type="character" w:styleId="FollowedHyperlink">
    <w:name w:val="FollowedHyperlink"/>
    <w:basedOn w:val="DefaultParagraphFont"/>
    <w:rsid w:val="00D95A1C"/>
    <w:rPr>
      <w:color w:val="800080"/>
      <w:u w:val="single"/>
    </w:rPr>
  </w:style>
  <w:style w:type="paragraph" w:styleId="DocumentMap">
    <w:name w:val="Document Map"/>
    <w:basedOn w:val="Normal"/>
    <w:link w:val="DocumentMapChar"/>
    <w:rsid w:val="00D95A1C"/>
    <w:rPr>
      <w:rFonts w:ascii="Tahoma" w:hAnsi="Tahoma" w:cs="Tahoma"/>
      <w:sz w:val="16"/>
      <w:szCs w:val="16"/>
    </w:rPr>
  </w:style>
  <w:style w:type="character" w:customStyle="1" w:styleId="DocumentMapChar">
    <w:name w:val="Document Map Char"/>
    <w:basedOn w:val="DefaultParagraphFont"/>
    <w:link w:val="DocumentMap"/>
    <w:rsid w:val="00D95A1C"/>
    <w:rPr>
      <w:rFonts w:ascii="Tahoma" w:hAnsi="Tahoma" w:cs="Tahoma"/>
      <w:sz w:val="16"/>
      <w:szCs w:val="16"/>
    </w:rPr>
  </w:style>
  <w:style w:type="character" w:styleId="CommentReference">
    <w:name w:val="annotation reference"/>
    <w:basedOn w:val="DefaultParagraphFont"/>
    <w:rsid w:val="00D95A1C"/>
    <w:rPr>
      <w:sz w:val="16"/>
      <w:szCs w:val="16"/>
    </w:rPr>
  </w:style>
  <w:style w:type="paragraph" w:styleId="CommentText">
    <w:name w:val="annotation text"/>
    <w:basedOn w:val="Normal"/>
    <w:link w:val="CommentTextChar"/>
    <w:rsid w:val="00D95A1C"/>
    <w:rPr>
      <w:sz w:val="20"/>
      <w:szCs w:val="20"/>
    </w:rPr>
  </w:style>
  <w:style w:type="character" w:customStyle="1" w:styleId="CommentTextChar">
    <w:name w:val="Comment Text Char"/>
    <w:basedOn w:val="DefaultParagraphFont"/>
    <w:link w:val="CommentText"/>
    <w:rsid w:val="00D95A1C"/>
  </w:style>
  <w:style w:type="paragraph" w:styleId="CommentSubject">
    <w:name w:val="annotation subject"/>
    <w:basedOn w:val="CommentText"/>
    <w:next w:val="CommentText"/>
    <w:link w:val="CommentSubjectChar"/>
    <w:rsid w:val="00D95A1C"/>
    <w:rPr>
      <w:b/>
      <w:bCs/>
    </w:rPr>
  </w:style>
  <w:style w:type="character" w:customStyle="1" w:styleId="CommentSubjectChar">
    <w:name w:val="Comment Subject Char"/>
    <w:basedOn w:val="CommentTextChar"/>
    <w:link w:val="CommentSubject"/>
    <w:rsid w:val="00D95A1C"/>
    <w:rPr>
      <w:b/>
      <w:bCs/>
    </w:rPr>
  </w:style>
  <w:style w:type="paragraph" w:customStyle="1" w:styleId="Default">
    <w:name w:val="Default"/>
    <w:rsid w:val="00BB073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8812">
      <w:bodyDiv w:val="1"/>
      <w:marLeft w:val="0"/>
      <w:marRight w:val="0"/>
      <w:marTop w:val="0"/>
      <w:marBottom w:val="0"/>
      <w:divBdr>
        <w:top w:val="none" w:sz="0" w:space="0" w:color="auto"/>
        <w:left w:val="none" w:sz="0" w:space="0" w:color="auto"/>
        <w:bottom w:val="none" w:sz="0" w:space="0" w:color="auto"/>
        <w:right w:val="none" w:sz="0" w:space="0" w:color="auto"/>
      </w:divBdr>
    </w:div>
    <w:div w:id="519662276">
      <w:bodyDiv w:val="1"/>
      <w:marLeft w:val="0"/>
      <w:marRight w:val="0"/>
      <w:marTop w:val="0"/>
      <w:marBottom w:val="0"/>
      <w:divBdr>
        <w:top w:val="none" w:sz="0" w:space="0" w:color="auto"/>
        <w:left w:val="none" w:sz="0" w:space="0" w:color="auto"/>
        <w:bottom w:val="none" w:sz="0" w:space="0" w:color="auto"/>
        <w:right w:val="none" w:sz="0" w:space="0" w:color="auto"/>
      </w:divBdr>
    </w:div>
    <w:div w:id="718632194">
      <w:bodyDiv w:val="1"/>
      <w:marLeft w:val="0"/>
      <w:marRight w:val="0"/>
      <w:marTop w:val="0"/>
      <w:marBottom w:val="0"/>
      <w:divBdr>
        <w:top w:val="none" w:sz="0" w:space="0" w:color="auto"/>
        <w:left w:val="none" w:sz="0" w:space="0" w:color="auto"/>
        <w:bottom w:val="none" w:sz="0" w:space="0" w:color="auto"/>
        <w:right w:val="none" w:sz="0" w:space="0" w:color="auto"/>
      </w:divBdr>
    </w:div>
    <w:div w:id="783420345">
      <w:bodyDiv w:val="1"/>
      <w:marLeft w:val="0"/>
      <w:marRight w:val="0"/>
      <w:marTop w:val="0"/>
      <w:marBottom w:val="0"/>
      <w:divBdr>
        <w:top w:val="none" w:sz="0" w:space="0" w:color="auto"/>
        <w:left w:val="none" w:sz="0" w:space="0" w:color="auto"/>
        <w:bottom w:val="none" w:sz="0" w:space="0" w:color="auto"/>
        <w:right w:val="none" w:sz="0" w:space="0" w:color="auto"/>
      </w:divBdr>
    </w:div>
    <w:div w:id="847208179">
      <w:bodyDiv w:val="1"/>
      <w:marLeft w:val="0"/>
      <w:marRight w:val="0"/>
      <w:marTop w:val="0"/>
      <w:marBottom w:val="0"/>
      <w:divBdr>
        <w:top w:val="none" w:sz="0" w:space="0" w:color="auto"/>
        <w:left w:val="none" w:sz="0" w:space="0" w:color="auto"/>
        <w:bottom w:val="none" w:sz="0" w:space="0" w:color="auto"/>
        <w:right w:val="none" w:sz="0" w:space="0" w:color="auto"/>
      </w:divBdr>
      <w:divsChild>
        <w:div w:id="572668923">
          <w:marLeft w:val="0"/>
          <w:marRight w:val="0"/>
          <w:marTop w:val="0"/>
          <w:marBottom w:val="0"/>
          <w:divBdr>
            <w:top w:val="none" w:sz="0" w:space="0" w:color="auto"/>
            <w:left w:val="none" w:sz="0" w:space="0" w:color="auto"/>
            <w:bottom w:val="none" w:sz="0" w:space="0" w:color="auto"/>
            <w:right w:val="none" w:sz="0" w:space="0" w:color="auto"/>
          </w:divBdr>
          <w:divsChild>
            <w:div w:id="966163248">
              <w:marLeft w:val="0"/>
              <w:marRight w:val="0"/>
              <w:marTop w:val="0"/>
              <w:marBottom w:val="0"/>
              <w:divBdr>
                <w:top w:val="none" w:sz="0" w:space="0" w:color="auto"/>
                <w:left w:val="none" w:sz="0" w:space="0" w:color="auto"/>
                <w:bottom w:val="none" w:sz="0" w:space="0" w:color="auto"/>
                <w:right w:val="none" w:sz="0" w:space="0" w:color="auto"/>
              </w:divBdr>
              <w:divsChild>
                <w:div w:id="44531212">
                  <w:marLeft w:val="75"/>
                  <w:marRight w:val="75"/>
                  <w:marTop w:val="75"/>
                  <w:marBottom w:val="75"/>
                  <w:divBdr>
                    <w:top w:val="dotted" w:sz="6" w:space="2" w:color="045D8A"/>
                    <w:left w:val="dotted" w:sz="6" w:space="2" w:color="045D8A"/>
                    <w:bottom w:val="dotted" w:sz="6" w:space="2" w:color="045D8A"/>
                    <w:right w:val="dotted" w:sz="6" w:space="2" w:color="045D8A"/>
                  </w:divBdr>
                </w:div>
              </w:divsChild>
            </w:div>
          </w:divsChild>
        </w:div>
      </w:divsChild>
    </w:div>
    <w:div w:id="894122883">
      <w:bodyDiv w:val="1"/>
      <w:marLeft w:val="0"/>
      <w:marRight w:val="0"/>
      <w:marTop w:val="0"/>
      <w:marBottom w:val="0"/>
      <w:divBdr>
        <w:top w:val="none" w:sz="0" w:space="0" w:color="auto"/>
        <w:left w:val="none" w:sz="0" w:space="0" w:color="auto"/>
        <w:bottom w:val="none" w:sz="0" w:space="0" w:color="auto"/>
        <w:right w:val="none" w:sz="0" w:space="0" w:color="auto"/>
      </w:divBdr>
    </w:div>
    <w:div w:id="1115515156">
      <w:bodyDiv w:val="1"/>
      <w:marLeft w:val="0"/>
      <w:marRight w:val="0"/>
      <w:marTop w:val="0"/>
      <w:marBottom w:val="0"/>
      <w:divBdr>
        <w:top w:val="none" w:sz="0" w:space="0" w:color="auto"/>
        <w:left w:val="none" w:sz="0" w:space="0" w:color="auto"/>
        <w:bottom w:val="none" w:sz="0" w:space="0" w:color="auto"/>
        <w:right w:val="none" w:sz="0" w:space="0" w:color="auto"/>
      </w:divBdr>
    </w:div>
    <w:div w:id="1217887301">
      <w:bodyDiv w:val="1"/>
      <w:marLeft w:val="0"/>
      <w:marRight w:val="0"/>
      <w:marTop w:val="0"/>
      <w:marBottom w:val="0"/>
      <w:divBdr>
        <w:top w:val="none" w:sz="0" w:space="0" w:color="auto"/>
        <w:left w:val="none" w:sz="0" w:space="0" w:color="auto"/>
        <w:bottom w:val="none" w:sz="0" w:space="0" w:color="auto"/>
        <w:right w:val="none" w:sz="0" w:space="0" w:color="auto"/>
      </w:divBdr>
    </w:div>
    <w:div w:id="1531259154">
      <w:bodyDiv w:val="1"/>
      <w:marLeft w:val="0"/>
      <w:marRight w:val="0"/>
      <w:marTop w:val="0"/>
      <w:marBottom w:val="0"/>
      <w:divBdr>
        <w:top w:val="none" w:sz="0" w:space="0" w:color="auto"/>
        <w:left w:val="none" w:sz="0" w:space="0" w:color="auto"/>
        <w:bottom w:val="none" w:sz="0" w:space="0" w:color="auto"/>
        <w:right w:val="none" w:sz="0" w:space="0" w:color="auto"/>
      </w:divBdr>
    </w:div>
    <w:div w:id="21442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apps.ksde.org/authentication/login.aspx" TargetMode="External"/><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mailto:rireland@ksd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ksde.org/authentication/login.aspx" TargetMode="Externa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mailto:sbarnes@ksde.org" TargetMode="External"/><Relationship Id="rId10" Type="http://schemas.openxmlformats.org/officeDocument/2006/relationships/hyperlink" Target="https://apps.ksde.org/authentication/login.aspx" TargetMode="External"/><Relationship Id="rId19" Type="http://schemas.openxmlformats.org/officeDocument/2006/relationships/image" Target="media/image8.png"/><Relationship Id="rId31" Type="http://schemas.openxmlformats.org/officeDocument/2006/relationships/hyperlink" Target="mailto:HelpDesk@ksd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mailto:craign@ksde.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2285-E128-455A-9CCA-6B9A67A2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2290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KAN-DIS Individual Incident Entry Quick-Start Instructions</vt:lpstr>
    </vt:vector>
  </TitlesOfParts>
  <Company>Kansas Department of Education</Company>
  <LinksUpToDate>false</LinksUpToDate>
  <CharactersWithSpaces>15427</CharactersWithSpaces>
  <SharedDoc>false</SharedDoc>
  <HLinks>
    <vt:vector size="210" baseType="variant">
      <vt:variant>
        <vt:i4>8060989</vt:i4>
      </vt:variant>
      <vt:variant>
        <vt:i4>180</vt:i4>
      </vt:variant>
      <vt:variant>
        <vt:i4>0</vt:i4>
      </vt:variant>
      <vt:variant>
        <vt:i4>5</vt:i4>
      </vt:variant>
      <vt:variant>
        <vt:lpwstr>http://nces.ed.gov/</vt:lpwstr>
      </vt:variant>
      <vt:variant>
        <vt:lpwstr/>
      </vt:variant>
      <vt:variant>
        <vt:i4>5046337</vt:i4>
      </vt:variant>
      <vt:variant>
        <vt:i4>177</vt:i4>
      </vt:variant>
      <vt:variant>
        <vt:i4>0</vt:i4>
      </vt:variant>
      <vt:variant>
        <vt:i4>5</vt:i4>
      </vt:variant>
      <vt:variant>
        <vt:lpwstr>http://www.ksde.org/kids</vt:lpwstr>
      </vt:variant>
      <vt:variant>
        <vt:lpwstr/>
      </vt:variant>
      <vt:variant>
        <vt:i4>3342339</vt:i4>
      </vt:variant>
      <vt:variant>
        <vt:i4>174</vt:i4>
      </vt:variant>
      <vt:variant>
        <vt:i4>0</vt:i4>
      </vt:variant>
      <vt:variant>
        <vt:i4>5</vt:i4>
      </vt:variant>
      <vt:variant>
        <vt:lpwstr>mailto:kids@ksde.org</vt:lpwstr>
      </vt:variant>
      <vt:variant>
        <vt:lpwstr/>
      </vt:variant>
      <vt:variant>
        <vt:i4>5046337</vt:i4>
      </vt:variant>
      <vt:variant>
        <vt:i4>171</vt:i4>
      </vt:variant>
      <vt:variant>
        <vt:i4>0</vt:i4>
      </vt:variant>
      <vt:variant>
        <vt:i4>5</vt:i4>
      </vt:variant>
      <vt:variant>
        <vt:lpwstr>http://www.ksde.org/kids</vt:lpwstr>
      </vt:variant>
      <vt:variant>
        <vt:lpwstr/>
      </vt:variant>
      <vt:variant>
        <vt:i4>458773</vt:i4>
      </vt:variant>
      <vt:variant>
        <vt:i4>168</vt:i4>
      </vt:variant>
      <vt:variant>
        <vt:i4>0</vt:i4>
      </vt:variant>
      <vt:variant>
        <vt:i4>5</vt:i4>
      </vt:variant>
      <vt:variant>
        <vt:lpwstr>https://online.ksde.org/authentication/login.aspx</vt:lpwstr>
      </vt:variant>
      <vt:variant>
        <vt:lpwstr/>
      </vt:variant>
      <vt:variant>
        <vt:i4>458773</vt:i4>
      </vt:variant>
      <vt:variant>
        <vt:i4>165</vt:i4>
      </vt:variant>
      <vt:variant>
        <vt:i4>0</vt:i4>
      </vt:variant>
      <vt:variant>
        <vt:i4>5</vt:i4>
      </vt:variant>
      <vt:variant>
        <vt:lpwstr>https://online.ksde.org/authentication/login.aspx</vt:lpwstr>
      </vt:variant>
      <vt:variant>
        <vt:lpwstr/>
      </vt:variant>
      <vt:variant>
        <vt:i4>1048638</vt:i4>
      </vt:variant>
      <vt:variant>
        <vt:i4>158</vt:i4>
      </vt:variant>
      <vt:variant>
        <vt:i4>0</vt:i4>
      </vt:variant>
      <vt:variant>
        <vt:i4>5</vt:i4>
      </vt:variant>
      <vt:variant>
        <vt:lpwstr/>
      </vt:variant>
      <vt:variant>
        <vt:lpwstr>_Toc236497376</vt:lpwstr>
      </vt:variant>
      <vt:variant>
        <vt:i4>1048638</vt:i4>
      </vt:variant>
      <vt:variant>
        <vt:i4>152</vt:i4>
      </vt:variant>
      <vt:variant>
        <vt:i4>0</vt:i4>
      </vt:variant>
      <vt:variant>
        <vt:i4>5</vt:i4>
      </vt:variant>
      <vt:variant>
        <vt:lpwstr/>
      </vt:variant>
      <vt:variant>
        <vt:lpwstr>_Toc236497375</vt:lpwstr>
      </vt:variant>
      <vt:variant>
        <vt:i4>1048638</vt:i4>
      </vt:variant>
      <vt:variant>
        <vt:i4>146</vt:i4>
      </vt:variant>
      <vt:variant>
        <vt:i4>0</vt:i4>
      </vt:variant>
      <vt:variant>
        <vt:i4>5</vt:i4>
      </vt:variant>
      <vt:variant>
        <vt:lpwstr/>
      </vt:variant>
      <vt:variant>
        <vt:lpwstr>_Toc236497374</vt:lpwstr>
      </vt:variant>
      <vt:variant>
        <vt:i4>1048638</vt:i4>
      </vt:variant>
      <vt:variant>
        <vt:i4>140</vt:i4>
      </vt:variant>
      <vt:variant>
        <vt:i4>0</vt:i4>
      </vt:variant>
      <vt:variant>
        <vt:i4>5</vt:i4>
      </vt:variant>
      <vt:variant>
        <vt:lpwstr/>
      </vt:variant>
      <vt:variant>
        <vt:lpwstr>_Toc236497373</vt:lpwstr>
      </vt:variant>
      <vt:variant>
        <vt:i4>1048638</vt:i4>
      </vt:variant>
      <vt:variant>
        <vt:i4>134</vt:i4>
      </vt:variant>
      <vt:variant>
        <vt:i4>0</vt:i4>
      </vt:variant>
      <vt:variant>
        <vt:i4>5</vt:i4>
      </vt:variant>
      <vt:variant>
        <vt:lpwstr/>
      </vt:variant>
      <vt:variant>
        <vt:lpwstr>_Toc236497372</vt:lpwstr>
      </vt:variant>
      <vt:variant>
        <vt:i4>1048638</vt:i4>
      </vt:variant>
      <vt:variant>
        <vt:i4>128</vt:i4>
      </vt:variant>
      <vt:variant>
        <vt:i4>0</vt:i4>
      </vt:variant>
      <vt:variant>
        <vt:i4>5</vt:i4>
      </vt:variant>
      <vt:variant>
        <vt:lpwstr/>
      </vt:variant>
      <vt:variant>
        <vt:lpwstr>_Toc236497371</vt:lpwstr>
      </vt:variant>
      <vt:variant>
        <vt:i4>1048638</vt:i4>
      </vt:variant>
      <vt:variant>
        <vt:i4>122</vt:i4>
      </vt:variant>
      <vt:variant>
        <vt:i4>0</vt:i4>
      </vt:variant>
      <vt:variant>
        <vt:i4>5</vt:i4>
      </vt:variant>
      <vt:variant>
        <vt:lpwstr/>
      </vt:variant>
      <vt:variant>
        <vt:lpwstr>_Toc236497370</vt:lpwstr>
      </vt:variant>
      <vt:variant>
        <vt:i4>1114174</vt:i4>
      </vt:variant>
      <vt:variant>
        <vt:i4>116</vt:i4>
      </vt:variant>
      <vt:variant>
        <vt:i4>0</vt:i4>
      </vt:variant>
      <vt:variant>
        <vt:i4>5</vt:i4>
      </vt:variant>
      <vt:variant>
        <vt:lpwstr/>
      </vt:variant>
      <vt:variant>
        <vt:lpwstr>_Toc236497369</vt:lpwstr>
      </vt:variant>
      <vt:variant>
        <vt:i4>1114174</vt:i4>
      </vt:variant>
      <vt:variant>
        <vt:i4>110</vt:i4>
      </vt:variant>
      <vt:variant>
        <vt:i4>0</vt:i4>
      </vt:variant>
      <vt:variant>
        <vt:i4>5</vt:i4>
      </vt:variant>
      <vt:variant>
        <vt:lpwstr/>
      </vt:variant>
      <vt:variant>
        <vt:lpwstr>_Toc236497368</vt:lpwstr>
      </vt:variant>
      <vt:variant>
        <vt:i4>1114174</vt:i4>
      </vt:variant>
      <vt:variant>
        <vt:i4>104</vt:i4>
      </vt:variant>
      <vt:variant>
        <vt:i4>0</vt:i4>
      </vt:variant>
      <vt:variant>
        <vt:i4>5</vt:i4>
      </vt:variant>
      <vt:variant>
        <vt:lpwstr/>
      </vt:variant>
      <vt:variant>
        <vt:lpwstr>_Toc236497367</vt:lpwstr>
      </vt:variant>
      <vt:variant>
        <vt:i4>1114174</vt:i4>
      </vt:variant>
      <vt:variant>
        <vt:i4>98</vt:i4>
      </vt:variant>
      <vt:variant>
        <vt:i4>0</vt:i4>
      </vt:variant>
      <vt:variant>
        <vt:i4>5</vt:i4>
      </vt:variant>
      <vt:variant>
        <vt:lpwstr/>
      </vt:variant>
      <vt:variant>
        <vt:lpwstr>_Toc236497366</vt:lpwstr>
      </vt:variant>
      <vt:variant>
        <vt:i4>1114174</vt:i4>
      </vt:variant>
      <vt:variant>
        <vt:i4>92</vt:i4>
      </vt:variant>
      <vt:variant>
        <vt:i4>0</vt:i4>
      </vt:variant>
      <vt:variant>
        <vt:i4>5</vt:i4>
      </vt:variant>
      <vt:variant>
        <vt:lpwstr/>
      </vt:variant>
      <vt:variant>
        <vt:lpwstr>_Toc236497365</vt:lpwstr>
      </vt:variant>
      <vt:variant>
        <vt:i4>1114174</vt:i4>
      </vt:variant>
      <vt:variant>
        <vt:i4>86</vt:i4>
      </vt:variant>
      <vt:variant>
        <vt:i4>0</vt:i4>
      </vt:variant>
      <vt:variant>
        <vt:i4>5</vt:i4>
      </vt:variant>
      <vt:variant>
        <vt:lpwstr/>
      </vt:variant>
      <vt:variant>
        <vt:lpwstr>_Toc236497364</vt:lpwstr>
      </vt:variant>
      <vt:variant>
        <vt:i4>1114174</vt:i4>
      </vt:variant>
      <vt:variant>
        <vt:i4>80</vt:i4>
      </vt:variant>
      <vt:variant>
        <vt:i4>0</vt:i4>
      </vt:variant>
      <vt:variant>
        <vt:i4>5</vt:i4>
      </vt:variant>
      <vt:variant>
        <vt:lpwstr/>
      </vt:variant>
      <vt:variant>
        <vt:lpwstr>_Toc236497363</vt:lpwstr>
      </vt:variant>
      <vt:variant>
        <vt:i4>1114174</vt:i4>
      </vt:variant>
      <vt:variant>
        <vt:i4>74</vt:i4>
      </vt:variant>
      <vt:variant>
        <vt:i4>0</vt:i4>
      </vt:variant>
      <vt:variant>
        <vt:i4>5</vt:i4>
      </vt:variant>
      <vt:variant>
        <vt:lpwstr/>
      </vt:variant>
      <vt:variant>
        <vt:lpwstr>_Toc236497362</vt:lpwstr>
      </vt:variant>
      <vt:variant>
        <vt:i4>1114174</vt:i4>
      </vt:variant>
      <vt:variant>
        <vt:i4>68</vt:i4>
      </vt:variant>
      <vt:variant>
        <vt:i4>0</vt:i4>
      </vt:variant>
      <vt:variant>
        <vt:i4>5</vt:i4>
      </vt:variant>
      <vt:variant>
        <vt:lpwstr/>
      </vt:variant>
      <vt:variant>
        <vt:lpwstr>_Toc236497361</vt:lpwstr>
      </vt:variant>
      <vt:variant>
        <vt:i4>1114174</vt:i4>
      </vt:variant>
      <vt:variant>
        <vt:i4>62</vt:i4>
      </vt:variant>
      <vt:variant>
        <vt:i4>0</vt:i4>
      </vt:variant>
      <vt:variant>
        <vt:i4>5</vt:i4>
      </vt:variant>
      <vt:variant>
        <vt:lpwstr/>
      </vt:variant>
      <vt:variant>
        <vt:lpwstr>_Toc236497360</vt:lpwstr>
      </vt:variant>
      <vt:variant>
        <vt:i4>1179710</vt:i4>
      </vt:variant>
      <vt:variant>
        <vt:i4>56</vt:i4>
      </vt:variant>
      <vt:variant>
        <vt:i4>0</vt:i4>
      </vt:variant>
      <vt:variant>
        <vt:i4>5</vt:i4>
      </vt:variant>
      <vt:variant>
        <vt:lpwstr/>
      </vt:variant>
      <vt:variant>
        <vt:lpwstr>_Toc236497359</vt:lpwstr>
      </vt:variant>
      <vt:variant>
        <vt:i4>1179710</vt:i4>
      </vt:variant>
      <vt:variant>
        <vt:i4>50</vt:i4>
      </vt:variant>
      <vt:variant>
        <vt:i4>0</vt:i4>
      </vt:variant>
      <vt:variant>
        <vt:i4>5</vt:i4>
      </vt:variant>
      <vt:variant>
        <vt:lpwstr/>
      </vt:variant>
      <vt:variant>
        <vt:lpwstr>_Toc236497358</vt:lpwstr>
      </vt:variant>
      <vt:variant>
        <vt:i4>1179710</vt:i4>
      </vt:variant>
      <vt:variant>
        <vt:i4>44</vt:i4>
      </vt:variant>
      <vt:variant>
        <vt:i4>0</vt:i4>
      </vt:variant>
      <vt:variant>
        <vt:i4>5</vt:i4>
      </vt:variant>
      <vt:variant>
        <vt:lpwstr/>
      </vt:variant>
      <vt:variant>
        <vt:lpwstr>_Toc236497357</vt:lpwstr>
      </vt:variant>
      <vt:variant>
        <vt:i4>1179710</vt:i4>
      </vt:variant>
      <vt:variant>
        <vt:i4>38</vt:i4>
      </vt:variant>
      <vt:variant>
        <vt:i4>0</vt:i4>
      </vt:variant>
      <vt:variant>
        <vt:i4>5</vt:i4>
      </vt:variant>
      <vt:variant>
        <vt:lpwstr/>
      </vt:variant>
      <vt:variant>
        <vt:lpwstr>_Toc236497356</vt:lpwstr>
      </vt:variant>
      <vt:variant>
        <vt:i4>1179710</vt:i4>
      </vt:variant>
      <vt:variant>
        <vt:i4>32</vt:i4>
      </vt:variant>
      <vt:variant>
        <vt:i4>0</vt:i4>
      </vt:variant>
      <vt:variant>
        <vt:i4>5</vt:i4>
      </vt:variant>
      <vt:variant>
        <vt:lpwstr/>
      </vt:variant>
      <vt:variant>
        <vt:lpwstr>_Toc236497355</vt:lpwstr>
      </vt:variant>
      <vt:variant>
        <vt:i4>1179710</vt:i4>
      </vt:variant>
      <vt:variant>
        <vt:i4>26</vt:i4>
      </vt:variant>
      <vt:variant>
        <vt:i4>0</vt:i4>
      </vt:variant>
      <vt:variant>
        <vt:i4>5</vt:i4>
      </vt:variant>
      <vt:variant>
        <vt:lpwstr/>
      </vt:variant>
      <vt:variant>
        <vt:lpwstr>_Toc236497354</vt:lpwstr>
      </vt:variant>
      <vt:variant>
        <vt:i4>1179710</vt:i4>
      </vt:variant>
      <vt:variant>
        <vt:i4>20</vt:i4>
      </vt:variant>
      <vt:variant>
        <vt:i4>0</vt:i4>
      </vt:variant>
      <vt:variant>
        <vt:i4>5</vt:i4>
      </vt:variant>
      <vt:variant>
        <vt:lpwstr/>
      </vt:variant>
      <vt:variant>
        <vt:lpwstr>_Toc236497353</vt:lpwstr>
      </vt:variant>
      <vt:variant>
        <vt:i4>1179710</vt:i4>
      </vt:variant>
      <vt:variant>
        <vt:i4>14</vt:i4>
      </vt:variant>
      <vt:variant>
        <vt:i4>0</vt:i4>
      </vt:variant>
      <vt:variant>
        <vt:i4>5</vt:i4>
      </vt:variant>
      <vt:variant>
        <vt:lpwstr/>
      </vt:variant>
      <vt:variant>
        <vt:lpwstr>_Toc236497352</vt:lpwstr>
      </vt:variant>
      <vt:variant>
        <vt:i4>5046337</vt:i4>
      </vt:variant>
      <vt:variant>
        <vt:i4>9</vt:i4>
      </vt:variant>
      <vt:variant>
        <vt:i4>0</vt:i4>
      </vt:variant>
      <vt:variant>
        <vt:i4>5</vt:i4>
      </vt:variant>
      <vt:variant>
        <vt:lpwstr>http://www.ksde.org/kids</vt:lpwstr>
      </vt:variant>
      <vt:variant>
        <vt:lpwstr/>
      </vt:variant>
      <vt:variant>
        <vt:i4>5046337</vt:i4>
      </vt:variant>
      <vt:variant>
        <vt:i4>6</vt:i4>
      </vt:variant>
      <vt:variant>
        <vt:i4>0</vt:i4>
      </vt:variant>
      <vt:variant>
        <vt:i4>5</vt:i4>
      </vt:variant>
      <vt:variant>
        <vt:lpwstr>http://www.ksde.org/kids</vt:lpwstr>
      </vt:variant>
      <vt:variant>
        <vt:lpwstr/>
      </vt:variant>
      <vt:variant>
        <vt:i4>5046337</vt:i4>
      </vt:variant>
      <vt:variant>
        <vt:i4>3</vt:i4>
      </vt:variant>
      <vt:variant>
        <vt:i4>0</vt:i4>
      </vt:variant>
      <vt:variant>
        <vt:i4>5</vt:i4>
      </vt:variant>
      <vt:variant>
        <vt:lpwstr>http://www.ksde.org/kids</vt:lpwstr>
      </vt:variant>
      <vt:variant>
        <vt:lpwstr/>
      </vt:variant>
      <vt:variant>
        <vt:i4>5046337</vt:i4>
      </vt:variant>
      <vt:variant>
        <vt:i4>0</vt:i4>
      </vt:variant>
      <vt:variant>
        <vt:i4>0</vt:i4>
      </vt:variant>
      <vt:variant>
        <vt:i4>5</vt:i4>
      </vt:variant>
      <vt:variant>
        <vt:lpwstr>http://www.ksde.org/kids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KAN-DIS Individual Incident Entry Quick-Start Instructions</dc:title>
  <dc:creator>Kateri Grillot</dc:creator>
  <cp:lastModifiedBy>Sara Barnes</cp:lastModifiedBy>
  <cp:revision>6</cp:revision>
  <cp:lastPrinted>2011-09-14T15:51:00Z</cp:lastPrinted>
  <dcterms:created xsi:type="dcterms:W3CDTF">2015-11-06T17:07:00Z</dcterms:created>
  <dcterms:modified xsi:type="dcterms:W3CDTF">2015-11-09T16:42:00Z</dcterms:modified>
</cp:coreProperties>
</file>