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F4" w:rsidRPr="00FC2D56" w:rsidRDefault="00836567" w:rsidP="00657BF4">
      <w:pPr>
        <w:ind w:right="720"/>
        <w:rPr>
          <w:rFonts w:ascii="Arial" w:hAnsi="Arial" w:cs="Arial"/>
          <w:sz w:val="24"/>
          <w:szCs w:val="24"/>
        </w:rPr>
      </w:pPr>
      <w:r>
        <w:rPr>
          <w:rFonts w:ascii="Arial" w:eastAsia="Arial" w:hAnsi="Arial" w:cs="Arial"/>
          <w:noProof/>
          <w:lang w:val="en-US" w:eastAsia="en-US"/>
        </w:rPr>
        <w:drawing>
          <wp:inline distT="0" distB="0" distL="0" distR="0">
            <wp:extent cx="5943600" cy="1162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9360"/>
                    <a:stretch>
                      <a:fillRect/>
                    </a:stretch>
                  </pic:blipFill>
                  <pic:spPr bwMode="auto">
                    <a:xfrm>
                      <a:off x="0" y="0"/>
                      <a:ext cx="5943600" cy="1162050"/>
                    </a:xfrm>
                    <a:prstGeom prst="rect">
                      <a:avLst/>
                    </a:prstGeom>
                    <a:noFill/>
                    <a:ln>
                      <a:noFill/>
                    </a:ln>
                  </pic:spPr>
                </pic:pic>
              </a:graphicData>
            </a:graphic>
          </wp:inline>
        </w:drawing>
      </w:r>
    </w:p>
    <w:p w:rsidR="00657BF4" w:rsidRDefault="00657BF4" w:rsidP="00657BF4">
      <w:pPr>
        <w:rPr>
          <w:rFonts w:ascii="Arial" w:hAnsi="Arial" w:cs="Arial"/>
          <w:sz w:val="24"/>
          <w:szCs w:val="24"/>
        </w:rPr>
      </w:pPr>
    </w:p>
    <w:p w:rsidR="00657BF4" w:rsidRPr="00212D71" w:rsidRDefault="00657BF4" w:rsidP="00657BF4">
      <w:pPr>
        <w:rPr>
          <w:rFonts w:ascii="Arial" w:hAnsi="Arial" w:cs="Arial"/>
          <w:sz w:val="24"/>
          <w:szCs w:val="24"/>
          <w:lang w:val="en-US"/>
        </w:rPr>
      </w:pPr>
      <w:r>
        <w:rPr>
          <w:rFonts w:ascii="Arial" w:eastAsia="Arial" w:hAnsi="Arial" w:cs="Arial"/>
          <w:snapToGrid/>
          <w:sz w:val="24"/>
        </w:rPr>
        <w:t>Mùa xuân 201</w:t>
      </w:r>
      <w:r w:rsidR="00212D71">
        <w:rPr>
          <w:rFonts w:ascii="Arial" w:eastAsia="Arial" w:hAnsi="Arial" w:cs="Arial"/>
          <w:snapToGrid/>
          <w:sz w:val="24"/>
          <w:lang w:val="en-US"/>
        </w:rPr>
        <w:t>8</w:t>
      </w:r>
    </w:p>
    <w:p w:rsidR="00657BF4" w:rsidRPr="00FC2D56" w:rsidRDefault="00657BF4" w:rsidP="00657BF4">
      <w:pPr>
        <w:rPr>
          <w:rFonts w:ascii="Arial" w:hAnsi="Arial" w:cs="Arial"/>
          <w:sz w:val="24"/>
          <w:szCs w:val="24"/>
        </w:rPr>
      </w:pPr>
    </w:p>
    <w:p w:rsidR="00657BF4" w:rsidRPr="00FC2D56" w:rsidRDefault="00657BF4" w:rsidP="00657BF4">
      <w:pPr>
        <w:rPr>
          <w:rFonts w:ascii="Arial" w:hAnsi="Arial" w:cs="Arial"/>
          <w:sz w:val="24"/>
          <w:szCs w:val="24"/>
        </w:rPr>
      </w:pPr>
      <w:r>
        <w:rPr>
          <w:rFonts w:ascii="Arial" w:eastAsia="Arial" w:hAnsi="Arial" w:cs="Arial"/>
          <w:snapToGrid/>
          <w:sz w:val="24"/>
        </w:rPr>
        <w:t>Kính gửi quý Phụ huynh,</w:t>
      </w:r>
    </w:p>
    <w:p w:rsidR="00657BF4" w:rsidRPr="00FC2D56" w:rsidRDefault="00657BF4" w:rsidP="00657BF4">
      <w:pPr>
        <w:rPr>
          <w:rFonts w:ascii="Arial" w:hAnsi="Arial" w:cs="Arial"/>
          <w:sz w:val="24"/>
          <w:szCs w:val="24"/>
        </w:rPr>
      </w:pPr>
    </w:p>
    <w:p w:rsidR="00657BF4" w:rsidRDefault="00657BF4" w:rsidP="00657BF4">
      <w:pPr>
        <w:rPr>
          <w:rFonts w:ascii="Arial" w:hAnsi="Arial" w:cs="Arial"/>
          <w:sz w:val="24"/>
          <w:szCs w:val="24"/>
        </w:rPr>
      </w:pPr>
      <w:r>
        <w:rPr>
          <w:rFonts w:ascii="Arial" w:eastAsia="Arial" w:hAnsi="Arial" w:cs="Arial"/>
          <w:snapToGrid/>
          <w:sz w:val="24"/>
        </w:rPr>
        <w:t xml:space="preserve">Sở Giáo Dục Tiểu Bang Kansas (KSDE) rất mong nhận được sự giúp đỡ của quý vị để giúp chúng tôi nâng cao chất lượng giáo dục trẻ em khuyết tật ở Kansas. </w:t>
      </w:r>
    </w:p>
    <w:p w:rsidR="00657BF4" w:rsidRDefault="00657BF4" w:rsidP="00657BF4">
      <w:pPr>
        <w:rPr>
          <w:rFonts w:ascii="Arial" w:hAnsi="Arial" w:cs="Arial"/>
          <w:sz w:val="24"/>
          <w:szCs w:val="24"/>
        </w:rPr>
      </w:pPr>
    </w:p>
    <w:p w:rsidR="00657BF4" w:rsidRPr="00FC2D56" w:rsidRDefault="00657BF4" w:rsidP="00657BF4">
      <w:pPr>
        <w:rPr>
          <w:rFonts w:ascii="Arial" w:hAnsi="Arial" w:cs="Arial"/>
          <w:sz w:val="24"/>
          <w:szCs w:val="24"/>
        </w:rPr>
      </w:pPr>
      <w:r>
        <w:rPr>
          <w:rFonts w:ascii="Arial" w:eastAsia="Arial" w:hAnsi="Arial" w:cs="Arial"/>
          <w:snapToGrid/>
          <w:sz w:val="24"/>
        </w:rPr>
        <w:t xml:space="preserve">KSDE đang hợp tác với học khu địa phương để thâu thập ý kiến icủa quý vị về việc tham gia tiến trình giáo dục đặc biệt dành riêng cho con quý vị.  Chúng tôi muốn biết những gì có hiệu quả cũng như những mặt cần làm tốt hơn nữa để bảo đảm các bậc phụ huynh tham gia vào tiến trình giáo dục. </w:t>
      </w:r>
    </w:p>
    <w:p w:rsidR="00657BF4" w:rsidRPr="00FC2D56" w:rsidRDefault="00657BF4" w:rsidP="00657BF4">
      <w:pPr>
        <w:rPr>
          <w:rFonts w:ascii="Arial" w:hAnsi="Arial" w:cs="Arial"/>
          <w:sz w:val="24"/>
          <w:szCs w:val="24"/>
        </w:rPr>
      </w:pPr>
    </w:p>
    <w:p w:rsidR="00657BF4" w:rsidRDefault="00657BF4" w:rsidP="00657BF4">
      <w:pPr>
        <w:rPr>
          <w:rFonts w:ascii="Arial" w:hAnsi="Arial" w:cs="Arial"/>
          <w:color w:val="000000"/>
          <w:sz w:val="24"/>
          <w:szCs w:val="24"/>
        </w:rPr>
      </w:pPr>
      <w:r>
        <w:rPr>
          <w:rFonts w:ascii="Arial" w:eastAsia="Arial" w:hAnsi="Arial" w:cs="Arial"/>
          <w:snapToGrid/>
          <w:sz w:val="24"/>
        </w:rPr>
        <w:t xml:space="preserve">Chúng tôi đề nghị các phụ huynh trên toàn tiểu bang cùng tham gia điền bản thăm dò ý kiến trên mạng trực tuyến.  </w:t>
      </w:r>
      <w:r>
        <w:rPr>
          <w:rFonts w:ascii="Arial" w:eastAsia="Arial" w:hAnsi="Arial" w:cs="Arial"/>
          <w:snapToGrid/>
          <w:color w:val="000000"/>
          <w:sz w:val="24"/>
        </w:rPr>
        <w:t xml:space="preserve">Nếu quý vị có </w:t>
      </w:r>
      <w:proofErr w:type="spellStart"/>
      <w:r w:rsidR="006676AC">
        <w:rPr>
          <w:rFonts w:ascii="Arial" w:eastAsia="Arial" w:hAnsi="Arial" w:cs="Arial"/>
          <w:snapToGrid/>
          <w:color w:val="000000"/>
          <w:sz w:val="24"/>
          <w:lang w:val="en-US"/>
        </w:rPr>
        <w:t>hai</w:t>
      </w:r>
      <w:proofErr w:type="spellEnd"/>
      <w:r>
        <w:rPr>
          <w:rFonts w:ascii="Arial" w:eastAsia="Arial" w:hAnsi="Arial" w:cs="Arial"/>
          <w:snapToGrid/>
          <w:color w:val="000000"/>
          <w:sz w:val="24"/>
        </w:rPr>
        <w:t xml:space="preserve"> người con</w:t>
      </w:r>
      <w:r w:rsidR="006676AC">
        <w:rPr>
          <w:rFonts w:ascii="Arial" w:eastAsia="Arial" w:hAnsi="Arial" w:cs="Arial"/>
          <w:snapToGrid/>
          <w:color w:val="000000"/>
          <w:sz w:val="24"/>
          <w:lang w:val="en-US"/>
        </w:rPr>
        <w:t xml:space="preserve"> </w:t>
      </w:r>
      <w:proofErr w:type="spellStart"/>
      <w:r w:rsidR="006676AC">
        <w:rPr>
          <w:rFonts w:ascii="Arial" w:eastAsia="Arial" w:hAnsi="Arial" w:cs="Arial"/>
          <w:snapToGrid/>
          <w:color w:val="000000"/>
          <w:sz w:val="24"/>
          <w:lang w:val="en-US"/>
        </w:rPr>
        <w:t>trở</w:t>
      </w:r>
      <w:proofErr w:type="spellEnd"/>
      <w:r w:rsidR="006676AC">
        <w:rPr>
          <w:rFonts w:ascii="Arial" w:eastAsia="Arial" w:hAnsi="Arial" w:cs="Arial"/>
          <w:snapToGrid/>
          <w:color w:val="000000"/>
          <w:sz w:val="24"/>
          <w:lang w:val="en-US"/>
        </w:rPr>
        <w:t xml:space="preserve"> </w:t>
      </w:r>
      <w:proofErr w:type="spellStart"/>
      <w:r w:rsidR="006676AC">
        <w:rPr>
          <w:rFonts w:ascii="Arial" w:eastAsia="Arial" w:hAnsi="Arial" w:cs="Arial"/>
          <w:snapToGrid/>
          <w:color w:val="000000"/>
          <w:sz w:val="24"/>
          <w:lang w:val="en-US"/>
        </w:rPr>
        <w:t>lên</w:t>
      </w:r>
      <w:proofErr w:type="spellEnd"/>
      <w:r>
        <w:rPr>
          <w:rFonts w:ascii="Arial" w:eastAsia="Arial" w:hAnsi="Arial" w:cs="Arial"/>
          <w:snapToGrid/>
          <w:color w:val="000000"/>
          <w:sz w:val="24"/>
        </w:rPr>
        <w:t xml:space="preserve"> hiện đang nhận các dịch vụ giáo dục đặc biệt, quý vị chỉ cần điền bản thăm dò ý kiến cho người con lớn tuổi nhất. </w:t>
      </w:r>
    </w:p>
    <w:p w:rsidR="00657BF4" w:rsidRDefault="00657BF4" w:rsidP="00657BF4">
      <w:pPr>
        <w:rPr>
          <w:rFonts w:ascii="Arial" w:hAnsi="Arial" w:cs="Arial"/>
          <w:color w:val="000000"/>
          <w:sz w:val="24"/>
          <w:szCs w:val="24"/>
        </w:rPr>
      </w:pPr>
    </w:p>
    <w:p w:rsidR="00657BF4" w:rsidRDefault="00657BF4" w:rsidP="00657BF4">
      <w:pPr>
        <w:rPr>
          <w:rFonts w:ascii="Arial" w:hAnsi="Arial" w:cs="Arial"/>
          <w:color w:val="000000"/>
          <w:sz w:val="24"/>
          <w:szCs w:val="24"/>
        </w:rPr>
      </w:pPr>
      <w:r>
        <w:rPr>
          <w:rFonts w:ascii="Arial" w:eastAsia="Arial" w:hAnsi="Arial" w:cs="Arial"/>
          <w:snapToGrid/>
          <w:color w:val="000000"/>
          <w:sz w:val="24"/>
        </w:rPr>
        <w:t xml:space="preserve">Có thể truy cập bản thăm dò ý kiến này tại </w:t>
      </w:r>
      <w:hyperlink r:id="rId7" w:history="1">
        <w:r>
          <w:rPr>
            <w:rStyle w:val="Hyperlink"/>
            <w:rFonts w:ascii="Arial" w:eastAsia="Arial" w:hAnsi="Arial" w:cs="Arial"/>
            <w:color w:val="00A3FA"/>
            <w:sz w:val="24"/>
          </w:rPr>
          <w:t>www.ksde.org/ParentSurvey</w:t>
        </w:r>
      </w:hyperlink>
      <w:r>
        <w:rPr>
          <w:rFonts w:ascii="Arial" w:eastAsia="Arial" w:hAnsi="Arial" w:cs="Arial"/>
          <w:snapToGrid/>
          <w:color w:val="00A3FA"/>
          <w:sz w:val="24"/>
        </w:rPr>
        <w:t xml:space="preserve"> </w:t>
      </w:r>
    </w:p>
    <w:p w:rsidR="00657BF4" w:rsidRDefault="00657BF4" w:rsidP="00657BF4">
      <w:pPr>
        <w:rPr>
          <w:rFonts w:ascii="Arial" w:hAnsi="Arial" w:cs="Arial"/>
          <w:color w:val="000000"/>
          <w:sz w:val="24"/>
          <w:szCs w:val="24"/>
        </w:rPr>
      </w:pPr>
    </w:p>
    <w:p w:rsidR="00657BF4" w:rsidRPr="00FC2D56" w:rsidRDefault="00657BF4" w:rsidP="00657BF4">
      <w:pPr>
        <w:rPr>
          <w:rFonts w:ascii="Arial" w:hAnsi="Arial" w:cs="Arial"/>
          <w:sz w:val="24"/>
          <w:szCs w:val="24"/>
        </w:rPr>
      </w:pPr>
      <w:r>
        <w:rPr>
          <w:rFonts w:ascii="Arial" w:eastAsia="Arial" w:hAnsi="Arial" w:cs="Arial"/>
          <w:snapToGrid/>
          <w:sz w:val="24"/>
        </w:rPr>
        <w:t xml:space="preserve">Chúng tôi sẽ không báo cáo thông tin cá nhân và cũng sẽ bảo mật mọi </w:t>
      </w:r>
      <w:r w:rsidR="006676AC">
        <w:rPr>
          <w:rFonts w:ascii="Arial" w:eastAsia="Arial" w:hAnsi="Arial" w:cs="Arial"/>
          <w:snapToGrid/>
          <w:sz w:val="24"/>
          <w:lang w:val="en-US"/>
        </w:rPr>
        <w:t xml:space="preserve">ý </w:t>
      </w:r>
      <w:proofErr w:type="spellStart"/>
      <w:r w:rsidR="006676AC">
        <w:rPr>
          <w:rFonts w:ascii="Arial" w:eastAsia="Arial" w:hAnsi="Arial" w:cs="Arial"/>
          <w:snapToGrid/>
          <w:sz w:val="24"/>
          <w:lang w:val="en-US"/>
        </w:rPr>
        <w:t>kiến</w:t>
      </w:r>
      <w:proofErr w:type="spellEnd"/>
      <w:r>
        <w:rPr>
          <w:rFonts w:ascii="Arial" w:eastAsia="Arial" w:hAnsi="Arial" w:cs="Arial"/>
          <w:snapToGrid/>
          <w:sz w:val="24"/>
        </w:rPr>
        <w:t xml:space="preserve"> trả lời.  Ý kiến của quý vị sẽ được sử dụng để giúp lập </w:t>
      </w:r>
      <w:proofErr w:type="spellStart"/>
      <w:r w:rsidR="006676AC">
        <w:rPr>
          <w:rFonts w:ascii="Arial" w:eastAsia="Arial" w:hAnsi="Arial" w:cs="Arial"/>
          <w:snapToGrid/>
          <w:sz w:val="24"/>
          <w:lang w:val="en-US"/>
        </w:rPr>
        <w:t>chương</w:t>
      </w:r>
      <w:proofErr w:type="spellEnd"/>
      <w:r w:rsidR="006676AC">
        <w:rPr>
          <w:rFonts w:ascii="Arial" w:eastAsia="Arial" w:hAnsi="Arial" w:cs="Arial"/>
          <w:snapToGrid/>
          <w:sz w:val="24"/>
          <w:lang w:val="en-US"/>
        </w:rPr>
        <w:t xml:space="preserve"> </w:t>
      </w:r>
      <w:proofErr w:type="spellStart"/>
      <w:r w:rsidR="006676AC">
        <w:rPr>
          <w:rFonts w:ascii="Arial" w:eastAsia="Arial" w:hAnsi="Arial" w:cs="Arial"/>
          <w:snapToGrid/>
          <w:sz w:val="24"/>
          <w:lang w:val="en-US"/>
        </w:rPr>
        <w:t>trình</w:t>
      </w:r>
      <w:proofErr w:type="spellEnd"/>
      <w:r>
        <w:rPr>
          <w:rFonts w:ascii="Arial" w:eastAsia="Arial" w:hAnsi="Arial" w:cs="Arial"/>
          <w:snapToGrid/>
          <w:sz w:val="24"/>
        </w:rPr>
        <w:t xml:space="preserve"> cải </w:t>
      </w:r>
      <w:proofErr w:type="spellStart"/>
      <w:r w:rsidR="006676AC">
        <w:rPr>
          <w:rFonts w:ascii="Arial" w:eastAsia="Arial" w:hAnsi="Arial" w:cs="Arial"/>
          <w:snapToGrid/>
          <w:sz w:val="24"/>
          <w:lang w:val="en-US"/>
        </w:rPr>
        <w:t>thiện</w:t>
      </w:r>
      <w:proofErr w:type="spellEnd"/>
      <w:r w:rsidR="006676AC">
        <w:rPr>
          <w:rFonts w:ascii="Arial" w:eastAsia="Arial" w:hAnsi="Arial" w:cs="Arial"/>
          <w:snapToGrid/>
          <w:sz w:val="24"/>
        </w:rPr>
        <w:t xml:space="preserve"> </w:t>
      </w:r>
      <w:r>
        <w:rPr>
          <w:rFonts w:ascii="Arial" w:eastAsia="Arial" w:hAnsi="Arial" w:cs="Arial"/>
          <w:snapToGrid/>
          <w:sz w:val="24"/>
        </w:rPr>
        <w:t xml:space="preserve">trên toàn tiểu bang. </w:t>
      </w:r>
    </w:p>
    <w:p w:rsidR="00657BF4" w:rsidRPr="00FC2D56" w:rsidRDefault="00657BF4" w:rsidP="00657BF4">
      <w:pPr>
        <w:rPr>
          <w:rFonts w:ascii="Arial" w:hAnsi="Arial" w:cs="Arial"/>
          <w:sz w:val="24"/>
          <w:szCs w:val="24"/>
        </w:rPr>
      </w:pPr>
    </w:p>
    <w:p w:rsidR="00657BF4" w:rsidRPr="00FC2D56" w:rsidRDefault="00657BF4" w:rsidP="00657BF4">
      <w:pPr>
        <w:rPr>
          <w:rFonts w:ascii="Arial" w:hAnsi="Arial" w:cs="Arial"/>
          <w:sz w:val="24"/>
          <w:szCs w:val="24"/>
        </w:rPr>
      </w:pPr>
      <w:r>
        <w:rPr>
          <w:rFonts w:ascii="Arial" w:eastAsia="Arial" w:hAnsi="Arial" w:cs="Arial"/>
          <w:snapToGrid/>
          <w:sz w:val="24"/>
        </w:rPr>
        <w:t>Vui lòng điền bản thăm dò ý kiến trên mạng trực tuyến trễ nhất là ngày 31 tháng Năm, 201</w:t>
      </w:r>
      <w:r w:rsidR="00212D71">
        <w:rPr>
          <w:rFonts w:ascii="Arial" w:eastAsia="Arial" w:hAnsi="Arial" w:cs="Arial"/>
          <w:snapToGrid/>
          <w:sz w:val="24"/>
          <w:lang w:val="en-US"/>
        </w:rPr>
        <w:t>8</w:t>
      </w:r>
      <w:bookmarkStart w:id="0" w:name="_GoBack"/>
      <w:bookmarkEnd w:id="0"/>
      <w:r>
        <w:rPr>
          <w:rFonts w:ascii="Arial" w:eastAsia="Arial" w:hAnsi="Arial" w:cs="Arial"/>
          <w:snapToGrid/>
          <w:sz w:val="24"/>
        </w:rPr>
        <w:t>.</w:t>
      </w:r>
    </w:p>
    <w:p w:rsidR="00657BF4" w:rsidRPr="00FC2D56" w:rsidRDefault="00657BF4" w:rsidP="00657BF4">
      <w:pPr>
        <w:rPr>
          <w:rFonts w:ascii="Arial" w:hAnsi="Arial" w:cs="Arial"/>
          <w:sz w:val="24"/>
          <w:szCs w:val="24"/>
        </w:rPr>
      </w:pPr>
    </w:p>
    <w:p w:rsidR="00657BF4" w:rsidRDefault="00657BF4" w:rsidP="00657BF4">
      <w:pPr>
        <w:rPr>
          <w:rFonts w:ascii="Arial" w:hAnsi="Arial" w:cs="Arial"/>
          <w:sz w:val="24"/>
          <w:szCs w:val="24"/>
        </w:rPr>
      </w:pPr>
      <w:r>
        <w:rPr>
          <w:rFonts w:ascii="Arial" w:eastAsia="Arial" w:hAnsi="Arial" w:cs="Arial"/>
          <w:snapToGrid/>
          <w:sz w:val="24"/>
        </w:rPr>
        <w:t>Nếu quý vị cần giúp đỡ hoặc có thắc mắc, vui lòng gọi số</w:t>
      </w:r>
      <w:r w:rsidR="00EA23C6">
        <w:rPr>
          <w:rFonts w:ascii="Arial" w:eastAsia="Arial" w:hAnsi="Arial" w:cs="Arial"/>
          <w:snapToGrid/>
          <w:sz w:val="24"/>
          <w:lang w:val="en-US"/>
        </w:rPr>
        <w:t xml:space="preserve"> </w:t>
      </w:r>
      <w:r w:rsidR="00EA23C6">
        <w:rPr>
          <w:rFonts w:ascii="Arial" w:eastAsia="Arial" w:hAnsi="Arial" w:cs="Arial"/>
          <w:i/>
          <w:snapToGrid/>
          <w:color w:val="FF0000"/>
          <w:sz w:val="24"/>
          <w:lang w:val="en-US"/>
        </w:rPr>
        <w:t>enter district contact information here.</w:t>
      </w:r>
      <w:r>
        <w:rPr>
          <w:rFonts w:ascii="Arial" w:eastAsia="Arial" w:hAnsi="Arial" w:cs="Arial"/>
          <w:snapToGrid/>
          <w:sz w:val="24"/>
        </w:rPr>
        <w:t xml:space="preserve">  </w:t>
      </w:r>
    </w:p>
    <w:p w:rsidR="00657BF4" w:rsidRPr="00FC2D56" w:rsidRDefault="00657BF4" w:rsidP="00657BF4">
      <w:pPr>
        <w:rPr>
          <w:rFonts w:ascii="Arial" w:hAnsi="Arial" w:cs="Arial"/>
          <w:sz w:val="24"/>
          <w:szCs w:val="24"/>
        </w:rPr>
      </w:pPr>
    </w:p>
    <w:p w:rsidR="00657BF4" w:rsidRPr="00FC2D56" w:rsidRDefault="00657BF4" w:rsidP="00657BF4">
      <w:pPr>
        <w:rPr>
          <w:rFonts w:ascii="Arial" w:hAnsi="Arial" w:cs="Arial"/>
          <w:sz w:val="24"/>
          <w:szCs w:val="24"/>
        </w:rPr>
      </w:pPr>
      <w:r>
        <w:rPr>
          <w:rFonts w:ascii="Arial" w:eastAsia="Arial" w:hAnsi="Arial" w:cs="Arial"/>
          <w:snapToGrid/>
          <w:sz w:val="24"/>
        </w:rPr>
        <w:t xml:space="preserve">Xin cám ơn trước sự giúp đỡ của quý vị. </w:t>
      </w:r>
    </w:p>
    <w:p w:rsidR="00657BF4" w:rsidRPr="00FC2D56" w:rsidRDefault="00657BF4" w:rsidP="00657BF4">
      <w:pPr>
        <w:rPr>
          <w:rFonts w:ascii="Arial" w:hAnsi="Arial" w:cs="Arial"/>
          <w:sz w:val="24"/>
          <w:szCs w:val="24"/>
        </w:rPr>
      </w:pPr>
    </w:p>
    <w:p w:rsidR="00657BF4" w:rsidRPr="00FC2D56" w:rsidRDefault="00836567" w:rsidP="00657BF4">
      <w:pPr>
        <w:rPr>
          <w:rFonts w:ascii="Arial" w:hAnsi="Arial" w:cs="Arial"/>
          <w:sz w:val="24"/>
          <w:szCs w:val="24"/>
        </w:rPr>
      </w:pPr>
      <w:r>
        <w:rPr>
          <w:noProof/>
          <w:lang w:val="en-US" w:eastAsia="en-US"/>
        </w:rPr>
        <w:drawing>
          <wp:anchor distT="0" distB="0" distL="114300" distR="114300" simplePos="0" relativeHeight="251658240" behindDoc="0" locked="0" layoutInCell="1" allowOverlap="1">
            <wp:simplePos x="0" y="0"/>
            <wp:positionH relativeFrom="column">
              <wp:posOffset>4479925</wp:posOffset>
            </wp:positionH>
            <wp:positionV relativeFrom="paragraph">
              <wp:posOffset>12700</wp:posOffset>
            </wp:positionV>
            <wp:extent cx="981075" cy="975995"/>
            <wp:effectExtent l="0" t="0" r="0" b="0"/>
            <wp:wrapThrough wrapText="bothSides">
              <wp:wrapPolygon edited="0">
                <wp:start x="0" y="0"/>
                <wp:lineTo x="0" y="21080"/>
                <wp:lineTo x="21390" y="21080"/>
                <wp:lineTo x="21390"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BF4">
        <w:rPr>
          <w:rFonts w:ascii="Arial" w:eastAsia="Arial" w:hAnsi="Arial" w:cs="Arial"/>
          <w:snapToGrid/>
          <w:sz w:val="24"/>
        </w:rPr>
        <w:t>Trân trọng,</w:t>
      </w:r>
    </w:p>
    <w:p w:rsidR="00657BF4" w:rsidRPr="00FC2D56" w:rsidRDefault="00836567" w:rsidP="00657BF4">
      <w:pPr>
        <w:ind w:right="384"/>
        <w:rPr>
          <w:rFonts w:ascii="Arial" w:hAnsi="Arial" w:cs="Arial"/>
          <w:sz w:val="24"/>
          <w:szCs w:val="24"/>
        </w:rPr>
      </w:pPr>
      <w:r>
        <w:rPr>
          <w:rFonts w:ascii="Arial" w:eastAsia="Arial" w:hAnsi="Arial" w:cs="Arial"/>
          <w:noProof/>
          <w:sz w:val="24"/>
          <w:lang w:val="en-US" w:eastAsia="en-US"/>
        </w:rPr>
        <w:drawing>
          <wp:inline distT="0" distB="0" distL="0" distR="0">
            <wp:extent cx="1228725"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 r="79358" b="91820"/>
                    <a:stretch>
                      <a:fillRect/>
                    </a:stretch>
                  </pic:blipFill>
                  <pic:spPr bwMode="auto">
                    <a:xfrm>
                      <a:off x="0" y="0"/>
                      <a:ext cx="1228725" cy="609600"/>
                    </a:xfrm>
                    <a:prstGeom prst="rect">
                      <a:avLst/>
                    </a:prstGeom>
                    <a:noFill/>
                    <a:ln>
                      <a:noFill/>
                    </a:ln>
                  </pic:spPr>
                </pic:pic>
              </a:graphicData>
            </a:graphic>
          </wp:inline>
        </w:drawing>
      </w:r>
      <w:r w:rsidR="00657BF4">
        <w:rPr>
          <w:rFonts w:ascii="Arial" w:eastAsia="Arial" w:hAnsi="Arial" w:cs="Arial"/>
          <w:snapToGrid/>
          <w:sz w:val="24"/>
        </w:rPr>
        <w:t xml:space="preserve"> </w:t>
      </w:r>
    </w:p>
    <w:p w:rsidR="00657BF4" w:rsidRPr="00FC2D56" w:rsidRDefault="00657BF4" w:rsidP="00657BF4">
      <w:pPr>
        <w:rPr>
          <w:rFonts w:ascii="Arial" w:hAnsi="Arial" w:cs="Arial"/>
          <w:sz w:val="24"/>
          <w:szCs w:val="24"/>
        </w:rPr>
      </w:pPr>
      <w:r>
        <w:rPr>
          <w:rFonts w:ascii="Arial" w:eastAsia="Arial" w:hAnsi="Arial" w:cs="Arial"/>
          <w:snapToGrid/>
          <w:sz w:val="24"/>
        </w:rPr>
        <w:t>Colleen Riley</w:t>
      </w:r>
    </w:p>
    <w:p w:rsidR="00657BF4" w:rsidRDefault="00836567" w:rsidP="00657BF4">
      <w:pPr>
        <w:rPr>
          <w:rFonts w:ascii="Arial" w:hAnsi="Arial" w:cs="Arial"/>
          <w:sz w:val="24"/>
          <w:szCs w:val="24"/>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4097020</wp:posOffset>
                </wp:positionH>
                <wp:positionV relativeFrom="paragraph">
                  <wp:posOffset>128905</wp:posOffset>
                </wp:positionV>
                <wp:extent cx="1903730" cy="2603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730" cy="260350"/>
                        </a:xfrm>
                        <a:prstGeom prst="rect">
                          <a:avLst/>
                        </a:prstGeom>
                        <a:solidFill>
                          <a:sysClr val="window" lastClr="FFFFFF"/>
                        </a:solidFill>
                        <a:ln w="6350">
                          <a:noFill/>
                        </a:ln>
                      </wps:spPr>
                      <wps:txbx>
                        <w:txbxContent>
                          <w:p w:rsidR="00657BF4" w:rsidRPr="00622B1C" w:rsidRDefault="00657BF4" w:rsidP="00657BF4">
                            <w:pPr>
                              <w:rPr>
                                <w:rFonts w:ascii="Arial" w:hAnsi="Arial" w:cs="Arial"/>
                                <w:sz w:val="16"/>
                                <w:szCs w:val="24"/>
                              </w:rPr>
                            </w:pPr>
                            <w:r w:rsidRPr="00622B1C">
                              <w:rPr>
                                <w:rFonts w:ascii="Arial" w:eastAsia="Arial" w:hAnsi="Arial" w:cs="Arial"/>
                                <w:snapToGrid/>
                                <w:sz w:val="16"/>
                              </w:rPr>
                              <w:t xml:space="preserve">Scan để truy cập bản thăm dò ý kiến.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22.6pt;margin-top:10.15pt;width:149.9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" fillcolor="window" stroked="f" strokeweight=".5pt">
                <v:path arrowok="t"/>
                <v:textbox>
                  <w:txbxContent>
                    <w:p w:rsidR="00657BF4" w:rsidRPr="00622B1C" w:rsidRDefault="00657BF4" w:rsidP="00657BF4">
                      <w:pPr>
                        <w:rPr>
                          <w:rFonts w:ascii="Arial" w:hAnsi="Arial" w:cs="Arial"/>
                          <w:sz w:val="16"/>
                          <w:szCs w:val="24"/>
                        </w:rPr>
                      </w:pPr>
                      <w:r w:rsidRPr="00622B1C">
                        <w:rPr>
                          <w:rStyle w:val="Normal"/>
                          <w:rFonts w:ascii="Arial" w:eastAsia="Arial" w:hAnsi="Arial" w:cs="Arial"/>
                          <w:snapToGrid/>
                          <w:sz w:val="16"/>
                        </w:rPr>
                        <w:t xml:space="preserve">Scan để truy cập bản thăm dò ý kiến.  </w:t>
                      </w:r>
                    </w:p>
                  </w:txbxContent>
                </v:textbox>
              </v:shape>
            </w:pict>
          </mc:Fallback>
        </mc:AlternateContent>
      </w:r>
      <w:r w:rsidR="00657BF4">
        <w:rPr>
          <w:rFonts w:ascii="Arial" w:eastAsia="Arial" w:hAnsi="Arial" w:cs="Arial"/>
          <w:snapToGrid/>
          <w:sz w:val="24"/>
        </w:rPr>
        <w:t xml:space="preserve">Giám Đốc phụ trách Giáo Dục Trẻ Nhỏ,  </w:t>
      </w:r>
    </w:p>
    <w:p w:rsidR="00657BF4" w:rsidRPr="00FC2D56" w:rsidRDefault="00657BF4" w:rsidP="00657BF4">
      <w:pPr>
        <w:rPr>
          <w:rFonts w:ascii="Arial" w:hAnsi="Arial" w:cs="Arial"/>
          <w:sz w:val="24"/>
          <w:szCs w:val="24"/>
        </w:rPr>
      </w:pPr>
      <w:r>
        <w:rPr>
          <w:rFonts w:ascii="Arial" w:eastAsia="Arial" w:hAnsi="Arial" w:cs="Arial"/>
          <w:snapToGrid/>
          <w:sz w:val="24"/>
        </w:rPr>
        <w:t>Giáo Dục Đặc Biệt và Các Dịch Vụ theo Tiêu Đề</w:t>
      </w:r>
    </w:p>
    <w:p w:rsidR="00657BF4" w:rsidRPr="00FC2D56" w:rsidRDefault="00657BF4" w:rsidP="00657BF4">
      <w:pPr>
        <w:ind w:right="384"/>
        <w:rPr>
          <w:rFonts w:ascii="Arial" w:hAnsi="Arial" w:cs="Arial"/>
          <w:sz w:val="24"/>
          <w:szCs w:val="24"/>
        </w:rPr>
      </w:pPr>
    </w:p>
    <w:p w:rsidR="00657BF4" w:rsidRDefault="00657BF4"/>
    <w:sectPr w:rsidR="00657BF4">
      <w:head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73" w:rsidRDefault="002B5A73">
      <w:r>
        <w:separator/>
      </w:r>
    </w:p>
  </w:endnote>
  <w:endnote w:type="continuationSeparator" w:id="0">
    <w:p w:rsidR="002B5A73" w:rsidRDefault="002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73" w:rsidRDefault="002B5A73">
      <w:r>
        <w:separator/>
      </w:r>
    </w:p>
  </w:footnote>
  <w:footnote w:type="continuationSeparator" w:id="0">
    <w:p w:rsidR="002B5A73" w:rsidRDefault="002B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F4" w:rsidRDefault="00657BF4">
    <w:pPr>
      <w:pStyle w:val="Header"/>
      <w:ind w:left="1440"/>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F4" w:rsidRDefault="00657BF4" w:rsidP="00657BF4">
    <w:pPr>
      <w:pStyle w:val="Header"/>
      <w:tabs>
        <w:tab w:val="left" w:pos="3495"/>
      </w:tabs>
      <w:jc w:val="center"/>
      <w:rPr>
        <w:rFonts w:ascii="Arial" w:hAnsi="Arial" w:cs="Arial"/>
        <w:sz w:val="16"/>
        <w:szCs w:val="16"/>
      </w:rPr>
    </w:pPr>
  </w:p>
  <w:p w:rsidR="00657BF4" w:rsidRDefault="00657BF4">
    <w:pPr>
      <w:pStyle w:val="Header"/>
      <w:ind w:left="720"/>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86"/>
    <w:rsid w:val="00212D71"/>
    <w:rsid w:val="002B5A73"/>
    <w:rsid w:val="0047366B"/>
    <w:rsid w:val="00480BB9"/>
    <w:rsid w:val="004D161F"/>
    <w:rsid w:val="00622B1C"/>
    <w:rsid w:val="00657BF4"/>
    <w:rsid w:val="006676AC"/>
    <w:rsid w:val="00836567"/>
    <w:rsid w:val="009D75E1"/>
    <w:rsid w:val="00EA23C6"/>
    <w:rsid w:val="00E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DE03"/>
  <w15:chartTrackingRefBased/>
  <w15:docId w15:val="{9BCA1950-6360-42E7-946E-1908F14D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86"/>
    <w:rPr>
      <w:rFonts w:ascii="Times New Roman"/>
      <w:snapToGrid w:val="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186"/>
    <w:pPr>
      <w:tabs>
        <w:tab w:val="center" w:pos="4320"/>
        <w:tab w:val="right" w:pos="8640"/>
      </w:tabs>
    </w:pPr>
  </w:style>
  <w:style w:type="character" w:customStyle="1" w:styleId="HeaderChar">
    <w:name w:val="Header Char"/>
    <w:link w:val="Header"/>
    <w:rsid w:val="00EF4186"/>
    <w:rPr>
      <w:rFonts w:ascii="Times New Roman" w:hAnsi="Times New Roman"/>
      <w:snapToGrid w:val="0"/>
      <w:sz w:val="20"/>
      <w:szCs w:val="20"/>
      <w:lang w:val="vi-VN" w:eastAsia="vi-VN"/>
    </w:rPr>
  </w:style>
  <w:style w:type="character" w:styleId="Hyperlink">
    <w:name w:val="Hyperlink"/>
    <w:rsid w:val="00EF4186"/>
    <w:rPr>
      <w:color w:val="0000FF"/>
      <w:u w:val="single"/>
      <w:lang w:val="vi-VN" w:eastAsia="vi-VN"/>
    </w:rPr>
  </w:style>
  <w:style w:type="paragraph" w:styleId="BalloonText">
    <w:name w:val="Balloon Text"/>
    <w:basedOn w:val="Normal"/>
    <w:link w:val="BalloonTextChar"/>
    <w:uiPriority w:val="99"/>
    <w:semiHidden/>
    <w:unhideWhenUsed/>
    <w:rsid w:val="004D161F"/>
    <w:rPr>
      <w:rFonts w:ascii="Tahoma" w:hAnsi="Tahoma" w:cs="Tahoma"/>
      <w:sz w:val="16"/>
      <w:szCs w:val="16"/>
    </w:rPr>
  </w:style>
  <w:style w:type="character" w:customStyle="1" w:styleId="BalloonTextChar">
    <w:name w:val="Balloon Text Char"/>
    <w:link w:val="BalloonText"/>
    <w:uiPriority w:val="99"/>
    <w:semiHidden/>
    <w:rsid w:val="004D161F"/>
    <w:rPr>
      <w:rFonts w:ascii="Tahoma" w:hAnsi="Tahoma" w:cs="Tahoma"/>
      <w:snapToGrid w:val="0"/>
      <w:sz w:val="16"/>
      <w:szCs w:val="16"/>
      <w:lang w:val="vi-VN" w:eastAsia="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sde.org/ParentSurv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Links>
    <vt:vector size="6" baseType="variant">
      <vt:variant>
        <vt:i4>6094918</vt:i4>
      </vt:variant>
      <vt:variant>
        <vt:i4>0</vt:i4>
      </vt:variant>
      <vt:variant>
        <vt:i4>0</vt:i4>
      </vt:variant>
      <vt:variant>
        <vt:i4>5</vt:i4>
      </vt:variant>
      <vt:variant>
        <vt:lpwstr>http://www.ksde.org/ParentSurvey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cp:lastModifiedBy>Diana L. Stanfill</cp:lastModifiedBy>
  <cp:revision>3</cp:revision>
  <dcterms:created xsi:type="dcterms:W3CDTF">2016-12-22T19:07:00Z</dcterms:created>
  <dcterms:modified xsi:type="dcterms:W3CDTF">2017-12-20T20:14:00Z</dcterms:modified>
</cp:coreProperties>
</file>