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Arial" w:cstheme="minorHAnsi"/>
        </w:rPr>
        <w:id w:val="-951319559"/>
        <w:docPartObj>
          <w:docPartGallery w:val="Cover Pages"/>
          <w:docPartUnique/>
        </w:docPartObj>
      </w:sdtPr>
      <w:sdtEndPr/>
      <w:sdtContent>
        <w:p w:rsidR="00E21E8D" w:rsidRDefault="00E21E8D" w:rsidP="007F2C76">
          <w:pPr>
            <w:pStyle w:val="NoSpacing"/>
            <w:rPr>
              <w:sz w:val="24"/>
            </w:rPr>
          </w:pPr>
          <w:r>
            <w:rPr>
              <w:noProof/>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8804575" cy="453984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8804575" cy="4539845"/>
                              <a:chOff x="0" y="0"/>
                              <a:chExt cx="8804575" cy="4539845"/>
                            </a:xfrm>
                          </wpg:grpSpPr>
                          <wps:wsp>
                            <wps:cNvPr id="9" name="Rectangle 9" descr="Guidelines for Kansas Seal of Biliteracy"/>
                            <wps:cNvSpPr/>
                            <wps:spPr>
                              <a:xfrm>
                                <a:off x="0" y="0"/>
                                <a:ext cx="8804575" cy="3657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516922270"/>
                                    <w:placeholder>
                                      <w:docPart w:val="DCA22AF9AA77495EA9FDC94748E2DF7E"/>
                                    </w:placeholder>
                                    <w:dataBinding w:prefixMappings="xmlns:ns0='http://purl.org/dc/elements/1.1/' xmlns:ns1='http://schemas.openxmlformats.org/package/2006/metadata/core-properties' " w:xpath="/ns1:coreProperties[1]/ns0:title[1]" w:storeItemID="{6C3C8BC8-F283-45AE-878A-BAB7291924A1}"/>
                                    <w:text/>
                                  </w:sdtPr>
                                  <w:sdtEndPr/>
                                  <w:sdtContent>
                                    <w:p w:rsidR="00834339" w:rsidRPr="00BC2C11" w:rsidRDefault="00834339" w:rsidP="00BC2C11">
                                      <w:pPr>
                                        <w:pStyle w:val="Title"/>
                                      </w:pPr>
                                      <w:r w:rsidRPr="00BC2C11">
                                        <w:t>Kansas Handwriting Curricular Standards</w:t>
                                      </w:r>
                                    </w:p>
                                  </w:sdtContent>
                                </w:sdt>
                              </w:txbxContent>
                            </wps:txbx>
                            <wps:bodyPr rot="0" spcFirstLastPara="0" vertOverflow="overflow" horzOverflow="overflow" vert="horz" wrap="square" lIns="457200" tIns="45720" rIns="731520" bIns="0" numCol="1" spcCol="0" rtlCol="0" fromWordArt="0" anchor="b"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145" y="2893925"/>
                                <a:ext cx="8774430" cy="1645920"/>
                              </a:xfrm>
                              <a:prstGeom prst="rect">
                                <a:avLst/>
                              </a:prstGeom>
                            </pic:spPr>
                          </pic:pic>
                        </wpg:wgp>
                      </a:graphicData>
                    </a:graphic>
                  </wp:anchor>
                </w:drawing>
              </mc:Choice>
              <mc:Fallback>
                <w:pict>
                  <v:group id="Group 4" o:spid="_x0000_s1026" style="position:absolute;margin-left:0;margin-top:0;width:693.25pt;height:357.45pt;z-index:251661312;mso-position-horizontal:center;mso-position-horizontal-relative:margin;mso-position-vertical:top;mso-position-vertical-relative:margin" coordsize="88045,4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">
                    <v:rect id="Rectangle 9" o:spid="_x0000_s1027" alt="Guidelines for Kansas Seal of Biliteracy" style="position:absolute;width:88045;height:365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" fillcolor="#12284c [3213]" stroked="f" strokeweight="1pt">
                      <v:textbox inset="36pt,,57.6pt,0">
                        <w:txbxContent>
                          <w:sdt>
                            <w:sdtPr>
                              <w:alias w:val="Title"/>
                              <w:tag w:val=""/>
                              <w:id w:val="-1516922270"/>
                              <w:placeholder>
                                <w:docPart w:val="DCA22AF9AA77495EA9FDC94748E2DF7E"/>
                              </w:placeholder>
                              <w:dataBinding w:prefixMappings="xmlns:ns0='http://purl.org/dc/elements/1.1/' xmlns:ns1='http://schemas.openxmlformats.org/package/2006/metadata/core-properties' " w:xpath="/ns1:coreProperties[1]/ns0:title[1]" w:storeItemID="{6C3C8BC8-F283-45AE-878A-BAB7291924A1}"/>
                              <w:text/>
                            </w:sdtPr>
                            <w:sdtEndPr/>
                            <w:sdtContent>
                              <w:p w:rsidR="00834339" w:rsidRPr="00BC2C11" w:rsidRDefault="00834339" w:rsidP="00BC2C11">
                                <w:pPr>
                                  <w:pStyle w:val="Title"/>
                                </w:pPr>
                                <w:r w:rsidRPr="00BC2C11">
                                  <w:t>Kansas Handwriting Curricular Standards</w:t>
                                </w:r>
                              </w:p>
                            </w:sdtContent>
                          </w:sdt>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01;top:28939;width:87744;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">
                      <v:imagedata r:id="rId9" o:title=""/>
                    </v:shape>
                    <w10:wrap type="topAndBottom" anchorx="margin" anchory="margin"/>
                  </v:group>
                </w:pict>
              </mc:Fallback>
            </mc:AlternateContent>
          </w:r>
        </w:p>
        <w:p w:rsidR="00E21E8D" w:rsidRDefault="00E21E8D" w:rsidP="00C62205">
          <w:pPr>
            <w:jc w:val="right"/>
            <w:rPr>
              <w:color w:val="12284C" w:themeColor="text1"/>
              <w:sz w:val="24"/>
            </w:rPr>
          </w:pPr>
          <w:bookmarkStart w:id="0" w:name="_GoBack"/>
          <w:r>
            <w:rPr>
              <w:noProof/>
            </w:rPr>
            <w:drawing>
              <wp:anchor distT="0" distB="0" distL="114300" distR="114300" simplePos="0" relativeHeight="251664384" behindDoc="1" locked="1" layoutInCell="1" allowOverlap="1" wp14:anchorId="45E1593F">
                <wp:simplePos x="0" y="0"/>
                <wp:positionH relativeFrom="margin">
                  <wp:posOffset>-13335</wp:posOffset>
                </wp:positionH>
                <wp:positionV relativeFrom="bottomMargin">
                  <wp:posOffset>-1391285</wp:posOffset>
                </wp:positionV>
                <wp:extent cx="2061210" cy="1188720"/>
                <wp:effectExtent l="0" t="0" r="0" b="0"/>
                <wp:wrapNone/>
                <wp:docPr id="3" name="Picture 3" descr="Logo Kansas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DE logo_full 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210" cy="1188720"/>
                        </a:xfrm>
                        <a:prstGeom prst="rect">
                          <a:avLst/>
                        </a:prstGeom>
                      </pic:spPr>
                    </pic:pic>
                  </a:graphicData>
                </a:graphic>
                <wp14:sizeRelH relativeFrom="margin">
                  <wp14:pctWidth>0</wp14:pctWidth>
                </wp14:sizeRelH>
                <wp14:sizeRelV relativeFrom="margin">
                  <wp14:pctHeight>0</wp14:pctHeight>
                </wp14:sizeRelV>
              </wp:anchor>
            </w:drawing>
          </w:r>
          <w:bookmarkEnd w:id="0"/>
        </w:p>
        <w:p w:rsidR="00B46C76" w:rsidRPr="00C62205" w:rsidRDefault="00B46C76" w:rsidP="00C62205">
          <w:pPr>
            <w:spacing w:before="960"/>
            <w:jc w:val="right"/>
            <w:rPr>
              <w:rStyle w:val="Motto"/>
            </w:rPr>
          </w:pPr>
          <w:r w:rsidRPr="00C62205">
            <w:rPr>
              <w:rStyle w:val="Motto"/>
              <w:noProof/>
            </w:rPr>
            <w:drawing>
              <wp:anchor distT="0" distB="0" distL="114300" distR="114300" simplePos="0" relativeHeight="251662336" behindDoc="1" locked="0" layoutInCell="1" allowOverlap="1">
                <wp:simplePos x="0" y="0"/>
                <wp:positionH relativeFrom="margin">
                  <wp:posOffset>-57150</wp:posOffset>
                </wp:positionH>
                <wp:positionV relativeFrom="margin">
                  <wp:posOffset>7123430</wp:posOffset>
                </wp:positionV>
                <wp:extent cx="1947545" cy="11061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Pr="00C62205">
            <w:rPr>
              <w:rStyle w:val="Motto"/>
              <w:noProof/>
            </w:rPr>
            <mc:AlternateContent>
              <mc:Choice Requires="wps">
                <w:drawing>
                  <wp:anchor distT="0" distB="0" distL="114300" distR="114300" simplePos="0" relativeHeight="251663360" behindDoc="0" locked="0" layoutInCell="1" allowOverlap="1" wp14:anchorId="12C7EFA9" wp14:editId="1B41D2E8">
                    <wp:simplePos x="0" y="0"/>
                    <wp:positionH relativeFrom="margin">
                      <wp:posOffset>-133350</wp:posOffset>
                    </wp:positionH>
                    <wp:positionV relativeFrom="margin">
                      <wp:posOffset>7439025</wp:posOffset>
                    </wp:positionV>
                    <wp:extent cx="5943600" cy="800100"/>
                    <wp:effectExtent l="0" t="0" r="0" b="0"/>
                    <wp:wrapNone/>
                    <wp:docPr id="11" name="Rectangle 11" descr="Guidelines for Kansas Seal of Biliteracy"/>
                    <wp:cNvGraphicFramePr/>
                    <a:graphic xmlns:a="http://schemas.openxmlformats.org/drawingml/2006/main">
                      <a:graphicData uri="http://schemas.microsoft.com/office/word/2010/wordprocessingShape">
                        <wps:wsp>
                          <wps:cNvSpPr/>
                          <wps:spPr>
                            <a:xfrm>
                              <a:off x="0" y="0"/>
                              <a:ext cx="5943600"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4339" w:rsidRPr="00120756" w:rsidRDefault="00834339" w:rsidP="007F2C76">
                                <w:pPr>
                                  <w:pStyle w:val="NoSpacing"/>
                                </w:pPr>
                                <w:r>
                                  <w:t>Kansas leads the world in the success of each student.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7EFA9" id="Rectangle 11" o:spid="_x0000_s1029" alt="Guidelines for Kansas Seal of Biliteracy" style="position:absolute;left:0;text-align:left;margin-left:-10.5pt;margin-top:585.75pt;width:468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" filled="f" stroked="f" strokeweight="1pt">
                    <v:textbox inset="0,0,0,0">
                      <w:txbxContent>
                        <w:p w:rsidR="00834339" w:rsidRPr="00120756" w:rsidRDefault="00834339" w:rsidP="007F2C76">
                          <w:pPr>
                            <w:pStyle w:val="NoSpacing"/>
                          </w:pPr>
                          <w:r>
                            <w:t>Kansas leads the world in the success of each student.</w:t>
                          </w:r>
                        </w:p>
                      </w:txbxContent>
                    </v:textbox>
                    <w10:wrap anchorx="margin" anchory="margin"/>
                  </v:rect>
                </w:pict>
              </mc:Fallback>
            </mc:AlternateContent>
          </w:r>
          <w:r w:rsidR="00E21E8D" w:rsidRPr="00C62205">
            <w:rPr>
              <w:rStyle w:val="Motto"/>
            </w:rPr>
            <w:t>Kansas leads the world in the success of each student.</w:t>
          </w:r>
          <w:r w:rsidRPr="00C62205">
            <w:rPr>
              <w:rStyle w:val="Motto"/>
            </w:rPr>
            <w:t xml:space="preserve"> </w:t>
          </w:r>
        </w:p>
        <w:p w:rsidR="00B46C76" w:rsidRDefault="00B4711B" w:rsidP="005C73B6"/>
      </w:sdtContent>
    </w:sdt>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p w:rsidR="007B2B1B" w:rsidRDefault="007B2B1B" w:rsidP="005C73B6">
      <w:r w:rsidRPr="00B46C76">
        <w:t>For more information, contact</w:t>
      </w:r>
      <w:r>
        <w:t>:</w:t>
      </w:r>
    </w:p>
    <w:p w:rsidR="007B2B1B" w:rsidRDefault="007B2B1B" w:rsidP="007F2C76">
      <w:pPr>
        <w:pStyle w:val="NoSpacing"/>
      </w:pPr>
      <w:r w:rsidRPr="00B46C76">
        <w:t xml:space="preserve">English Language Arts Consultant </w:t>
      </w:r>
    </w:p>
    <w:p w:rsidR="007B2B1B" w:rsidRDefault="007B2B1B" w:rsidP="007F2C76">
      <w:pPr>
        <w:pStyle w:val="NoSpacing"/>
      </w:pPr>
      <w:r>
        <w:t>(</w:t>
      </w:r>
      <w:r w:rsidRPr="00B46C76">
        <w:t>785</w:t>
      </w:r>
      <w:r>
        <w:t xml:space="preserve">) </w:t>
      </w:r>
      <w:r w:rsidRPr="00B46C76">
        <w:t>296-2144</w:t>
      </w:r>
    </w:p>
    <w:p w:rsidR="00BA1DFA" w:rsidRDefault="00B4711B" w:rsidP="007C0C4E">
      <w:pPr>
        <w:rPr>
          <w:rStyle w:val="Hyperlink"/>
        </w:rPr>
        <w:sectPr w:rsidR="00BA1DFA" w:rsidSect="00EC0204">
          <w:headerReference w:type="default" r:id="rId12"/>
          <w:footerReference w:type="default" r:id="rId13"/>
          <w:footerReference w:type="first" r:id="rId14"/>
          <w:pgSz w:w="15840" w:h="12240" w:orient="landscape" w:code="1"/>
          <w:pgMar w:top="1440" w:right="1440" w:bottom="1440" w:left="1440" w:header="720" w:footer="720" w:gutter="0"/>
          <w:pgNumType w:start="0"/>
          <w:cols w:space="720"/>
          <w:titlePg/>
          <w:docGrid w:linePitch="272"/>
        </w:sectPr>
      </w:pPr>
      <w:hyperlink r:id="rId15">
        <w:r w:rsidR="007C0C4E" w:rsidRPr="007C0C4E">
          <w:rPr>
            <w:rStyle w:val="Hyperlink"/>
          </w:rPr>
          <w:t>https://community.ksde.org/Default.aspx?tabid=5280</w:t>
        </w:r>
      </w:hyperlink>
    </w:p>
    <w:p w:rsidR="00BA1DFA" w:rsidRPr="00877559" w:rsidRDefault="00BA1DFA" w:rsidP="00792A50">
      <w:pPr>
        <w:pStyle w:val="TOCHeader"/>
      </w:pPr>
      <w:r w:rsidRPr="00792A50">
        <w:lastRenderedPageBreak/>
        <w:t>Contents</w:t>
      </w:r>
    </w:p>
    <w:p w:rsidR="00BC2C11" w:rsidRDefault="003D27BF" w:rsidP="00BC2C11">
      <w:pPr>
        <w:pStyle w:val="TOC1"/>
        <w:rPr>
          <w:rFonts w:asciiTheme="minorHAnsi" w:eastAsiaTheme="minorEastAsia" w:hAnsiTheme="minorHAnsi" w:cstheme="minorBidi"/>
        </w:rPr>
      </w:pPr>
      <w:r>
        <w:fldChar w:fldCharType="begin"/>
      </w:r>
      <w:r w:rsidRPr="005E39BA">
        <w:instrText xml:space="preserve"> TOC \t "Heading 1,2,Section,1" </w:instrText>
      </w:r>
      <w:r>
        <w:fldChar w:fldCharType="separate"/>
      </w:r>
      <w:r w:rsidR="00BC2C11">
        <w:t>Acknowledgements</w:t>
      </w:r>
      <w:r w:rsidR="00BC2C11">
        <w:tab/>
      </w:r>
      <w:r w:rsidR="00BC2C11">
        <w:fldChar w:fldCharType="begin"/>
      </w:r>
      <w:r w:rsidR="00BC2C11">
        <w:instrText xml:space="preserve"> PAGEREF _Toc29386407 \h </w:instrText>
      </w:r>
      <w:r w:rsidR="00BC2C11">
        <w:fldChar w:fldCharType="separate"/>
      </w:r>
      <w:r w:rsidR="00AD4E81">
        <w:t>1</w:t>
      </w:r>
      <w:r w:rsidR="00BC2C11">
        <w:fldChar w:fldCharType="end"/>
      </w:r>
    </w:p>
    <w:p w:rsidR="00BC2C11" w:rsidRDefault="00BC2C11" w:rsidP="00BC2C11">
      <w:pPr>
        <w:pStyle w:val="TOC1"/>
        <w:rPr>
          <w:rFonts w:asciiTheme="minorHAnsi" w:eastAsiaTheme="minorEastAsia" w:hAnsiTheme="minorHAnsi" w:cstheme="minorBidi"/>
        </w:rPr>
      </w:pPr>
      <w:r>
        <w:t>Introduction: The Need for Handwriting</w:t>
      </w:r>
      <w:r>
        <w:tab/>
      </w:r>
      <w:r>
        <w:fldChar w:fldCharType="begin"/>
      </w:r>
      <w:r>
        <w:instrText xml:space="preserve"> PAGEREF _Toc29386408 \h </w:instrText>
      </w:r>
      <w:r>
        <w:fldChar w:fldCharType="separate"/>
      </w:r>
      <w:r w:rsidR="00AD4E81">
        <w:t>3</w:t>
      </w:r>
      <w:r>
        <w:fldChar w:fldCharType="end"/>
      </w:r>
    </w:p>
    <w:p w:rsidR="00BC2C11" w:rsidRDefault="00BC2C11">
      <w:pPr>
        <w:pStyle w:val="TOC2"/>
        <w:rPr>
          <w:rFonts w:eastAsiaTheme="minorEastAsia" w:cstheme="minorBidi"/>
        </w:rPr>
      </w:pPr>
      <w:r>
        <w:t>Why do these standards not include keyboarding?</w:t>
      </w:r>
      <w:r>
        <w:tab/>
      </w:r>
      <w:r>
        <w:fldChar w:fldCharType="begin"/>
      </w:r>
      <w:r>
        <w:instrText xml:space="preserve"> PAGEREF _Toc29386409 \h </w:instrText>
      </w:r>
      <w:r>
        <w:fldChar w:fldCharType="separate"/>
      </w:r>
      <w:r w:rsidR="00AD4E81">
        <w:t>4</w:t>
      </w:r>
      <w:r>
        <w:fldChar w:fldCharType="end"/>
      </w:r>
    </w:p>
    <w:p w:rsidR="00BC2C11" w:rsidRDefault="00BC2C11" w:rsidP="00BC2C11">
      <w:pPr>
        <w:pStyle w:val="TOC1"/>
        <w:rPr>
          <w:rFonts w:asciiTheme="minorHAnsi" w:eastAsiaTheme="minorEastAsia" w:hAnsiTheme="minorHAnsi" w:cstheme="minorBidi"/>
        </w:rPr>
      </w:pPr>
      <w:r>
        <w:t>The Kansas Handwriting Standards for Birth to 5 Years Old</w:t>
      </w:r>
      <w:r>
        <w:tab/>
      </w:r>
      <w:r>
        <w:fldChar w:fldCharType="begin"/>
      </w:r>
      <w:r>
        <w:instrText xml:space="preserve"> PAGEREF _Toc29386410 \h </w:instrText>
      </w:r>
      <w:r>
        <w:fldChar w:fldCharType="separate"/>
      </w:r>
      <w:r w:rsidR="00AD4E81">
        <w:t>5</w:t>
      </w:r>
      <w:r>
        <w:fldChar w:fldCharType="end"/>
      </w:r>
    </w:p>
    <w:p w:rsidR="00BC2C11" w:rsidRDefault="00BC2C11">
      <w:pPr>
        <w:pStyle w:val="TOC2"/>
        <w:rPr>
          <w:rFonts w:eastAsiaTheme="minorEastAsia" w:cstheme="minorBidi"/>
        </w:rPr>
      </w:pPr>
      <w:r>
        <w:t>Crayons to Handwriting: At the Beginning</w:t>
      </w:r>
      <w:r>
        <w:tab/>
      </w:r>
      <w:r>
        <w:fldChar w:fldCharType="begin"/>
      </w:r>
      <w:r>
        <w:instrText xml:space="preserve"> PAGEREF _Toc29386411 \h </w:instrText>
      </w:r>
      <w:r>
        <w:fldChar w:fldCharType="separate"/>
      </w:r>
      <w:r w:rsidR="00AD4E81">
        <w:t>5</w:t>
      </w:r>
      <w:r>
        <w:fldChar w:fldCharType="end"/>
      </w:r>
    </w:p>
    <w:p w:rsidR="00BC2C11" w:rsidRDefault="00BC2C11">
      <w:pPr>
        <w:pStyle w:val="TOC2"/>
        <w:rPr>
          <w:rFonts w:eastAsiaTheme="minorEastAsia" w:cstheme="minorBidi"/>
        </w:rPr>
      </w:pPr>
      <w:r>
        <w:t>Birth to Age 5 Handwriting</w:t>
      </w:r>
      <w:r>
        <w:tab/>
      </w:r>
      <w:r>
        <w:fldChar w:fldCharType="begin"/>
      </w:r>
      <w:r>
        <w:instrText xml:space="preserve"> PAGEREF _Toc29386412 \h </w:instrText>
      </w:r>
      <w:r>
        <w:fldChar w:fldCharType="separate"/>
      </w:r>
      <w:r w:rsidR="00AD4E81">
        <w:t>6</w:t>
      </w:r>
      <w:r>
        <w:fldChar w:fldCharType="end"/>
      </w:r>
    </w:p>
    <w:p w:rsidR="00BC2C11" w:rsidRDefault="00BC2C11" w:rsidP="00BC2C11">
      <w:pPr>
        <w:pStyle w:val="TOC1"/>
        <w:rPr>
          <w:rFonts w:asciiTheme="minorHAnsi" w:eastAsiaTheme="minorEastAsia" w:hAnsiTheme="minorHAnsi" w:cstheme="minorBidi"/>
        </w:rPr>
      </w:pPr>
      <w:r>
        <w:t>Anchor Standards for Handwriting: Kindergarten to Sixth Grade</w:t>
      </w:r>
      <w:r>
        <w:tab/>
      </w:r>
      <w:r>
        <w:fldChar w:fldCharType="begin"/>
      </w:r>
      <w:r>
        <w:instrText xml:space="preserve"> PAGEREF _Toc29386413 \h </w:instrText>
      </w:r>
      <w:r>
        <w:fldChar w:fldCharType="separate"/>
      </w:r>
      <w:r w:rsidR="00AD4E81">
        <w:t>8</w:t>
      </w:r>
      <w:r>
        <w:fldChar w:fldCharType="end"/>
      </w:r>
    </w:p>
    <w:p w:rsidR="00BC2C11" w:rsidRDefault="00BC2C11">
      <w:pPr>
        <w:pStyle w:val="TOC2"/>
        <w:rPr>
          <w:rFonts w:eastAsiaTheme="minorEastAsia" w:cstheme="minorBidi"/>
        </w:rPr>
      </w:pPr>
      <w:r>
        <w:t>Standards for Grades Kindergarten to Sixth Grade</w:t>
      </w:r>
      <w:r>
        <w:tab/>
      </w:r>
      <w:r>
        <w:fldChar w:fldCharType="begin"/>
      </w:r>
      <w:r>
        <w:instrText xml:space="preserve"> PAGEREF _Toc29386414 \h </w:instrText>
      </w:r>
      <w:r>
        <w:fldChar w:fldCharType="separate"/>
      </w:r>
      <w:r w:rsidR="00AD4E81">
        <w:t>9</w:t>
      </w:r>
      <w:r>
        <w:fldChar w:fldCharType="end"/>
      </w:r>
    </w:p>
    <w:p w:rsidR="00BC2C11" w:rsidRDefault="00BC2C11">
      <w:pPr>
        <w:pStyle w:val="TOC2"/>
        <w:rPr>
          <w:rFonts w:eastAsiaTheme="minorEastAsia" w:cstheme="minorBidi"/>
        </w:rPr>
      </w:pPr>
      <w:r>
        <w:t>Standards for Grades Kindergarten to Second Grade</w:t>
      </w:r>
      <w:r>
        <w:tab/>
      </w:r>
      <w:r>
        <w:fldChar w:fldCharType="begin"/>
      </w:r>
      <w:r>
        <w:instrText xml:space="preserve"> PAGEREF _Toc29386415 \h </w:instrText>
      </w:r>
      <w:r>
        <w:fldChar w:fldCharType="separate"/>
      </w:r>
      <w:r w:rsidR="00AD4E81">
        <w:t>13</w:t>
      </w:r>
      <w:r>
        <w:fldChar w:fldCharType="end"/>
      </w:r>
    </w:p>
    <w:p w:rsidR="00BC2C11" w:rsidRDefault="00BC2C11">
      <w:pPr>
        <w:pStyle w:val="TOC2"/>
        <w:rPr>
          <w:rFonts w:eastAsiaTheme="minorEastAsia" w:cstheme="minorBidi"/>
        </w:rPr>
      </w:pPr>
      <w:r>
        <w:t>Standards for Third Grade to Sixth Grade</w:t>
      </w:r>
      <w:r>
        <w:tab/>
      </w:r>
      <w:r>
        <w:fldChar w:fldCharType="begin"/>
      </w:r>
      <w:r>
        <w:instrText xml:space="preserve"> PAGEREF _Toc29386416 \h </w:instrText>
      </w:r>
      <w:r>
        <w:fldChar w:fldCharType="separate"/>
      </w:r>
      <w:r w:rsidR="00AD4E81">
        <w:t>15</w:t>
      </w:r>
      <w:r>
        <w:fldChar w:fldCharType="end"/>
      </w:r>
    </w:p>
    <w:p w:rsidR="00BC2C11" w:rsidRDefault="00BC2C11" w:rsidP="00BC2C11">
      <w:pPr>
        <w:pStyle w:val="TOC1"/>
        <w:rPr>
          <w:rFonts w:asciiTheme="minorHAnsi" w:eastAsiaTheme="minorEastAsia" w:hAnsiTheme="minorHAnsi" w:cstheme="minorBidi"/>
        </w:rPr>
      </w:pPr>
      <w:r>
        <w:t>Appendix</w:t>
      </w:r>
      <w:r>
        <w:tab/>
      </w:r>
      <w:r>
        <w:fldChar w:fldCharType="begin"/>
      </w:r>
      <w:r>
        <w:instrText xml:space="preserve"> PAGEREF _Toc29386417 \h </w:instrText>
      </w:r>
      <w:r>
        <w:fldChar w:fldCharType="separate"/>
      </w:r>
      <w:r w:rsidR="00AD4E81">
        <w:t>17</w:t>
      </w:r>
      <w:r>
        <w:fldChar w:fldCharType="end"/>
      </w:r>
    </w:p>
    <w:p w:rsidR="00BC2C11" w:rsidRDefault="00BC2C11">
      <w:pPr>
        <w:pStyle w:val="TOC2"/>
        <w:rPr>
          <w:rFonts w:eastAsiaTheme="minorEastAsia" w:cstheme="minorBidi"/>
        </w:rPr>
      </w:pPr>
      <w:r>
        <w:t>A: Glossary</w:t>
      </w:r>
      <w:r>
        <w:tab/>
      </w:r>
      <w:r>
        <w:fldChar w:fldCharType="begin"/>
      </w:r>
      <w:r>
        <w:instrText xml:space="preserve"> PAGEREF _Toc29386418 \h </w:instrText>
      </w:r>
      <w:r>
        <w:fldChar w:fldCharType="separate"/>
      </w:r>
      <w:r w:rsidR="00AD4E81">
        <w:t>17</w:t>
      </w:r>
      <w:r>
        <w:fldChar w:fldCharType="end"/>
      </w:r>
    </w:p>
    <w:p w:rsidR="00BC2C11" w:rsidRDefault="00BC2C11">
      <w:pPr>
        <w:pStyle w:val="TOC2"/>
        <w:rPr>
          <w:rFonts w:eastAsiaTheme="minorEastAsia" w:cstheme="minorBidi"/>
        </w:rPr>
      </w:pPr>
      <w:r>
        <w:t>B: Shifts in 2019 Handwriting Standards</w:t>
      </w:r>
      <w:r>
        <w:tab/>
      </w:r>
      <w:r>
        <w:fldChar w:fldCharType="begin"/>
      </w:r>
      <w:r>
        <w:instrText xml:space="preserve"> PAGEREF _Toc29386419 \h </w:instrText>
      </w:r>
      <w:r>
        <w:fldChar w:fldCharType="separate"/>
      </w:r>
      <w:r w:rsidR="00AD4E81">
        <w:t>18</w:t>
      </w:r>
      <w:r>
        <w:fldChar w:fldCharType="end"/>
      </w:r>
    </w:p>
    <w:p w:rsidR="00BC2C11" w:rsidRDefault="00BC2C11">
      <w:pPr>
        <w:pStyle w:val="TOC2"/>
        <w:rPr>
          <w:rFonts w:eastAsiaTheme="minorEastAsia" w:cstheme="minorBidi"/>
        </w:rPr>
      </w:pPr>
      <w:r>
        <w:t>C: Selected Bibliography</w:t>
      </w:r>
      <w:r>
        <w:tab/>
      </w:r>
      <w:r>
        <w:fldChar w:fldCharType="begin"/>
      </w:r>
      <w:r>
        <w:instrText xml:space="preserve"> PAGEREF _Toc29386420 \h </w:instrText>
      </w:r>
      <w:r>
        <w:fldChar w:fldCharType="separate"/>
      </w:r>
      <w:r w:rsidR="00AD4E81">
        <w:t>19</w:t>
      </w:r>
      <w:r>
        <w:fldChar w:fldCharType="end"/>
      </w:r>
    </w:p>
    <w:p w:rsidR="00BC2C11" w:rsidRDefault="00BC2C11">
      <w:pPr>
        <w:pStyle w:val="TOC2"/>
        <w:rPr>
          <w:rFonts w:eastAsiaTheme="minorEastAsia" w:cstheme="minorBidi"/>
        </w:rPr>
      </w:pPr>
      <w:r>
        <w:t>D: History of 2013 Handwriting Standards Committee</w:t>
      </w:r>
      <w:r>
        <w:tab/>
      </w:r>
      <w:r>
        <w:fldChar w:fldCharType="begin"/>
      </w:r>
      <w:r>
        <w:instrText xml:space="preserve"> PAGEREF _Toc29386421 \h </w:instrText>
      </w:r>
      <w:r>
        <w:fldChar w:fldCharType="separate"/>
      </w:r>
      <w:r w:rsidR="00AD4E81">
        <w:t>22</w:t>
      </w:r>
      <w:r>
        <w:fldChar w:fldCharType="end"/>
      </w:r>
    </w:p>
    <w:p w:rsidR="00A20885" w:rsidRPr="00B46C76" w:rsidRDefault="003D27BF" w:rsidP="005C73B6">
      <w:r>
        <w:fldChar w:fldCharType="end"/>
      </w:r>
    </w:p>
    <w:p w:rsidR="00A20885" w:rsidRPr="00B46C76" w:rsidRDefault="00A20885" w:rsidP="005C73B6"/>
    <w:p w:rsidR="00A20885" w:rsidRPr="00B46C76" w:rsidRDefault="00A20885" w:rsidP="005C73B6">
      <w:pPr>
        <w:sectPr w:rsidR="00A20885" w:rsidRPr="00B46C76" w:rsidSect="00BA1DFA">
          <w:headerReference w:type="default" r:id="rId16"/>
          <w:headerReference w:type="first" r:id="rId17"/>
          <w:footerReference w:type="first" r:id="rId18"/>
          <w:pgSz w:w="15840" w:h="12240" w:orient="landscape"/>
          <w:pgMar w:top="1440" w:right="2160" w:bottom="1440" w:left="1440" w:header="720" w:footer="720" w:gutter="0"/>
          <w:pgNumType w:start="0"/>
          <w:cols w:space="720"/>
          <w:titlePg/>
        </w:sectPr>
      </w:pPr>
    </w:p>
    <w:p w:rsidR="00A20885" w:rsidRPr="00B46C76" w:rsidRDefault="003233F2" w:rsidP="005E39BA">
      <w:pPr>
        <w:pStyle w:val="Section"/>
        <w:rPr>
          <w:color w:val="000000"/>
        </w:rPr>
      </w:pPr>
      <w:bookmarkStart w:id="1" w:name="_Toc29386407"/>
      <w:r w:rsidRPr="007F2C76">
        <w:lastRenderedPageBreak/>
        <w:t>Acknowledgements</w:t>
      </w:r>
      <w:bookmarkEnd w:id="1"/>
    </w:p>
    <w:p w:rsidR="00A20885" w:rsidRPr="00B46C76" w:rsidRDefault="003233F2" w:rsidP="005C73B6">
      <w:r w:rsidRPr="00B46C76">
        <w:t>The 2019 Kansas Handwriting Standards Committee members were carefully chosen to represent various student populations across various geographical regions of</w:t>
      </w:r>
      <w:r w:rsidRPr="00B46C76">
        <w:rPr>
          <w:color w:val="FF0000"/>
        </w:rPr>
        <w:t xml:space="preserve"> </w:t>
      </w:r>
      <w:r w:rsidRPr="00B46C76">
        <w:t>Kansas. Committee members</w:t>
      </w:r>
      <w:r w:rsidR="00FF44B9">
        <w:t>’</w:t>
      </w:r>
      <w:r w:rsidRPr="00B46C76">
        <w:t xml:space="preserve"> expertise ranged from urban to rural, public to private, early childhood through higher education</w:t>
      </w:r>
      <w:r w:rsidR="00BE4A49">
        <w:t xml:space="preserve">. </w:t>
      </w:r>
      <w:r w:rsidRPr="00B46C76">
        <w:t xml:space="preserve">Moreover, there was a representation of specialists of English Language </w:t>
      </w:r>
      <w:r w:rsidR="002A4460">
        <w:t>L</w:t>
      </w:r>
      <w:r w:rsidR="002A4460" w:rsidRPr="00B46C76">
        <w:t>earners</w:t>
      </w:r>
      <w:r w:rsidR="002A4460">
        <w:t xml:space="preserve"> </w:t>
      </w:r>
      <w:r w:rsidR="001051FA">
        <w:t>(ELL)</w:t>
      </w:r>
      <w:r w:rsidRPr="00B46C76">
        <w:t xml:space="preserve">, </w:t>
      </w:r>
      <w:r w:rsidR="002A4460">
        <w:t>s</w:t>
      </w:r>
      <w:r w:rsidR="002A4460" w:rsidRPr="00B46C76">
        <w:t xml:space="preserve">pecial </w:t>
      </w:r>
      <w:r w:rsidR="002A4460">
        <w:t>e</w:t>
      </w:r>
      <w:r w:rsidR="002A4460" w:rsidRPr="00B46C76">
        <w:t>ducation</w:t>
      </w:r>
      <w:r w:rsidRPr="00B46C76">
        <w:t>, Career and Technical Education</w:t>
      </w:r>
      <w:r w:rsidR="002A4460">
        <w:t xml:space="preserve"> (CTE)</w:t>
      </w:r>
      <w:r w:rsidRPr="00B46C76">
        <w:t>, occupational therapists and reading specialists.</w:t>
      </w:r>
    </w:p>
    <w:p w:rsidR="00A20885" w:rsidRPr="00E25124" w:rsidRDefault="003233F2" w:rsidP="005E39BA">
      <w:pPr>
        <w:pStyle w:val="Header2NoTOC"/>
        <w:spacing w:before="360" w:after="0"/>
      </w:pPr>
      <w:r w:rsidRPr="00B46C76">
        <w:t>Kansas Handwriting Curricular Standards Committee</w:t>
      </w:r>
      <w:r w:rsidR="002A4460">
        <w:t xml:space="preserve"> - </w:t>
      </w:r>
      <w:r w:rsidRPr="00B46C76">
        <w:t>2019</w:t>
      </w:r>
    </w:p>
    <w:p w:rsidR="00A20885" w:rsidRPr="00E25124" w:rsidRDefault="003233F2" w:rsidP="00E25124">
      <w:pPr>
        <w:pStyle w:val="Header3NOTOC"/>
      </w:pPr>
      <w:r w:rsidRPr="00B46C76">
        <w:t>Members</w:t>
      </w:r>
    </w:p>
    <w:p w:rsidR="00F2144F" w:rsidRDefault="00F2144F" w:rsidP="00EF758F">
      <w:pPr>
        <w:pStyle w:val="NoSpacing"/>
        <w:numPr>
          <w:ilvl w:val="0"/>
          <w:numId w:val="4"/>
        </w:numPr>
        <w:sectPr w:rsidR="00F2144F" w:rsidSect="00896585">
          <w:headerReference w:type="default" r:id="rId19"/>
          <w:headerReference w:type="first" r:id="rId20"/>
          <w:footerReference w:type="first" r:id="rId21"/>
          <w:pgSz w:w="15840" w:h="12240" w:orient="landscape"/>
          <w:pgMar w:top="1440" w:right="1440" w:bottom="1440" w:left="1440" w:header="1440" w:footer="1008" w:gutter="0"/>
          <w:pgNumType w:start="1"/>
          <w:cols w:space="720"/>
          <w:titlePg/>
          <w:docGrid w:linePitch="299"/>
        </w:sectPr>
      </w:pPr>
    </w:p>
    <w:p w:rsidR="00A20885" w:rsidRPr="007F2C76" w:rsidRDefault="003233F2" w:rsidP="00EF758F">
      <w:pPr>
        <w:pStyle w:val="NoSpacing"/>
        <w:numPr>
          <w:ilvl w:val="0"/>
          <w:numId w:val="4"/>
        </w:numPr>
        <w:ind w:left="504"/>
      </w:pPr>
      <w:proofErr w:type="spellStart"/>
      <w:r w:rsidRPr="007F2C76">
        <w:t>Margrette</w:t>
      </w:r>
      <w:proofErr w:type="spellEnd"/>
      <w:r w:rsidRPr="007F2C76">
        <w:t xml:space="preserve"> Atwood</w:t>
      </w:r>
      <w:r w:rsidR="001051FA">
        <w:t xml:space="preserve">, </w:t>
      </w:r>
      <w:r w:rsidRPr="007F2C76">
        <w:t>ELL Coordinator</w:t>
      </w:r>
      <w:r w:rsidR="002A4460">
        <w:t>,</w:t>
      </w:r>
      <w:r w:rsidR="001051FA">
        <w:br/>
      </w:r>
      <w:r w:rsidRPr="007F2C76">
        <w:t xml:space="preserve">Shawnee Heights USD 450 </w:t>
      </w:r>
    </w:p>
    <w:p w:rsidR="00A20885" w:rsidRPr="007F2C76" w:rsidRDefault="003233F2" w:rsidP="00EF758F">
      <w:pPr>
        <w:pStyle w:val="NoSpacing"/>
        <w:numPr>
          <w:ilvl w:val="0"/>
          <w:numId w:val="4"/>
        </w:numPr>
        <w:ind w:left="504"/>
      </w:pPr>
      <w:r w:rsidRPr="007F2C76">
        <w:t>Stephanie Barnhill</w:t>
      </w:r>
      <w:r w:rsidR="001051FA">
        <w:t xml:space="preserve">, </w:t>
      </w:r>
      <w:r w:rsidR="002A4460">
        <w:t>c</w:t>
      </w:r>
      <w:r w:rsidR="002A4460" w:rsidRPr="007F2C76">
        <w:t xml:space="preserve">oordinator </w:t>
      </w:r>
      <w:r w:rsidRPr="007F2C76">
        <w:t xml:space="preserve">of </w:t>
      </w:r>
      <w:r w:rsidR="002A4460">
        <w:t>s</w:t>
      </w:r>
      <w:r w:rsidR="002A4460" w:rsidRPr="007F2C76">
        <w:t xml:space="preserve">pecial </w:t>
      </w:r>
      <w:r w:rsidR="002A4460">
        <w:t>s</w:t>
      </w:r>
      <w:r w:rsidR="002A4460" w:rsidRPr="007F2C76">
        <w:t>ervices</w:t>
      </w:r>
      <w:r w:rsidRPr="007F2C76">
        <w:t>, Early Childhood</w:t>
      </w:r>
      <w:r w:rsidR="002A4460">
        <w:t>,</w:t>
      </w:r>
      <w:r w:rsidR="001051FA">
        <w:br/>
      </w:r>
      <w:r w:rsidRPr="007F2C76">
        <w:t>Spring Hill USD 230</w:t>
      </w:r>
    </w:p>
    <w:p w:rsidR="00A20885" w:rsidRPr="007F2C76" w:rsidRDefault="003233F2" w:rsidP="00EF758F">
      <w:pPr>
        <w:pStyle w:val="NoSpacing"/>
        <w:numPr>
          <w:ilvl w:val="0"/>
          <w:numId w:val="5"/>
        </w:numPr>
        <w:ind w:left="504"/>
      </w:pPr>
      <w:r w:rsidRPr="007F2C76">
        <w:t xml:space="preserve">Holly </w:t>
      </w:r>
      <w:proofErr w:type="spellStart"/>
      <w:r w:rsidRPr="007F2C76">
        <w:t>Brecheisen</w:t>
      </w:r>
      <w:proofErr w:type="spellEnd"/>
      <w:r w:rsidR="001051FA">
        <w:t xml:space="preserve">, </w:t>
      </w:r>
      <w:r w:rsidR="002A4460">
        <w:t>o</w:t>
      </w:r>
      <w:r w:rsidR="002A4460" w:rsidRPr="007F2C76">
        <w:t>ccupational</w:t>
      </w:r>
      <w:r w:rsidR="00A75C74">
        <w:t xml:space="preserve"> </w:t>
      </w:r>
      <w:r w:rsidR="002A4460">
        <w:t>t</w:t>
      </w:r>
      <w:r w:rsidR="002A4460" w:rsidRPr="007F2C76">
        <w:t>herapist</w:t>
      </w:r>
      <w:r w:rsidR="002A4460">
        <w:t xml:space="preserve">, </w:t>
      </w:r>
      <w:r w:rsidRPr="007F2C76">
        <w:t>Geary County Schools USD 475</w:t>
      </w:r>
    </w:p>
    <w:p w:rsidR="00A20885" w:rsidRPr="007F2C76" w:rsidRDefault="003233F2" w:rsidP="00EF758F">
      <w:pPr>
        <w:pStyle w:val="NoSpacing"/>
        <w:numPr>
          <w:ilvl w:val="0"/>
          <w:numId w:val="5"/>
        </w:numPr>
        <w:ind w:left="504"/>
      </w:pPr>
      <w:r w:rsidRPr="007F2C76">
        <w:t>Amber Cunningham</w:t>
      </w:r>
      <w:r w:rsidR="001051FA">
        <w:t xml:space="preserve">, </w:t>
      </w:r>
      <w:r w:rsidR="002A4460">
        <w:t>i</w:t>
      </w:r>
      <w:r w:rsidR="002A4460" w:rsidRPr="007F2C76">
        <w:t xml:space="preserve">nstructional </w:t>
      </w:r>
      <w:r w:rsidR="002A4460">
        <w:t>c</w:t>
      </w:r>
      <w:r w:rsidR="002A4460" w:rsidRPr="007F2C76">
        <w:t>oach</w:t>
      </w:r>
      <w:r w:rsidR="002A4460">
        <w:t xml:space="preserve">, </w:t>
      </w:r>
      <w:r w:rsidRPr="007F2C76">
        <w:t>Dodge City USD 443</w:t>
      </w:r>
    </w:p>
    <w:p w:rsidR="00A20885" w:rsidRPr="007F2C76" w:rsidRDefault="003233F2" w:rsidP="00EF758F">
      <w:pPr>
        <w:pStyle w:val="NoSpacing"/>
        <w:numPr>
          <w:ilvl w:val="0"/>
          <w:numId w:val="5"/>
        </w:numPr>
        <w:ind w:left="504"/>
      </w:pPr>
      <w:r w:rsidRPr="007F2C76">
        <w:t xml:space="preserve">Elizabeth </w:t>
      </w:r>
      <w:proofErr w:type="spellStart"/>
      <w:r w:rsidRPr="007F2C76">
        <w:t>Dobler</w:t>
      </w:r>
      <w:proofErr w:type="spellEnd"/>
      <w:r w:rsidR="001051FA">
        <w:t xml:space="preserve">, </w:t>
      </w:r>
      <w:r w:rsidR="002A4460">
        <w:t>p</w:t>
      </w:r>
      <w:r w:rsidR="002A4460" w:rsidRPr="007F2C76">
        <w:t xml:space="preserve">rofessor </w:t>
      </w:r>
      <w:r w:rsidRPr="007F2C76">
        <w:t>of Reading and Language Arts</w:t>
      </w:r>
      <w:r w:rsidR="002A4460">
        <w:t xml:space="preserve">, </w:t>
      </w:r>
      <w:r w:rsidRPr="007F2C76">
        <w:t>Emporia State University</w:t>
      </w:r>
    </w:p>
    <w:p w:rsidR="00A20885" w:rsidRPr="007F2C76" w:rsidRDefault="003233F2" w:rsidP="00EF758F">
      <w:pPr>
        <w:pStyle w:val="NoSpacing"/>
        <w:numPr>
          <w:ilvl w:val="0"/>
          <w:numId w:val="5"/>
        </w:numPr>
        <w:ind w:left="504"/>
      </w:pPr>
      <w:r w:rsidRPr="007F2C76">
        <w:t>Sara Greene</w:t>
      </w:r>
      <w:r w:rsidR="001051FA">
        <w:t xml:space="preserve">, </w:t>
      </w:r>
      <w:r w:rsidR="002A4460">
        <w:t>fourth-g</w:t>
      </w:r>
      <w:r w:rsidRPr="007F2C76">
        <w:t xml:space="preserve">rade </w:t>
      </w:r>
      <w:r w:rsidR="002A4460">
        <w:t>t</w:t>
      </w:r>
      <w:r w:rsidR="002A4460" w:rsidRPr="007F2C76">
        <w:t>eacher</w:t>
      </w:r>
      <w:r w:rsidR="002A4460">
        <w:t>,</w:t>
      </w:r>
      <w:r w:rsidR="001051FA">
        <w:br/>
      </w:r>
      <w:r w:rsidRPr="007F2C76">
        <w:t>Wamego USD 320</w:t>
      </w:r>
    </w:p>
    <w:p w:rsidR="00A20885" w:rsidRPr="007F2C76" w:rsidRDefault="003233F2" w:rsidP="00EF758F">
      <w:pPr>
        <w:pStyle w:val="NoSpacing"/>
        <w:numPr>
          <w:ilvl w:val="0"/>
          <w:numId w:val="5"/>
        </w:numPr>
        <w:ind w:left="504"/>
      </w:pPr>
      <w:r w:rsidRPr="007F2C76">
        <w:t>Cynthia Hadicke</w:t>
      </w:r>
      <w:r w:rsidR="001051FA">
        <w:t xml:space="preserve">, </w:t>
      </w:r>
      <w:r w:rsidR="002A4460">
        <w:t>e</w:t>
      </w:r>
      <w:r w:rsidR="002A4460" w:rsidRPr="007F2C76">
        <w:t xml:space="preserve">ducation </w:t>
      </w:r>
      <w:r w:rsidR="002A4460">
        <w:t>p</w:t>
      </w:r>
      <w:r w:rsidR="002A4460" w:rsidRPr="007F2C76">
        <w:t xml:space="preserve">rogram </w:t>
      </w:r>
      <w:r w:rsidR="002A4460">
        <w:t>c</w:t>
      </w:r>
      <w:r w:rsidR="002A4460" w:rsidRPr="007F2C76">
        <w:t>onsultant</w:t>
      </w:r>
      <w:r w:rsidR="002A4460">
        <w:t xml:space="preserve">, </w:t>
      </w:r>
      <w:r w:rsidRPr="007F2C76">
        <w:t>Kansas State Department of Education</w:t>
      </w:r>
      <w:r w:rsidR="001051FA">
        <w:t xml:space="preserve"> (KSDE)</w:t>
      </w:r>
    </w:p>
    <w:p w:rsidR="00A20885" w:rsidRPr="007F2C76" w:rsidRDefault="003233F2" w:rsidP="00EF758F">
      <w:pPr>
        <w:pStyle w:val="NoSpacing"/>
        <w:numPr>
          <w:ilvl w:val="0"/>
          <w:numId w:val="5"/>
        </w:numPr>
        <w:ind w:left="504"/>
      </w:pPr>
      <w:r w:rsidRPr="007F2C76">
        <w:t>Nichole Kuhn</w:t>
      </w:r>
      <w:r w:rsidR="001051FA">
        <w:t xml:space="preserve">, </w:t>
      </w:r>
      <w:r w:rsidR="002A4460">
        <w:t>r</w:t>
      </w:r>
      <w:r w:rsidR="002A4460" w:rsidRPr="007F2C76">
        <w:t xml:space="preserve">eading </w:t>
      </w:r>
      <w:r w:rsidR="002A4460">
        <w:t>i</w:t>
      </w:r>
      <w:r w:rsidR="002A4460" w:rsidRPr="007F2C76">
        <w:t>nterventionist</w:t>
      </w:r>
      <w:r w:rsidR="002A4460">
        <w:t>,</w:t>
      </w:r>
      <w:r w:rsidR="001051FA">
        <w:br/>
      </w:r>
      <w:r w:rsidRPr="007F2C76">
        <w:t>Topeka USD 501</w:t>
      </w:r>
    </w:p>
    <w:p w:rsidR="00A20885" w:rsidRPr="007F2C76" w:rsidRDefault="003233F2" w:rsidP="00EF758F">
      <w:pPr>
        <w:pStyle w:val="NoSpacing"/>
        <w:numPr>
          <w:ilvl w:val="0"/>
          <w:numId w:val="5"/>
        </w:numPr>
        <w:ind w:left="504"/>
      </w:pPr>
      <w:r w:rsidRPr="007F2C76">
        <w:t>April Leavitt</w:t>
      </w:r>
      <w:r w:rsidR="001051FA">
        <w:t xml:space="preserve">, </w:t>
      </w:r>
      <w:r w:rsidR="002A4460">
        <w:t>i</w:t>
      </w:r>
      <w:r w:rsidR="002A4460" w:rsidRPr="007F2C76">
        <w:t xml:space="preserve">nstructional </w:t>
      </w:r>
      <w:r w:rsidR="002A4460">
        <w:t>c</w:t>
      </w:r>
      <w:r w:rsidR="002A4460" w:rsidRPr="007F2C76">
        <w:t>oach</w:t>
      </w:r>
      <w:r w:rsidR="002A4460">
        <w:t>,</w:t>
      </w:r>
      <w:r w:rsidR="001051FA">
        <w:br/>
      </w:r>
      <w:r w:rsidRPr="007F2C76">
        <w:t>Spring Hil</w:t>
      </w:r>
      <w:r w:rsidR="001051FA">
        <w:t>l</w:t>
      </w:r>
      <w:r w:rsidRPr="007F2C76">
        <w:t xml:space="preserve"> USD 230</w:t>
      </w:r>
    </w:p>
    <w:p w:rsidR="00A20885" w:rsidRPr="007F2C76" w:rsidRDefault="003233F2" w:rsidP="00EF758F">
      <w:pPr>
        <w:pStyle w:val="NoSpacing"/>
        <w:numPr>
          <w:ilvl w:val="0"/>
          <w:numId w:val="5"/>
        </w:numPr>
        <w:ind w:left="504"/>
      </w:pPr>
      <w:r w:rsidRPr="007F2C76">
        <w:t>Dr. Gayla Lohfink</w:t>
      </w:r>
      <w:r w:rsidR="001051FA">
        <w:t xml:space="preserve">, </w:t>
      </w:r>
      <w:r w:rsidR="002A4460">
        <w:t>c</w:t>
      </w:r>
      <w:r w:rsidR="002A4460" w:rsidRPr="007F2C76">
        <w:t>onsultant</w:t>
      </w:r>
      <w:r w:rsidR="002A4460">
        <w:t>,</w:t>
      </w:r>
      <w:r w:rsidR="001051FA">
        <w:br/>
      </w:r>
      <w:r w:rsidRPr="007F2C76">
        <w:t>Southwest Plains Regional Service Center</w:t>
      </w:r>
    </w:p>
    <w:p w:rsidR="00A20885" w:rsidRPr="007F2C76" w:rsidRDefault="003233F2" w:rsidP="00EF758F">
      <w:pPr>
        <w:pStyle w:val="NoSpacing"/>
        <w:numPr>
          <w:ilvl w:val="0"/>
          <w:numId w:val="5"/>
        </w:numPr>
        <w:ind w:left="504"/>
      </w:pPr>
      <w:r w:rsidRPr="007F2C76">
        <w:t xml:space="preserve">Kristy </w:t>
      </w:r>
      <w:proofErr w:type="spellStart"/>
      <w:r w:rsidRPr="007F2C76">
        <w:t>Oborny</w:t>
      </w:r>
      <w:proofErr w:type="spellEnd"/>
      <w:r w:rsidR="001051FA">
        <w:t xml:space="preserve">, </w:t>
      </w:r>
      <w:r w:rsidR="002A4460">
        <w:t>l</w:t>
      </w:r>
      <w:r w:rsidR="002A4460" w:rsidRPr="007F2C76">
        <w:t xml:space="preserve">ibrarian </w:t>
      </w:r>
      <w:r w:rsidRPr="007F2C76">
        <w:t xml:space="preserve">and </w:t>
      </w:r>
      <w:r w:rsidR="002A4460">
        <w:t>fourth</w:t>
      </w:r>
      <w:r w:rsidR="00A75C74">
        <w:t>-</w:t>
      </w:r>
      <w:r w:rsidR="002A4460">
        <w:t xml:space="preserve"> and </w:t>
      </w:r>
      <w:r w:rsidR="00A75C74">
        <w:t>fifth-</w:t>
      </w:r>
      <w:r w:rsidR="002A4460">
        <w:t>g</w:t>
      </w:r>
      <w:r w:rsidR="002A4460" w:rsidRPr="007F2C76">
        <w:t xml:space="preserve">rade </w:t>
      </w:r>
      <w:r w:rsidR="001051FA">
        <w:t>English Language Arts (</w:t>
      </w:r>
      <w:r w:rsidRPr="007F2C76">
        <w:t>ELA</w:t>
      </w:r>
      <w:r w:rsidR="001051FA">
        <w:t>)</w:t>
      </w:r>
      <w:r w:rsidR="002A4460">
        <w:t>,</w:t>
      </w:r>
      <w:r w:rsidR="001051FA">
        <w:br/>
      </w:r>
      <w:r w:rsidRPr="007F2C76">
        <w:t>Hays USD 489</w:t>
      </w:r>
    </w:p>
    <w:p w:rsidR="00A20885" w:rsidRPr="007F2C76" w:rsidRDefault="003233F2" w:rsidP="00EF758F">
      <w:pPr>
        <w:pStyle w:val="NoSpacing"/>
        <w:numPr>
          <w:ilvl w:val="0"/>
          <w:numId w:val="5"/>
        </w:numPr>
        <w:ind w:left="504"/>
      </w:pPr>
      <w:r w:rsidRPr="007F2C76">
        <w:t>Joan Pauly</w:t>
      </w:r>
      <w:r w:rsidR="001051FA">
        <w:t xml:space="preserve">, </w:t>
      </w:r>
      <w:r w:rsidR="002A4460">
        <w:t>k</w:t>
      </w:r>
      <w:r w:rsidR="002A4460" w:rsidRPr="007F2C76">
        <w:t xml:space="preserve">indergarten </w:t>
      </w:r>
      <w:r w:rsidR="002A4460">
        <w:t>t</w:t>
      </w:r>
      <w:r w:rsidR="002A4460" w:rsidRPr="007F2C76">
        <w:t>eacher</w:t>
      </w:r>
      <w:r w:rsidR="002A4460">
        <w:t>,</w:t>
      </w:r>
      <w:r w:rsidR="001051FA">
        <w:br/>
      </w:r>
      <w:r w:rsidRPr="007F2C76">
        <w:t>Renwick</w:t>
      </w:r>
      <w:r w:rsidR="001051FA">
        <w:t xml:space="preserve"> </w:t>
      </w:r>
      <w:r w:rsidRPr="007F2C76">
        <w:t>USD 267</w:t>
      </w:r>
    </w:p>
    <w:p w:rsidR="00A20885" w:rsidRPr="007F2C76" w:rsidRDefault="003233F2" w:rsidP="00EF758F">
      <w:pPr>
        <w:pStyle w:val="NoSpacing"/>
        <w:numPr>
          <w:ilvl w:val="0"/>
          <w:numId w:val="5"/>
        </w:numPr>
        <w:ind w:left="504"/>
      </w:pPr>
      <w:r w:rsidRPr="007F2C76">
        <w:t>Sheryl Plattner</w:t>
      </w:r>
      <w:r w:rsidR="001051FA">
        <w:t xml:space="preserve">, </w:t>
      </w:r>
      <w:r w:rsidR="002A4460">
        <w:t>fifth-g</w:t>
      </w:r>
      <w:r w:rsidRPr="007F2C76">
        <w:t xml:space="preserve">rade </w:t>
      </w:r>
      <w:r w:rsidR="002A4460">
        <w:t>t</w:t>
      </w:r>
      <w:r w:rsidR="002A4460" w:rsidRPr="007F2C76">
        <w:t xml:space="preserve">eacher </w:t>
      </w:r>
      <w:r w:rsidRPr="007F2C76">
        <w:t xml:space="preserve">and </w:t>
      </w:r>
      <w:r w:rsidR="002A4460">
        <w:t>r</w:t>
      </w:r>
      <w:r w:rsidR="002A4460" w:rsidRPr="007F2C76">
        <w:t xml:space="preserve">eading </w:t>
      </w:r>
      <w:r w:rsidR="002A4460">
        <w:t>s</w:t>
      </w:r>
      <w:r w:rsidR="002A4460" w:rsidRPr="007F2C76">
        <w:t>pecialist</w:t>
      </w:r>
      <w:r w:rsidR="002A4460">
        <w:t>,</w:t>
      </w:r>
      <w:r w:rsidR="001051FA">
        <w:br/>
      </w:r>
      <w:r w:rsidRPr="007F2C76">
        <w:t>Sabetha School USD 113</w:t>
      </w:r>
    </w:p>
    <w:p w:rsidR="00A20885" w:rsidRPr="007F2C76" w:rsidRDefault="003233F2" w:rsidP="00EF758F">
      <w:pPr>
        <w:pStyle w:val="NoSpacing"/>
        <w:numPr>
          <w:ilvl w:val="0"/>
          <w:numId w:val="5"/>
        </w:numPr>
        <w:ind w:left="504"/>
      </w:pPr>
      <w:r w:rsidRPr="007F2C76">
        <w:t>Faith Rucker</w:t>
      </w:r>
      <w:r w:rsidR="001051FA">
        <w:t xml:space="preserve">, </w:t>
      </w:r>
      <w:r w:rsidR="002A4460">
        <w:t>k</w:t>
      </w:r>
      <w:r w:rsidR="002A4460" w:rsidRPr="007F2C76">
        <w:t xml:space="preserve">indergarten </w:t>
      </w:r>
      <w:r w:rsidR="002A4460">
        <w:t>t</w:t>
      </w:r>
      <w:r w:rsidR="002A4460" w:rsidRPr="007F2C76">
        <w:t>eacher</w:t>
      </w:r>
      <w:r w:rsidR="00A75C74">
        <w:t>,</w:t>
      </w:r>
      <w:r w:rsidR="001051FA">
        <w:br/>
      </w:r>
      <w:r w:rsidRPr="007F2C76">
        <w:t>Eureka Public Schools USD 389</w:t>
      </w:r>
    </w:p>
    <w:p w:rsidR="00A20885" w:rsidRPr="007F2C76" w:rsidRDefault="003233F2" w:rsidP="00EF758F">
      <w:pPr>
        <w:pStyle w:val="NoSpacing"/>
        <w:numPr>
          <w:ilvl w:val="0"/>
          <w:numId w:val="5"/>
        </w:numPr>
        <w:ind w:left="504"/>
      </w:pPr>
      <w:r w:rsidRPr="007F2C76">
        <w:t>Rachel Slusser</w:t>
      </w:r>
      <w:r w:rsidR="001051FA">
        <w:t xml:space="preserve">, </w:t>
      </w:r>
      <w:r w:rsidR="00A75C74">
        <w:t>second-g</w:t>
      </w:r>
      <w:r w:rsidRPr="007F2C76">
        <w:t xml:space="preserve">rade </w:t>
      </w:r>
      <w:r w:rsidR="00A75C74">
        <w:t>t</w:t>
      </w:r>
      <w:r w:rsidR="00A75C74" w:rsidRPr="007F2C76">
        <w:t xml:space="preserve">eacher </w:t>
      </w:r>
      <w:r w:rsidRPr="007F2C76">
        <w:t>and E</w:t>
      </w:r>
      <w:r w:rsidR="001051FA">
        <w:t xml:space="preserve">nglish </w:t>
      </w:r>
      <w:r w:rsidRPr="007F2C76">
        <w:t>L</w:t>
      </w:r>
      <w:r w:rsidR="001051FA">
        <w:t>earner (EL)</w:t>
      </w:r>
      <w:r w:rsidRPr="007F2C76">
        <w:t xml:space="preserve"> support</w:t>
      </w:r>
      <w:r w:rsidR="00A75C74">
        <w:t>,</w:t>
      </w:r>
      <w:r w:rsidR="001051FA">
        <w:br/>
      </w:r>
      <w:r w:rsidRPr="007F2C76">
        <w:t xml:space="preserve">Shawnee Heights USD 450 </w:t>
      </w:r>
    </w:p>
    <w:p w:rsidR="00A20885" w:rsidRPr="007F2C76" w:rsidRDefault="003233F2" w:rsidP="00EF758F">
      <w:pPr>
        <w:pStyle w:val="NoSpacing"/>
        <w:numPr>
          <w:ilvl w:val="0"/>
          <w:numId w:val="5"/>
        </w:numPr>
        <w:ind w:left="504"/>
      </w:pPr>
      <w:r w:rsidRPr="007F2C76">
        <w:t>Joshua Snyder</w:t>
      </w:r>
      <w:r w:rsidR="001051FA">
        <w:t xml:space="preserve">, </w:t>
      </w:r>
      <w:r w:rsidR="00A75C74">
        <w:t>d</w:t>
      </w:r>
      <w:r w:rsidR="00A75C74" w:rsidRPr="007F2C76">
        <w:t xml:space="preserve">irector </w:t>
      </w:r>
      <w:r w:rsidRPr="007F2C76">
        <w:t xml:space="preserve">of </w:t>
      </w:r>
      <w:r w:rsidR="00A75C74">
        <w:t>c</w:t>
      </w:r>
      <w:r w:rsidR="00A75C74" w:rsidRPr="007F2C76">
        <w:t xml:space="preserve">urriculum </w:t>
      </w:r>
      <w:r w:rsidRPr="007F2C76">
        <w:t xml:space="preserve">and </w:t>
      </w:r>
      <w:r w:rsidR="00A75C74">
        <w:t>i</w:t>
      </w:r>
      <w:r w:rsidR="00A75C74" w:rsidRPr="007F2C76">
        <w:t>nstruction</w:t>
      </w:r>
      <w:r w:rsidR="00A75C74">
        <w:t>,</w:t>
      </w:r>
      <w:r w:rsidR="001051FA">
        <w:br/>
      </w:r>
      <w:r w:rsidRPr="007F2C76">
        <w:t>Wellsville USD 289</w:t>
      </w:r>
    </w:p>
    <w:p w:rsidR="00A20885" w:rsidRPr="007F2C76" w:rsidRDefault="003233F2" w:rsidP="00EF758F">
      <w:pPr>
        <w:pStyle w:val="NoSpacing"/>
        <w:numPr>
          <w:ilvl w:val="0"/>
          <w:numId w:val="5"/>
        </w:numPr>
        <w:ind w:left="504"/>
      </w:pPr>
      <w:r w:rsidRPr="007F2C76">
        <w:t>Staci Straub</w:t>
      </w:r>
      <w:r w:rsidR="001051FA">
        <w:t>,</w:t>
      </w:r>
      <w:r w:rsidR="00A75C74">
        <w:t xml:space="preserve"> third-g</w:t>
      </w:r>
      <w:r w:rsidRPr="007F2C76">
        <w:t xml:space="preserve">rade </w:t>
      </w:r>
      <w:r w:rsidR="00A75C74">
        <w:t>t</w:t>
      </w:r>
      <w:r w:rsidR="00A75C74" w:rsidRPr="007F2C76">
        <w:t>eacher</w:t>
      </w:r>
      <w:r w:rsidR="00A75C74">
        <w:t>,</w:t>
      </w:r>
      <w:r w:rsidR="001051FA">
        <w:br/>
      </w:r>
      <w:r w:rsidRPr="007F2C76">
        <w:t>Hays USD 489</w:t>
      </w:r>
    </w:p>
    <w:p w:rsidR="00A20885" w:rsidRPr="007F2C76" w:rsidRDefault="003233F2" w:rsidP="00EF758F">
      <w:pPr>
        <w:pStyle w:val="NoSpacing"/>
        <w:numPr>
          <w:ilvl w:val="0"/>
          <w:numId w:val="5"/>
        </w:numPr>
        <w:ind w:left="504"/>
      </w:pPr>
      <w:r w:rsidRPr="007F2C76">
        <w:t xml:space="preserve">Sharla </w:t>
      </w:r>
      <w:proofErr w:type="spellStart"/>
      <w:r w:rsidRPr="007F2C76">
        <w:t>Testorff</w:t>
      </w:r>
      <w:proofErr w:type="spellEnd"/>
      <w:r w:rsidR="001051FA">
        <w:t xml:space="preserve">, </w:t>
      </w:r>
      <w:r w:rsidR="00A75C74">
        <w:t>k</w:t>
      </w:r>
      <w:r w:rsidR="00A75C74" w:rsidRPr="007F2C76">
        <w:t xml:space="preserve">indergarten </w:t>
      </w:r>
      <w:r w:rsidR="00A75C74">
        <w:t>t</w:t>
      </w:r>
      <w:r w:rsidR="00A75C74" w:rsidRPr="007F2C76">
        <w:t>eacher</w:t>
      </w:r>
      <w:r w:rsidR="00A75C74">
        <w:t>,</w:t>
      </w:r>
      <w:r w:rsidR="001051FA">
        <w:br/>
      </w:r>
      <w:r w:rsidRPr="007F2C76">
        <w:t>Ottawa USD 290</w:t>
      </w:r>
    </w:p>
    <w:p w:rsidR="00F2144F" w:rsidRDefault="00F2144F" w:rsidP="005C73B6">
      <w:pPr>
        <w:sectPr w:rsidR="00F2144F" w:rsidSect="00F2144F">
          <w:type w:val="continuous"/>
          <w:pgSz w:w="15840" w:h="12240" w:orient="landscape"/>
          <w:pgMar w:top="1440" w:right="1440" w:bottom="1440" w:left="1440" w:header="1008" w:footer="576" w:gutter="0"/>
          <w:pgNumType w:start="1"/>
          <w:cols w:num="3" w:space="432"/>
          <w:titlePg/>
          <w:docGrid w:linePitch="299"/>
        </w:sectPr>
      </w:pPr>
    </w:p>
    <w:p w:rsidR="00F2144F" w:rsidRDefault="00F2144F" w:rsidP="005C73B6">
      <w:r>
        <w:br w:type="page"/>
      </w:r>
    </w:p>
    <w:p w:rsidR="00A20885" w:rsidRPr="00B46C76" w:rsidRDefault="003233F2" w:rsidP="001051FA">
      <w:pPr>
        <w:pStyle w:val="Header3NOTOC"/>
      </w:pPr>
      <w:r w:rsidRPr="00B46C76">
        <w:lastRenderedPageBreak/>
        <w:t>Facilitators</w:t>
      </w:r>
    </w:p>
    <w:p w:rsidR="00A20885" w:rsidRPr="001051FA" w:rsidRDefault="003233F2" w:rsidP="00EF758F">
      <w:pPr>
        <w:pStyle w:val="NoSpacing"/>
        <w:numPr>
          <w:ilvl w:val="0"/>
          <w:numId w:val="6"/>
        </w:numPr>
      </w:pPr>
      <w:r w:rsidRPr="00B46C76">
        <w:t xml:space="preserve">Joann </w:t>
      </w:r>
      <w:r w:rsidRPr="001051FA">
        <w:t>McRell</w:t>
      </w:r>
      <w:r w:rsidR="001051FA">
        <w:t xml:space="preserve">, </w:t>
      </w:r>
      <w:r w:rsidR="00A75C74">
        <w:t>e</w:t>
      </w:r>
      <w:r w:rsidR="00A75C74" w:rsidRPr="001051FA">
        <w:t xml:space="preserve">ducation </w:t>
      </w:r>
      <w:r w:rsidR="00A75C74">
        <w:t>p</w:t>
      </w:r>
      <w:r w:rsidR="00A75C74" w:rsidRPr="001051FA">
        <w:t xml:space="preserve">rogram </w:t>
      </w:r>
      <w:r w:rsidR="00A75C74">
        <w:t>c</w:t>
      </w:r>
      <w:r w:rsidR="00A75C74" w:rsidRPr="001051FA">
        <w:t>onsultant</w:t>
      </w:r>
      <w:r w:rsidR="00A75C74">
        <w:t>,</w:t>
      </w:r>
      <w:r w:rsidR="001051FA">
        <w:br/>
        <w:t>KSDE</w:t>
      </w:r>
    </w:p>
    <w:p w:rsidR="00811EE2" w:rsidRDefault="003233F2" w:rsidP="00EF758F">
      <w:pPr>
        <w:pStyle w:val="NoSpacing"/>
        <w:numPr>
          <w:ilvl w:val="0"/>
          <w:numId w:val="6"/>
        </w:numPr>
      </w:pPr>
      <w:r w:rsidRPr="001051FA">
        <w:t>Sarah Perryman</w:t>
      </w:r>
      <w:r w:rsidR="001051FA">
        <w:t xml:space="preserve">, </w:t>
      </w:r>
      <w:r w:rsidR="00A75C74">
        <w:t>r</w:t>
      </w:r>
      <w:r w:rsidR="00A75C74" w:rsidRPr="001051FA">
        <w:t>e</w:t>
      </w:r>
      <w:r w:rsidR="00A75C74" w:rsidRPr="00B46C76">
        <w:t xml:space="preserve">design </w:t>
      </w:r>
      <w:r w:rsidR="00A75C74">
        <w:t>c</w:t>
      </w:r>
      <w:r w:rsidR="00A75C74" w:rsidRPr="00B46C76">
        <w:t>oordinator</w:t>
      </w:r>
      <w:r w:rsidR="00A75C74">
        <w:t>,</w:t>
      </w:r>
      <w:r w:rsidR="001051FA">
        <w:br/>
        <w:t>KSDE</w:t>
      </w:r>
    </w:p>
    <w:p w:rsidR="00811EE2" w:rsidRDefault="00811EE2" w:rsidP="00811EE2">
      <w:pPr>
        <w:sectPr w:rsidR="00811EE2" w:rsidSect="00896585">
          <w:headerReference w:type="default" r:id="rId22"/>
          <w:footerReference w:type="default" r:id="rId23"/>
          <w:type w:val="continuous"/>
          <w:pgSz w:w="15840" w:h="12240" w:orient="landscape"/>
          <w:pgMar w:top="1440" w:right="1440" w:bottom="1440" w:left="1440" w:header="864" w:footer="1008" w:gutter="0"/>
          <w:cols w:space="720"/>
          <w:titlePg/>
          <w:docGrid w:linePitch="299"/>
        </w:sectPr>
      </w:pPr>
    </w:p>
    <w:p w:rsidR="00A20885" w:rsidRPr="00B46C76" w:rsidRDefault="003233F2" w:rsidP="00BC2C11">
      <w:pPr>
        <w:pStyle w:val="Section"/>
        <w:spacing w:after="480"/>
      </w:pPr>
      <w:bookmarkStart w:id="2" w:name="_Toc29386408"/>
      <w:r w:rsidRPr="00B46C76">
        <w:lastRenderedPageBreak/>
        <w:t xml:space="preserve">Introduction: </w:t>
      </w:r>
      <w:r w:rsidRPr="00896585">
        <w:t>The</w:t>
      </w:r>
      <w:r w:rsidRPr="00B46C76">
        <w:t xml:space="preserve"> Need for </w:t>
      </w:r>
      <w:r w:rsidRPr="003D27BF">
        <w:t>Handwriting</w:t>
      </w:r>
      <w:bookmarkEnd w:id="2"/>
    </w:p>
    <w:p w:rsidR="00A20885" w:rsidRPr="005C73B6" w:rsidRDefault="005C73B6" w:rsidP="005C73B6">
      <w:pPr>
        <w:rPr>
          <w:b/>
          <w:sz w:val="28"/>
          <w:szCs w:val="32"/>
        </w:rPr>
      </w:pPr>
      <w:r>
        <w:rPr>
          <w:noProof/>
        </w:rPr>
        <mc:AlternateContent>
          <mc:Choice Requires="wps">
            <w:drawing>
              <wp:anchor distT="45720" distB="2560320" distL="114300" distR="274320" simplePos="0" relativeHeight="251668480" behindDoc="0" locked="1" layoutInCell="1" allowOverlap="1">
                <wp:simplePos x="0" y="0"/>
                <wp:positionH relativeFrom="margin">
                  <wp:posOffset>53340</wp:posOffset>
                </wp:positionH>
                <wp:positionV relativeFrom="page">
                  <wp:posOffset>1604645</wp:posOffset>
                </wp:positionV>
                <wp:extent cx="1682115" cy="3145155"/>
                <wp:effectExtent l="0" t="0" r="0" b="0"/>
                <wp:wrapSquare wrapText="bothSides"/>
                <wp:docPr id="217" name="Text Box 2" descr="text box Handwriting instruction facilitates effective written composition and communication, which is the ultimate goal.&#10;(Center on Enhancing Early Learning Outcomes, 20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3145155"/>
                        </a:xfrm>
                        <a:prstGeom prst="rect">
                          <a:avLst/>
                        </a:prstGeom>
                        <a:solidFill>
                          <a:srgbClr val="FFFFFF"/>
                        </a:solidFill>
                        <a:ln w="9525">
                          <a:noFill/>
                          <a:miter lim="800000"/>
                          <a:headEnd/>
                          <a:tailEnd/>
                        </a:ln>
                      </wps:spPr>
                      <wps:txbx>
                        <w:txbxContent>
                          <w:p w:rsidR="00834339" w:rsidRPr="00BC2C11" w:rsidRDefault="00834339" w:rsidP="00BC2C11">
                            <w:pPr>
                              <w:pStyle w:val="BodyText"/>
                            </w:pPr>
                            <w:r w:rsidRPr="00BC2C11">
                              <w:t>Handwriting instruction facilitates effective written composition and communication, which is the ultimate goal.</w:t>
                            </w:r>
                          </w:p>
                          <w:p w:rsidR="00834339" w:rsidRDefault="00834339">
                            <w:r w:rsidRPr="005C73B6">
                              <w:t>(Center on Enhancing Early Learning Outcomes, 2013)</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alt="text box Handwriting instruction facilitates effective written composition and communication, which is the ultimate goal.&#10;(Center on Enhancing Early Learning Outcomes, 2013)&#10;" style="position:absolute;margin-left:4.2pt;margin-top:126.35pt;width:132.45pt;height:247.65pt;z-index:251668480;visibility:visible;mso-wrap-style:square;mso-width-percent:0;mso-height-percent:0;mso-wrap-distance-left:9pt;mso-wrap-distance-top:3.6pt;mso-wrap-distance-right:21.6pt;mso-wrap-distance-bottom:201.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" stroked="f">
                <v:textbox inset="0">
                  <w:txbxContent>
                    <w:p w:rsidR="00834339" w:rsidRPr="00BC2C11" w:rsidRDefault="00834339" w:rsidP="00BC2C11">
                      <w:pPr>
                        <w:pStyle w:val="BodyText"/>
                      </w:pPr>
                      <w:r w:rsidRPr="00BC2C11">
                        <w:t>Handwriting instruction facilitates effective written composition and communication, which is the ultimate goal.</w:t>
                      </w:r>
                    </w:p>
                    <w:p w:rsidR="00834339" w:rsidRDefault="00834339">
                      <w:r w:rsidRPr="005C73B6">
                        <w:t>(Center on Enhancing Early Learning Outcomes, 2013)</w:t>
                      </w:r>
                    </w:p>
                  </w:txbxContent>
                </v:textbox>
                <w10:wrap type="square" anchorx="margin" anchory="page"/>
                <w10:anchorlock/>
              </v:shape>
            </w:pict>
          </mc:Fallback>
        </mc:AlternateContent>
      </w:r>
      <w:r w:rsidR="003233F2" w:rsidRPr="005C73B6">
        <w:t xml:space="preserve">Handwriting instruction impacts success for children not only in school, but also later in the world of college and work. </w:t>
      </w:r>
    </w:p>
    <w:p w:rsidR="00A20885" w:rsidRPr="005C73B6" w:rsidRDefault="003233F2" w:rsidP="005C73B6">
      <w:r w:rsidRPr="005C73B6">
        <w:t>Handwriting and writing compositions are two different processes. While handwriting can facilitate the physical act of writing, it does</w:t>
      </w:r>
      <w:r w:rsidR="00A75C74">
        <w:t>n’</w:t>
      </w:r>
      <w:r w:rsidRPr="005C73B6">
        <w:t>t determine the effectiveness of the writer’s ability to formulate and express ideas and information through written communication. In other words, handwriting becomes a tool to be used by the writer to communicate.</w:t>
      </w:r>
    </w:p>
    <w:p w:rsidR="00A20885" w:rsidRPr="005C73B6" w:rsidRDefault="003233F2" w:rsidP="005C73B6">
      <w:r w:rsidRPr="005C73B6">
        <w:t>Handwriting is a foundational skill crucial for literacy success. It teaches letter formation and supports reading and language acquisition. Additionally, through visual perception and motor skills practice, handwriting advances neurological development and augments writing automaticity.</w:t>
      </w:r>
    </w:p>
    <w:p w:rsidR="00A20885" w:rsidRPr="005C73B6" w:rsidRDefault="003233F2" w:rsidP="005C73B6">
      <w:pPr>
        <w:rPr>
          <w:color w:val="0000FF"/>
        </w:rPr>
      </w:pPr>
      <w:r w:rsidRPr="005C73B6">
        <w:t>Learning to write the manuscript letters of the alphabet leads directly to reading acquisition. According to the National Reading Panel, letter knowledge and phonemic awareness are the two best predictors of reading proficiency. Moreover,</w:t>
      </w:r>
      <w:r w:rsidRPr="005C73B6">
        <w:rPr>
          <w:color w:val="FF0000"/>
        </w:rPr>
        <w:t xml:space="preserve"> </w:t>
      </w:r>
      <w:r w:rsidRPr="005C73B6">
        <w:t xml:space="preserve">writing letters by hand has been proven to help children recognize and remember letters more easily and to activate parts of their young brains that become critical for reading (James, 2011, 2012; </w:t>
      </w:r>
      <w:proofErr w:type="spellStart"/>
      <w:r w:rsidRPr="005C73B6">
        <w:t>Longcamp</w:t>
      </w:r>
      <w:proofErr w:type="spellEnd"/>
      <w:r w:rsidRPr="005C73B6">
        <w:t xml:space="preserve"> et al., 2005; Berninger et al., 2002, 2006; NICHD, 2000). </w:t>
      </w:r>
    </w:p>
    <w:p w:rsidR="00A20885" w:rsidRPr="005C73B6" w:rsidRDefault="003233F2" w:rsidP="005C73B6">
      <w:pPr>
        <w:rPr>
          <w:color w:val="9900FF"/>
          <w:sz w:val="18"/>
          <w:szCs w:val="20"/>
        </w:rPr>
      </w:pPr>
      <w:r w:rsidRPr="005C73B6">
        <w:t xml:space="preserve">Writing by hand engages the brain in learning. Through modern brain-imaging techniques, researchers have found that neural activity was far more advanced in children who practiced manuscript by hand than in children who just looked, traced or copied letters. Handwriting, based on empirical evidence from neuroscience, seems to play a large role in the visual recognition and learning of letters (James </w:t>
      </w:r>
      <w:r w:rsidR="00A75C74">
        <w:t>and</w:t>
      </w:r>
      <w:r w:rsidR="00A75C74" w:rsidRPr="005C73B6">
        <w:t xml:space="preserve"> </w:t>
      </w:r>
      <w:r w:rsidRPr="005C73B6">
        <w:t xml:space="preserve">Atwood, 2009; James </w:t>
      </w:r>
      <w:r w:rsidR="00A75C74">
        <w:t>and</w:t>
      </w:r>
      <w:r w:rsidR="00A75C74" w:rsidRPr="005C73B6">
        <w:t xml:space="preserve"> </w:t>
      </w:r>
      <w:r w:rsidRPr="005C73B6">
        <w:t xml:space="preserve">Gauthier, 2006; James, Wong, </w:t>
      </w:r>
      <w:r w:rsidR="00A75C74">
        <w:t>and</w:t>
      </w:r>
      <w:r w:rsidR="00A75C74" w:rsidRPr="005C73B6">
        <w:t xml:space="preserve"> </w:t>
      </w:r>
      <w:proofErr w:type="spellStart"/>
      <w:r w:rsidRPr="005C73B6">
        <w:t>Jobard</w:t>
      </w:r>
      <w:proofErr w:type="spellEnd"/>
      <w:r w:rsidRPr="005C73B6">
        <w:t xml:space="preserve">, 2010; </w:t>
      </w:r>
      <w:proofErr w:type="spellStart"/>
      <w:r w:rsidRPr="005C73B6">
        <w:t>Longcamp</w:t>
      </w:r>
      <w:proofErr w:type="spellEnd"/>
      <w:r w:rsidRPr="005C73B6">
        <w:t xml:space="preserve"> et al</w:t>
      </w:r>
      <w:r w:rsidR="00A75C74">
        <w:t>.</w:t>
      </w:r>
      <w:r w:rsidRPr="005C73B6">
        <w:t>, 2008)</w:t>
      </w:r>
      <w:r w:rsidR="00BE4A49">
        <w:t xml:space="preserve">. </w:t>
      </w:r>
    </w:p>
    <w:p w:rsidR="00A20885" w:rsidRPr="00B46C76" w:rsidRDefault="003233F2" w:rsidP="005C73B6">
      <w:r w:rsidRPr="005C73B6">
        <w:t>Students write most assignments and tests by hand. A 2008 study showed that older students produce at least half of their writing for school by hand. Younger students handwrite nearly 90</w:t>
      </w:r>
      <w:r w:rsidR="00A75C74">
        <w:t>%</w:t>
      </w:r>
      <w:r w:rsidRPr="005C73B6">
        <w:t xml:space="preserve"> of their schoolwork.</w:t>
      </w:r>
      <w:r w:rsidRPr="005C73B6">
        <w:rPr>
          <w:color w:val="FF0000"/>
        </w:rPr>
        <w:t xml:space="preserve"> </w:t>
      </w:r>
      <w:r w:rsidRPr="005C73B6">
        <w:t>Standardized essay sc</w:t>
      </w:r>
      <w:r w:rsidRPr="00B46C76">
        <w:t xml:space="preserve">ores are influenced by handwriting. More troubling, solid research finds that handwritten tests are graded differently based on the legibility of the handwriting (Graham </w:t>
      </w:r>
      <w:r w:rsidR="00A75C74">
        <w:t>and</w:t>
      </w:r>
      <w:r w:rsidR="00A75C74" w:rsidRPr="00B46C76">
        <w:t xml:space="preserve"> </w:t>
      </w:r>
      <w:r w:rsidRPr="00B46C76">
        <w:t>Harris, 2002; Conti, 2012; Vander Hart et al</w:t>
      </w:r>
      <w:r w:rsidR="00A75C74">
        <w:t>.</w:t>
      </w:r>
      <w:r w:rsidRPr="00B46C76">
        <w:t xml:space="preserve">, 2010). Poor handwriting can drop a paper from the 50th percentile to the 10th or 22nd percentile (Graham, Harris, </w:t>
      </w:r>
      <w:r w:rsidR="00A75C74">
        <w:t>and</w:t>
      </w:r>
      <w:r w:rsidR="00A75C74" w:rsidRPr="00B46C76">
        <w:t xml:space="preserve"> </w:t>
      </w:r>
      <w:r w:rsidRPr="00B46C76">
        <w:t xml:space="preserve">Herbert, 2011) due to legibility issues impacting the reader’s ability </w:t>
      </w:r>
      <w:proofErr w:type="spellStart"/>
      <w:r w:rsidRPr="00B46C76">
        <w:t>tomaintain</w:t>
      </w:r>
      <w:proofErr w:type="spellEnd"/>
      <w:r w:rsidRPr="00B46C76">
        <w:t xml:space="preserve"> comprehension</w:t>
      </w:r>
      <w:r w:rsidR="00BE4A49">
        <w:t xml:space="preserve">. </w:t>
      </w:r>
      <w:r w:rsidRPr="00B46C76">
        <w:t>Essay graders of handwritten standardized tests read more than 100 essays an hour, making legibility even more important (ACT, 2011).</w:t>
      </w:r>
    </w:p>
    <w:p w:rsidR="00A20885" w:rsidRPr="00B46C76" w:rsidRDefault="003233F2" w:rsidP="005C73B6">
      <w:pPr>
        <w:rPr>
          <w:color w:val="9900FF"/>
        </w:rPr>
      </w:pPr>
      <w:r w:rsidRPr="00B46C76">
        <w:lastRenderedPageBreak/>
        <w:t xml:space="preserve">Handwriting instruction supports automaticity, speed and production. When students develop the fine motor skills that accompany learning to write by hand, their speed and output increase (Graham </w:t>
      </w:r>
      <w:r w:rsidR="00A75C74">
        <w:t>and</w:t>
      </w:r>
      <w:r w:rsidR="00A75C74" w:rsidRPr="00B46C76">
        <w:t xml:space="preserve"> </w:t>
      </w:r>
      <w:r w:rsidRPr="00B46C76">
        <w:t xml:space="preserve">Harris, 2005; Graham </w:t>
      </w:r>
      <w:r w:rsidR="00A75C74">
        <w:t>and</w:t>
      </w:r>
      <w:r w:rsidR="00A75C74" w:rsidRPr="00B46C76">
        <w:t xml:space="preserve"> </w:t>
      </w:r>
      <w:r w:rsidRPr="00B46C76">
        <w:t>Weintraub, 1996). Additionally, with consistent handwriting practice, the processes involved become less demanding and more automatic, enabling students to devote a higher amount of neurological resources to critical thinking and thought organization (</w:t>
      </w:r>
      <w:proofErr w:type="spellStart"/>
      <w:r w:rsidRPr="00B46C76">
        <w:t>Peverly</w:t>
      </w:r>
      <w:proofErr w:type="spellEnd"/>
      <w:r w:rsidRPr="00B46C76">
        <w:t xml:space="preserve">, 2012). </w:t>
      </w:r>
    </w:p>
    <w:p w:rsidR="00A20885" w:rsidRPr="00B46C76" w:rsidRDefault="003233F2" w:rsidP="00A2255A">
      <w:pPr>
        <w:spacing w:after="600"/>
      </w:pPr>
      <w:r w:rsidRPr="00B46C76">
        <w:t xml:space="preserve">Handwriting fluency continues to develop past the early grades as studies show handwriting instruction improves legibility and fluency through </w:t>
      </w:r>
      <w:r w:rsidR="00AF6953">
        <w:t>ninth grade</w:t>
      </w:r>
      <w:r w:rsidR="00BE4A49">
        <w:t xml:space="preserve">. </w:t>
      </w:r>
      <w:r w:rsidRPr="00B46C76">
        <w:t xml:space="preserve">In addition, the overall quality of writing and the length of writing passages increase through </w:t>
      </w:r>
      <w:r w:rsidR="00AF6953">
        <w:t>ninth grade</w:t>
      </w:r>
      <w:r w:rsidRPr="00B46C76">
        <w:t xml:space="preserve"> with handwriting instruction (Graham </w:t>
      </w:r>
      <w:r w:rsidR="00AF6953">
        <w:t>and</w:t>
      </w:r>
      <w:r w:rsidR="00AF6953" w:rsidRPr="00B46C76">
        <w:t xml:space="preserve"> </w:t>
      </w:r>
      <w:r w:rsidRPr="00B46C76">
        <w:t>Santangelo, 2012).</w:t>
      </w:r>
    </w:p>
    <w:p w:rsidR="00A20885" w:rsidRPr="00B46C76" w:rsidRDefault="003233F2" w:rsidP="005E39BA">
      <w:pPr>
        <w:pStyle w:val="Heading1"/>
      </w:pPr>
      <w:bookmarkStart w:id="3" w:name="_Toc29386409"/>
      <w:r w:rsidRPr="00B46C76">
        <w:t>Why do these standards not include keyboarding?</w:t>
      </w:r>
      <w:bookmarkEnd w:id="3"/>
    </w:p>
    <w:p w:rsidR="00A2255A" w:rsidRDefault="00A2255A" w:rsidP="005C73B6">
      <w:pPr>
        <w:sectPr w:rsidR="00A2255A" w:rsidSect="00F06432">
          <w:headerReference w:type="default" r:id="rId24"/>
          <w:pgSz w:w="15840" w:h="12240" w:orient="landscape"/>
          <w:pgMar w:top="1440" w:right="1440" w:bottom="1440" w:left="1440" w:header="864" w:footer="1008" w:gutter="0"/>
          <w:cols w:space="720"/>
          <w:titlePg/>
          <w:docGrid w:linePitch="299"/>
        </w:sectPr>
      </w:pPr>
    </w:p>
    <w:p w:rsidR="00A20885" w:rsidRPr="00B46C76" w:rsidRDefault="003233F2" w:rsidP="005C73B6">
      <w:r w:rsidRPr="00B46C76">
        <w:t>The Kansas Board of Education recognized a need to focus on handwriting. This is</w:t>
      </w:r>
      <w:r w:rsidR="00AF6953">
        <w:t>n’</w:t>
      </w:r>
      <w:r w:rsidRPr="00B46C76">
        <w:t>t to diminish the importance of students learning keyboarding skills but to strike a balance of instruction for both handwriting and keyboarding.</w:t>
      </w:r>
    </w:p>
    <w:p w:rsidR="00A20885" w:rsidRPr="00B46C76" w:rsidRDefault="00A2255A" w:rsidP="005C73B6">
      <w:r>
        <w:br w:type="column"/>
      </w:r>
      <w:r w:rsidR="003233F2" w:rsidRPr="00B46C76">
        <w:t>Kansas provides standards for keyboarding in the</w:t>
      </w:r>
      <w:hyperlink r:id="rId25">
        <w:r w:rsidR="003233F2" w:rsidRPr="00B46C76">
          <w:rPr>
            <w:color w:val="1155CC"/>
            <w:u w:val="single"/>
          </w:rPr>
          <w:t xml:space="preserve"> </w:t>
        </w:r>
      </w:hyperlink>
      <w:r w:rsidR="003233F2" w:rsidRPr="00660EC1">
        <w:t>Kansas Computer Science Model Standards</w:t>
      </w:r>
      <w:r w:rsidR="00660EC1" w:rsidRPr="00660EC1">
        <w:rPr>
          <w:rStyle w:val="Hyperlink"/>
          <w:color w:val="auto"/>
        </w:rPr>
        <w:t xml:space="preserve"> </w:t>
      </w:r>
      <w:r w:rsidR="00660EC1">
        <w:rPr>
          <w:rStyle w:val="Hyperlink"/>
        </w:rPr>
        <w:t>(</w:t>
      </w:r>
      <w:r w:rsidR="00660EC1" w:rsidRPr="00660EC1">
        <w:rPr>
          <w:rStyle w:val="Hyperlink"/>
        </w:rPr>
        <w:t>https://www.ksde.org/Agency/Division-of-Learning-Services/Career-Standards-and-Assessment-Services/Content-Area-A-E/Computer-Science</w:t>
      </w:r>
      <w:r w:rsidR="00660EC1">
        <w:rPr>
          <w:rStyle w:val="Hyperlink"/>
        </w:rPr>
        <w:t>)</w:t>
      </w:r>
      <w:r w:rsidR="003233F2" w:rsidRPr="00B46C76">
        <w:t xml:space="preserve"> adopted April 16, 2019.</w:t>
      </w:r>
      <w:r w:rsidR="00AF6953">
        <w:t xml:space="preserve"> </w:t>
      </w:r>
      <w:r w:rsidR="003233F2" w:rsidRPr="00B46C76">
        <w:t xml:space="preserve">These standards are in the </w:t>
      </w:r>
      <w:proofErr w:type="spellStart"/>
      <w:r w:rsidR="003233F2" w:rsidRPr="00B46C76">
        <w:t>Input/Output</w:t>
      </w:r>
      <w:proofErr w:type="spellEnd"/>
      <w:r w:rsidR="003233F2" w:rsidRPr="00B46C76">
        <w:t xml:space="preserve"> </w:t>
      </w:r>
      <w:proofErr w:type="spellStart"/>
      <w:r w:rsidR="003233F2" w:rsidRPr="00B46C76">
        <w:t>subconcept</w:t>
      </w:r>
      <w:proofErr w:type="spellEnd"/>
      <w:r w:rsidR="003233F2" w:rsidRPr="00B46C76">
        <w:t xml:space="preserve"> (located under the Computing Systems concept) and begin in </w:t>
      </w:r>
      <w:r w:rsidR="00AF6953">
        <w:t>p</w:t>
      </w:r>
      <w:r w:rsidR="00AF6953" w:rsidRPr="00B46C76">
        <w:t>re</w:t>
      </w:r>
      <w:r w:rsidR="003233F2" w:rsidRPr="00B46C76">
        <w:t>-K and continue through high school</w:t>
      </w:r>
      <w:r w:rsidR="00AF6953">
        <w:t>. H</w:t>
      </w:r>
      <w:r w:rsidR="003233F2" w:rsidRPr="00B46C76">
        <w:t xml:space="preserve">owever, specific references to keyboarding skills end in eighth grade. </w:t>
      </w:r>
    </w:p>
    <w:p w:rsidR="00A20885" w:rsidRPr="00B46C76" w:rsidRDefault="003233F2" w:rsidP="005C73B6">
      <w:r w:rsidRPr="00B46C76">
        <w:t xml:space="preserve">Likewise, the </w:t>
      </w:r>
      <w:r w:rsidRPr="00B46C76">
        <w:rPr>
          <w:i/>
        </w:rPr>
        <w:t>Kansas Standards for English Language Arts,</w:t>
      </w:r>
      <w:r w:rsidRPr="00B46C76">
        <w:t xml:space="preserve"> adopted </w:t>
      </w:r>
      <w:r w:rsidR="00AF6953">
        <w:t xml:space="preserve">in </w:t>
      </w:r>
      <w:r w:rsidRPr="00B46C76">
        <w:t xml:space="preserve">November 2017, also support the use of technology in the writing process and offer guidance in the amount of writing a student should produce in a single </w:t>
      </w:r>
      <w:r w:rsidR="00EC0204" w:rsidRPr="00B46C76">
        <w:t>sitting. The</w:t>
      </w:r>
      <w:r w:rsidRPr="00B46C76">
        <w:t xml:space="preserve"> </w:t>
      </w:r>
      <w:r w:rsidRPr="00B46C76">
        <w:rPr>
          <w:i/>
        </w:rPr>
        <w:t>Kansas English Language Arts and Literacy College and Career Ready Standards</w:t>
      </w:r>
      <w:r w:rsidRPr="00B46C76">
        <w:t xml:space="preserve"> are also available on the Kansas State Department of Education’s website at the following URL: </w:t>
      </w:r>
      <w:hyperlink r:id="rId26">
        <w:r w:rsidRPr="00834339">
          <w:rPr>
            <w:rStyle w:val="Hyperlink"/>
          </w:rPr>
          <w:t>https://community.ksde.org/Default.aspx?tabid=5559</w:t>
        </w:r>
      </w:hyperlink>
      <w:r w:rsidRPr="00834339">
        <w:rPr>
          <w:rStyle w:val="Hyperlink"/>
        </w:rPr>
        <w:t xml:space="preserve"> </w:t>
      </w:r>
    </w:p>
    <w:p w:rsidR="00B47292" w:rsidRDefault="00B47292" w:rsidP="005C73B6">
      <w:pPr>
        <w:sectPr w:rsidR="00B47292" w:rsidSect="00A2255A">
          <w:type w:val="continuous"/>
          <w:pgSz w:w="15840" w:h="12240" w:orient="landscape"/>
          <w:pgMar w:top="1440" w:right="1440" w:bottom="1440" w:left="1440" w:header="864" w:footer="1008" w:gutter="0"/>
          <w:cols w:num="2" w:space="1440" w:equalWidth="0">
            <w:col w:w="3840" w:space="1440"/>
            <w:col w:w="7680"/>
          </w:cols>
          <w:titlePg/>
          <w:docGrid w:linePitch="299"/>
        </w:sectPr>
      </w:pPr>
    </w:p>
    <w:p w:rsidR="00A20885" w:rsidRPr="00B46C76" w:rsidRDefault="003233F2" w:rsidP="005E39BA">
      <w:pPr>
        <w:pStyle w:val="Section"/>
      </w:pPr>
      <w:bookmarkStart w:id="4" w:name="_Toc29386410"/>
      <w:r w:rsidRPr="00B46C76">
        <w:lastRenderedPageBreak/>
        <w:t xml:space="preserve">The Kansas Handwriting Standards for Birth to </w:t>
      </w:r>
      <w:r w:rsidR="00AF6953">
        <w:t>5</w:t>
      </w:r>
      <w:r w:rsidR="00AF6953" w:rsidRPr="00B46C76">
        <w:t xml:space="preserve"> </w:t>
      </w:r>
      <w:r w:rsidRPr="00B46C76">
        <w:t>Years Old</w:t>
      </w:r>
      <w:bookmarkEnd w:id="4"/>
    </w:p>
    <w:p w:rsidR="00A20885" w:rsidRPr="00B46C76" w:rsidRDefault="003233F2" w:rsidP="005E39BA">
      <w:pPr>
        <w:pStyle w:val="Heading1"/>
      </w:pPr>
      <w:bookmarkStart w:id="5" w:name="_Toc29386411"/>
      <w:r w:rsidRPr="00B46C76">
        <w:t>Crayons to Handwriting: At the Beginning</w:t>
      </w:r>
      <w:bookmarkEnd w:id="5"/>
    </w:p>
    <w:p w:rsidR="00BE4A49" w:rsidRDefault="00BE4A49" w:rsidP="005C73B6">
      <w:pPr>
        <w:sectPr w:rsidR="00BE4A49" w:rsidSect="00F06432">
          <w:headerReference w:type="default" r:id="rId27"/>
          <w:pgSz w:w="15840" w:h="12240" w:orient="landscape"/>
          <w:pgMar w:top="1440" w:right="1440" w:bottom="1440" w:left="1440" w:header="1440" w:footer="1008" w:gutter="0"/>
          <w:cols w:space="720"/>
          <w:titlePg/>
          <w:docGrid w:linePitch="299"/>
        </w:sectPr>
      </w:pPr>
    </w:p>
    <w:p w:rsidR="00A20885" w:rsidRPr="00B46C76" w:rsidRDefault="003233F2" w:rsidP="00660EC1">
      <w:r w:rsidRPr="00660EC1">
        <w:t>Young children see the adults in their lives writing to connect with others and to share information and thoughts. Handwriting has its foundations in small muscle development and coordination</w:t>
      </w:r>
      <w:r w:rsidR="00AF6953" w:rsidRPr="00660EC1">
        <w:t>,</w:t>
      </w:r>
      <w:r w:rsidRPr="00660EC1">
        <w:t xml:space="preserve"> as well as eye-hand coordination. The basic ability to hold a writing tool to make a mark on paper is a beginning</w:t>
      </w:r>
      <w:r w:rsidR="00AF6953" w:rsidRPr="00660EC1">
        <w:t xml:space="preserve"> -</w:t>
      </w:r>
      <w:r w:rsidRPr="00660EC1">
        <w:t xml:space="preserve">leading toward meaningful communication. In order for written communication to make sense, children need to have alphabetic knowledge, print knowledge and some literacy knowledge. Therefore, the handwriting standards are built from the </w:t>
      </w:r>
      <w:r w:rsidRPr="00660EC1">
        <w:rPr>
          <w:rStyle w:val="Hyperlink"/>
          <w:color w:val="auto"/>
        </w:rPr>
        <w:t>Kansas Early Learning Standards</w:t>
      </w:r>
      <w:r w:rsidRPr="00660EC1">
        <w:t xml:space="preserve"> </w:t>
      </w:r>
      <w:r w:rsidR="00660EC1">
        <w:t>(</w:t>
      </w:r>
      <w:hyperlink r:id="rId28" w:history="1">
        <w:r w:rsidR="00660EC1" w:rsidRPr="00392FB5">
          <w:rPr>
            <w:rStyle w:val="Hyperlink"/>
          </w:rPr>
          <w:t>https://www.ksde.org/Portals/0/Early%20Childhood/KsEarlyLearningStandards.pdf</w:t>
        </w:r>
      </w:hyperlink>
      <w:r w:rsidR="00660EC1">
        <w:t xml:space="preserve">) </w:t>
      </w:r>
      <w:r w:rsidRPr="00B46C76">
        <w:t xml:space="preserve">in the fine motor area (physical health domain) and writing area (communication and literacy domain), highlighting the connection of physical development and literacy learning. It </w:t>
      </w:r>
      <w:r w:rsidR="00AF6953">
        <w:t>also is</w:t>
      </w:r>
      <w:r w:rsidRPr="00B46C76">
        <w:t xml:space="preserve"> critical to use the developmental continuum of learning and to consider age appropriate abilities as the skill of handwriting is taught. Children are eager to learn and eager to share their understanding of their world. Writing can help this happen, beginning with emergent writing and resulting in meaningful communication with peers and adults.</w:t>
      </w:r>
      <w:r w:rsidR="00A2255A">
        <w:br w:type="column"/>
      </w:r>
      <w:r w:rsidRPr="00B46C76">
        <w:t>Physical development, with a special focus on fine motor skills, is a developmental domain that includes necessary precursors to handwriting such as:</w:t>
      </w:r>
    </w:p>
    <w:p w:rsidR="00A20885" w:rsidRPr="00B46C76" w:rsidRDefault="00AF6953" w:rsidP="00EF758F">
      <w:pPr>
        <w:pStyle w:val="ListParagraph"/>
        <w:numPr>
          <w:ilvl w:val="0"/>
          <w:numId w:val="3"/>
        </w:numPr>
      </w:pPr>
      <w:r>
        <w:t>S</w:t>
      </w:r>
      <w:r w:rsidRPr="00B46C76">
        <w:t xml:space="preserve">mall </w:t>
      </w:r>
      <w:r w:rsidR="003233F2" w:rsidRPr="00B46C76">
        <w:t>muscle development and coordination</w:t>
      </w:r>
      <w:r>
        <w:t>.</w:t>
      </w:r>
    </w:p>
    <w:p w:rsidR="00A20885" w:rsidRPr="00B46C76" w:rsidRDefault="00AF6953" w:rsidP="00EF758F">
      <w:pPr>
        <w:pStyle w:val="ListParagraph"/>
        <w:numPr>
          <w:ilvl w:val="0"/>
          <w:numId w:val="3"/>
        </w:numPr>
      </w:pPr>
      <w:r>
        <w:t>E</w:t>
      </w:r>
      <w:r w:rsidRPr="00B46C76">
        <w:t>ye</w:t>
      </w:r>
      <w:r w:rsidR="003233F2" w:rsidRPr="00B46C76">
        <w:t>-hand coordination</w:t>
      </w:r>
      <w:r>
        <w:t>.</w:t>
      </w:r>
    </w:p>
    <w:p w:rsidR="00A20885" w:rsidRPr="00B46C76" w:rsidRDefault="00AF6953" w:rsidP="00EF758F">
      <w:pPr>
        <w:pStyle w:val="ListParagraph"/>
        <w:numPr>
          <w:ilvl w:val="0"/>
          <w:numId w:val="3"/>
        </w:numPr>
      </w:pPr>
      <w:r>
        <w:t>The a</w:t>
      </w:r>
      <w:r w:rsidRPr="00B46C76">
        <w:t xml:space="preserve">bility </w:t>
      </w:r>
      <w:r w:rsidR="003233F2" w:rsidRPr="00B46C76">
        <w:t>to hold writing tools properly</w:t>
      </w:r>
      <w:r>
        <w:t>.</w:t>
      </w:r>
    </w:p>
    <w:p w:rsidR="00A20885" w:rsidRPr="00B46C76" w:rsidRDefault="00AF6953" w:rsidP="00EF758F">
      <w:pPr>
        <w:pStyle w:val="ListParagraph"/>
        <w:numPr>
          <w:ilvl w:val="0"/>
          <w:numId w:val="3"/>
        </w:numPr>
      </w:pPr>
      <w:r>
        <w:t>The a</w:t>
      </w:r>
      <w:r w:rsidRPr="00B46C76">
        <w:t xml:space="preserve">bility </w:t>
      </w:r>
      <w:r w:rsidR="003233F2" w:rsidRPr="00B46C76">
        <w:t>to form basic strokes</w:t>
      </w:r>
      <w:r>
        <w:t>.</w:t>
      </w:r>
    </w:p>
    <w:p w:rsidR="00A20885" w:rsidRPr="00B46C76" w:rsidRDefault="003233F2" w:rsidP="005C73B6">
      <w:r w:rsidRPr="00B46C76">
        <w:t>These skills are critical: holding writing utensils, gaining strength to make marks on paper or other materials, and finally, controlling the writing device so that the marks are intentional and meaningful.</w:t>
      </w:r>
    </w:p>
    <w:p w:rsidR="00A20885" w:rsidRPr="00B46C76" w:rsidRDefault="003233F2" w:rsidP="005C73B6">
      <w:r w:rsidRPr="00B46C76">
        <w:t xml:space="preserve">Communication and </w:t>
      </w:r>
      <w:r w:rsidR="00AF6953">
        <w:t>l</w:t>
      </w:r>
      <w:r w:rsidR="00AF6953" w:rsidRPr="00B46C76">
        <w:t>iteracy</w:t>
      </w:r>
      <w:r w:rsidRPr="00B46C76">
        <w:t>, domains critical to the development of handwriting skills, include skills that help make a meaningful message or intentionality of letters</w:t>
      </w:r>
      <w:r w:rsidR="00BE4A49">
        <w:t xml:space="preserve">. </w:t>
      </w:r>
      <w:r w:rsidRPr="00B46C76">
        <w:t xml:space="preserve">Examples are letter recognition and the understanding of printed language. </w:t>
      </w:r>
    </w:p>
    <w:p w:rsidR="00A20885" w:rsidRPr="00B46C76" w:rsidRDefault="003233F2" w:rsidP="005C73B6">
      <w:r w:rsidRPr="00B46C76">
        <w:t>Furthermore, it is important to note that print concepts are developed prior to and in conjunction with handwriting skills</w:t>
      </w:r>
      <w:r w:rsidR="00BE4A49">
        <w:t xml:space="preserve">. </w:t>
      </w:r>
      <w:r w:rsidRPr="00B46C76">
        <w:t xml:space="preserve"> The coordination of using physical development/fine motor skills combined with understanding and using literacy skills results in intentional written communication.</w:t>
      </w:r>
    </w:p>
    <w:p w:rsidR="00BE4A49" w:rsidRDefault="00BE4A49">
      <w:pPr>
        <w:spacing w:before="0" w:after="200" w:line="276" w:lineRule="auto"/>
        <w:sectPr w:rsidR="00BE4A49" w:rsidSect="00A2255A">
          <w:type w:val="continuous"/>
          <w:pgSz w:w="15840" w:h="12240" w:orient="landscape"/>
          <w:pgMar w:top="1440" w:right="1440" w:bottom="1440" w:left="1440" w:header="1440" w:footer="1008" w:gutter="0"/>
          <w:cols w:num="2" w:space="1296"/>
          <w:titlePg/>
          <w:docGrid w:linePitch="299"/>
        </w:sectPr>
      </w:pPr>
    </w:p>
    <w:p w:rsidR="00A20885" w:rsidRDefault="00B47292" w:rsidP="005E39BA">
      <w:pPr>
        <w:pStyle w:val="Heading1"/>
      </w:pPr>
      <w:r>
        <w:br w:type="page"/>
      </w:r>
      <w:bookmarkStart w:id="6" w:name="_Toc29386412"/>
      <w:r w:rsidR="003233F2" w:rsidRPr="00B46C76">
        <w:lastRenderedPageBreak/>
        <w:t xml:space="preserve">Birth to Age </w:t>
      </w:r>
      <w:r w:rsidR="00AF6953">
        <w:t>5</w:t>
      </w:r>
      <w:r w:rsidR="00AF6953" w:rsidRPr="00B46C76">
        <w:t xml:space="preserve"> </w:t>
      </w:r>
      <w:r w:rsidR="003233F2" w:rsidRPr="00B46C76">
        <w:t>Handwriting</w:t>
      </w:r>
      <w:bookmarkEnd w:id="6"/>
      <w:r w:rsidR="003233F2" w:rsidRPr="00B46C76">
        <w:t xml:space="preserve"> </w:t>
      </w:r>
    </w:p>
    <w:p w:rsidR="00DC3FBE" w:rsidRPr="00DC3FBE" w:rsidRDefault="00DC3FBE" w:rsidP="009B3D7D">
      <w:pPr>
        <w:pStyle w:val="Header3NOTOC"/>
      </w:pPr>
      <w:r>
        <w:t>Fine motor skills</w:t>
      </w:r>
    </w:p>
    <w:tbl>
      <w:tblPr>
        <w:tblStyle w:val="GridTable1Light-Accent6"/>
        <w:tblW w:w="12960" w:type="dxa"/>
        <w:tblLayout w:type="fixed"/>
        <w:tblLook w:val="00A0" w:firstRow="1" w:lastRow="0" w:firstColumn="1" w:lastColumn="0" w:noHBand="0" w:noVBand="0"/>
        <w:tblCaption w:val="Fine Motor Skills table"/>
        <w:tblDescription w:val="Birth to Age Five Handwriting &#10;Young infant: “i” &#10;(by 8 months)&#10;PHD.i.4: Transfers object from one hand to the other.&#10;PHD.i.5: Grasps and releases object using entire hand&#10;Mobile infant: “mi” (by 18 months)&#10;PHD.mi.4: Coordinates the use of arms, hands, and fingers to accomplish tasks (drinks from a bottle or cup by self, holds a spoon).&#10;PHD.mi.5: Coordinates eye-hand movements, such as putting things in a box.&#10;Toddler: “t” &#10;(by 36 months)&#10;PHD.t.4: Coordinates the use of arms, hands and fingers to accomplish more complex tasks (e.g., uses a spoon to scoop up food and bring it to mouth, uses scissors to snip small cuts on a piece of paper).&#10;Pre 3: “p3” &#10;(by 48 months)&#10;PHD.p3.2: Uses classroom and household tools independently and with eye-hand coordination to carry out more complex activities (e.g., uses fork and spoon to eat, manages large buttons, uses scissors to cut out simple shapes).&#10;Pre 4: “p4” &#10;(by 60 months)&#10;PHD.p4.4: With fluency and accuracy uses classroom and household tools independently and with eye-hand coordination to carry out activities (e.g., uses scissors to cut out shapes, zips, snaps and buttons to dress self).&#10;"/>
      </w:tblPr>
      <w:tblGrid>
        <w:gridCol w:w="2592"/>
        <w:gridCol w:w="2592"/>
        <w:gridCol w:w="2592"/>
        <w:gridCol w:w="2592"/>
        <w:gridCol w:w="2592"/>
      </w:tblGrid>
      <w:tr w:rsidR="00DC3FBE" w:rsidRPr="00B46C76" w:rsidTr="00DC3FBE">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234" w:type="dxa"/>
            <w:vAlign w:val="bottom"/>
          </w:tcPr>
          <w:p w:rsidR="00DC3FBE" w:rsidRPr="00A2255A" w:rsidRDefault="00DC3FBE" w:rsidP="00AF6953">
            <w:pPr>
              <w:pStyle w:val="Tableheader"/>
              <w:rPr>
                <w:b w:val="0"/>
              </w:rPr>
            </w:pPr>
            <w:r w:rsidRPr="00A2255A">
              <w:rPr>
                <w:b w:val="0"/>
              </w:rPr>
              <w:t xml:space="preserve">Young infant: “i” </w:t>
            </w:r>
            <w:r w:rsidRPr="00A2255A">
              <w:rPr>
                <w:b w:val="0"/>
              </w:rPr>
              <w:br/>
            </w:r>
            <w:r w:rsidRPr="00A2255A">
              <w:rPr>
                <w:rStyle w:val="Italics"/>
                <w:b w:val="0"/>
              </w:rPr>
              <w:t>(</w:t>
            </w:r>
            <w:r w:rsidR="00AF6953">
              <w:rPr>
                <w:rStyle w:val="Italics"/>
                <w:b w:val="0"/>
              </w:rPr>
              <w:t>B</w:t>
            </w:r>
            <w:r w:rsidR="00AF6953" w:rsidRPr="00A2255A">
              <w:rPr>
                <w:rStyle w:val="Italics"/>
                <w:b w:val="0"/>
              </w:rPr>
              <w:t xml:space="preserve">y </w:t>
            </w:r>
            <w:r w:rsidRPr="00A2255A">
              <w:rPr>
                <w:rStyle w:val="Italics"/>
                <w:b w:val="0"/>
              </w:rPr>
              <w:t>8 months)</w:t>
            </w:r>
          </w:p>
        </w:tc>
        <w:tc>
          <w:tcPr>
            <w:tcW w:w="2234" w:type="dxa"/>
            <w:vAlign w:val="bottom"/>
          </w:tcPr>
          <w:p w:rsidR="00DC3FBE" w:rsidRPr="00A2255A" w:rsidRDefault="00DC3FBE" w:rsidP="00AF6953">
            <w:pPr>
              <w:pStyle w:val="Tableheader"/>
              <w:cnfStyle w:val="100000000000" w:firstRow="1" w:lastRow="0" w:firstColumn="0" w:lastColumn="0" w:oddVBand="0" w:evenVBand="0" w:oddHBand="0" w:evenHBand="0" w:firstRowFirstColumn="0" w:firstRowLastColumn="0" w:lastRowFirstColumn="0" w:lastRowLastColumn="0"/>
              <w:rPr>
                <w:b w:val="0"/>
              </w:rPr>
            </w:pPr>
            <w:r w:rsidRPr="00A2255A">
              <w:rPr>
                <w:b w:val="0"/>
              </w:rPr>
              <w:t>Mobile infant: “mi”</w:t>
            </w:r>
            <w:r w:rsidR="00AF6953">
              <w:rPr>
                <w:b w:val="0"/>
              </w:rPr>
              <w:br/>
            </w:r>
            <w:r w:rsidRPr="00A2255A">
              <w:rPr>
                <w:rStyle w:val="Italics"/>
                <w:b w:val="0"/>
              </w:rPr>
              <w:t>(</w:t>
            </w:r>
            <w:r w:rsidR="00AF6953">
              <w:rPr>
                <w:rStyle w:val="Italics"/>
                <w:b w:val="0"/>
              </w:rPr>
              <w:t>B</w:t>
            </w:r>
            <w:r w:rsidR="00AF6953" w:rsidRPr="00A2255A">
              <w:rPr>
                <w:rStyle w:val="Italics"/>
                <w:b w:val="0"/>
              </w:rPr>
              <w:t xml:space="preserve">y </w:t>
            </w:r>
            <w:r w:rsidRPr="00A2255A">
              <w:rPr>
                <w:rStyle w:val="Italics"/>
                <w:b w:val="0"/>
              </w:rPr>
              <w:t>18 months)</w:t>
            </w:r>
          </w:p>
        </w:tc>
        <w:tc>
          <w:tcPr>
            <w:tcW w:w="2234" w:type="dxa"/>
            <w:vAlign w:val="bottom"/>
          </w:tcPr>
          <w:p w:rsidR="00DC3FBE" w:rsidRPr="00A2255A" w:rsidRDefault="00DC3FBE" w:rsidP="00AF6953">
            <w:pPr>
              <w:pStyle w:val="Tableheader"/>
              <w:cnfStyle w:val="100000000000" w:firstRow="1" w:lastRow="0" w:firstColumn="0" w:lastColumn="0" w:oddVBand="0" w:evenVBand="0" w:oddHBand="0" w:evenHBand="0" w:firstRowFirstColumn="0" w:firstRowLastColumn="0" w:lastRowFirstColumn="0" w:lastRowLastColumn="0"/>
              <w:rPr>
                <w:b w:val="0"/>
              </w:rPr>
            </w:pPr>
            <w:r w:rsidRPr="00A2255A">
              <w:rPr>
                <w:b w:val="0"/>
              </w:rPr>
              <w:t xml:space="preserve">Toddler: “t” </w:t>
            </w:r>
            <w:r w:rsidRPr="00A2255A">
              <w:rPr>
                <w:b w:val="0"/>
              </w:rPr>
              <w:br/>
            </w:r>
            <w:r w:rsidRPr="00A2255A">
              <w:rPr>
                <w:rStyle w:val="Italics"/>
                <w:b w:val="0"/>
              </w:rPr>
              <w:t>(</w:t>
            </w:r>
            <w:r w:rsidR="00AF6953">
              <w:rPr>
                <w:rStyle w:val="Italics"/>
                <w:b w:val="0"/>
              </w:rPr>
              <w:t>B</w:t>
            </w:r>
            <w:r w:rsidR="00AF6953" w:rsidRPr="00A2255A">
              <w:rPr>
                <w:rStyle w:val="Italics"/>
                <w:b w:val="0"/>
              </w:rPr>
              <w:t xml:space="preserve">y </w:t>
            </w:r>
            <w:r w:rsidRPr="00A2255A">
              <w:rPr>
                <w:rStyle w:val="Italics"/>
                <w:b w:val="0"/>
              </w:rPr>
              <w:t>36 months)</w:t>
            </w:r>
          </w:p>
        </w:tc>
        <w:tc>
          <w:tcPr>
            <w:tcW w:w="2234" w:type="dxa"/>
            <w:vAlign w:val="bottom"/>
          </w:tcPr>
          <w:p w:rsidR="00DC3FBE" w:rsidRPr="00A2255A" w:rsidRDefault="00DC3FBE" w:rsidP="00AF6953">
            <w:pPr>
              <w:pStyle w:val="Tableheader"/>
              <w:cnfStyle w:val="100000000000" w:firstRow="1" w:lastRow="0" w:firstColumn="0" w:lastColumn="0" w:oddVBand="0" w:evenVBand="0" w:oddHBand="0" w:evenHBand="0" w:firstRowFirstColumn="0" w:firstRowLastColumn="0" w:lastRowFirstColumn="0" w:lastRowLastColumn="0"/>
              <w:rPr>
                <w:b w:val="0"/>
              </w:rPr>
            </w:pPr>
            <w:proofErr w:type="gramStart"/>
            <w:r w:rsidRPr="00A2255A">
              <w:rPr>
                <w:b w:val="0"/>
              </w:rPr>
              <w:t>Pre 3</w:t>
            </w:r>
            <w:proofErr w:type="gramEnd"/>
            <w:r w:rsidRPr="00A2255A">
              <w:rPr>
                <w:b w:val="0"/>
              </w:rPr>
              <w:t xml:space="preserve">: “p3” </w:t>
            </w:r>
            <w:r w:rsidRPr="00A2255A">
              <w:rPr>
                <w:b w:val="0"/>
              </w:rPr>
              <w:br/>
            </w:r>
            <w:r w:rsidRPr="00A2255A">
              <w:rPr>
                <w:rStyle w:val="Italics"/>
                <w:b w:val="0"/>
              </w:rPr>
              <w:t>(</w:t>
            </w:r>
            <w:r w:rsidR="00AF6953">
              <w:rPr>
                <w:rStyle w:val="Italics"/>
                <w:b w:val="0"/>
              </w:rPr>
              <w:t>B</w:t>
            </w:r>
            <w:r w:rsidR="00AF6953" w:rsidRPr="00A2255A">
              <w:rPr>
                <w:rStyle w:val="Italics"/>
                <w:b w:val="0"/>
              </w:rPr>
              <w:t xml:space="preserve">y </w:t>
            </w:r>
            <w:r w:rsidRPr="00A2255A">
              <w:rPr>
                <w:rStyle w:val="Italics"/>
                <w:b w:val="0"/>
              </w:rPr>
              <w:t>48 months)</w:t>
            </w:r>
          </w:p>
        </w:tc>
        <w:tc>
          <w:tcPr>
            <w:tcW w:w="2234" w:type="dxa"/>
            <w:vAlign w:val="bottom"/>
          </w:tcPr>
          <w:p w:rsidR="00DC3FBE" w:rsidRPr="00A2255A" w:rsidRDefault="00DC3FBE" w:rsidP="00AF6953">
            <w:pPr>
              <w:pStyle w:val="Tableheader"/>
              <w:cnfStyle w:val="100000000000" w:firstRow="1" w:lastRow="0" w:firstColumn="0" w:lastColumn="0" w:oddVBand="0" w:evenVBand="0" w:oddHBand="0" w:evenHBand="0" w:firstRowFirstColumn="0" w:firstRowLastColumn="0" w:lastRowFirstColumn="0" w:lastRowLastColumn="0"/>
              <w:rPr>
                <w:b w:val="0"/>
              </w:rPr>
            </w:pPr>
            <w:proofErr w:type="gramStart"/>
            <w:r w:rsidRPr="00A2255A">
              <w:rPr>
                <w:b w:val="0"/>
              </w:rPr>
              <w:t>Pre 4</w:t>
            </w:r>
            <w:proofErr w:type="gramEnd"/>
            <w:r w:rsidRPr="00A2255A">
              <w:rPr>
                <w:b w:val="0"/>
              </w:rPr>
              <w:t xml:space="preserve">: “p4” </w:t>
            </w:r>
            <w:r w:rsidRPr="00A2255A">
              <w:rPr>
                <w:b w:val="0"/>
              </w:rPr>
              <w:br/>
            </w:r>
            <w:r w:rsidRPr="00A2255A">
              <w:rPr>
                <w:rStyle w:val="Italics"/>
                <w:b w:val="0"/>
              </w:rPr>
              <w:t>(</w:t>
            </w:r>
            <w:r w:rsidR="00AF6953">
              <w:rPr>
                <w:rStyle w:val="Italics"/>
                <w:b w:val="0"/>
              </w:rPr>
              <w:t>B</w:t>
            </w:r>
            <w:r w:rsidR="00AF6953" w:rsidRPr="00A2255A">
              <w:rPr>
                <w:rStyle w:val="Italics"/>
                <w:b w:val="0"/>
              </w:rPr>
              <w:t xml:space="preserve">y </w:t>
            </w:r>
            <w:r w:rsidRPr="00A2255A">
              <w:rPr>
                <w:rStyle w:val="Italics"/>
                <w:b w:val="0"/>
              </w:rPr>
              <w:t>60 months)</w:t>
            </w:r>
          </w:p>
        </w:tc>
      </w:tr>
      <w:tr w:rsidR="00DC3FBE" w:rsidRPr="00B46C76" w:rsidTr="00DC3FBE">
        <w:trPr>
          <w:trHeight w:val="3420"/>
        </w:trPr>
        <w:tc>
          <w:tcPr>
            <w:cnfStyle w:val="001000000000" w:firstRow="0" w:lastRow="0" w:firstColumn="1" w:lastColumn="0" w:oddVBand="0" w:evenVBand="0" w:oddHBand="0" w:evenHBand="0" w:firstRowFirstColumn="0" w:firstRowLastColumn="0" w:lastRowFirstColumn="0" w:lastRowLastColumn="0"/>
            <w:tcW w:w="2234" w:type="dxa"/>
          </w:tcPr>
          <w:p w:rsidR="00DC3FBE" w:rsidRPr="00DC3FBE" w:rsidRDefault="00DC3FBE" w:rsidP="00DC3FBE">
            <w:pPr>
              <w:rPr>
                <w:b w:val="0"/>
                <w:sz w:val="18"/>
              </w:rPr>
            </w:pPr>
            <w:r w:rsidRPr="00DC3FBE">
              <w:rPr>
                <w:rStyle w:val="Strong"/>
                <w:b w:val="0"/>
                <w:sz w:val="18"/>
              </w:rPr>
              <w:t>PHD.i.4:</w:t>
            </w:r>
            <w:r w:rsidRPr="00937C89">
              <w:t xml:space="preserve"> </w:t>
            </w:r>
            <w:r w:rsidRPr="00DC3FBE">
              <w:rPr>
                <w:b w:val="0"/>
                <w:sz w:val="18"/>
              </w:rPr>
              <w:t>Transfers object from one hand to the other.</w:t>
            </w:r>
          </w:p>
          <w:p w:rsidR="00DC3FBE" w:rsidRPr="00937C89" w:rsidRDefault="00DC3FBE" w:rsidP="00DC3FBE">
            <w:r w:rsidRPr="00DC3FBE">
              <w:rPr>
                <w:rStyle w:val="Strong"/>
                <w:b w:val="0"/>
                <w:sz w:val="18"/>
              </w:rPr>
              <w:t>PHD.i.5:</w:t>
            </w:r>
            <w:r w:rsidRPr="00DC3FBE">
              <w:rPr>
                <w:b w:val="0"/>
                <w:sz w:val="16"/>
              </w:rPr>
              <w:t xml:space="preserve"> </w:t>
            </w:r>
            <w:r w:rsidRPr="00DC3FBE">
              <w:rPr>
                <w:b w:val="0"/>
                <w:sz w:val="18"/>
              </w:rPr>
              <w:t>Grasps and releases object using entire hand</w:t>
            </w:r>
            <w:r w:rsidR="00AF6953">
              <w:rPr>
                <w:b w:val="0"/>
                <w:sz w:val="18"/>
              </w:rPr>
              <w:t>.</w:t>
            </w:r>
          </w:p>
        </w:tc>
        <w:tc>
          <w:tcPr>
            <w:tcW w:w="2234" w:type="dxa"/>
          </w:tcPr>
          <w:p w:rsidR="00DC3FBE" w:rsidRPr="00937C89" w:rsidRDefault="00DC3FBE" w:rsidP="00DC3FBE">
            <w:pPr>
              <w:cnfStyle w:val="000000000000" w:firstRow="0" w:lastRow="0" w:firstColumn="0" w:lastColumn="0" w:oddVBand="0" w:evenVBand="0" w:oddHBand="0" w:evenHBand="0" w:firstRowFirstColumn="0" w:firstRowLastColumn="0" w:lastRowFirstColumn="0" w:lastRowLastColumn="0"/>
              <w:rPr>
                <w:sz w:val="18"/>
              </w:rPr>
            </w:pPr>
            <w:r w:rsidRPr="00937C89">
              <w:rPr>
                <w:rStyle w:val="Strong"/>
                <w:sz w:val="18"/>
              </w:rPr>
              <w:t>PHD.mi.4:</w:t>
            </w:r>
            <w:r w:rsidRPr="00937C89">
              <w:rPr>
                <w:sz w:val="18"/>
              </w:rPr>
              <w:t xml:space="preserve"> Coordinates the use of arms, hands and fingers to accomplish tasks (drinks from a bottle or cup by self, holds a spoon).</w:t>
            </w:r>
          </w:p>
          <w:p w:rsidR="00DC3FBE" w:rsidRPr="00937C89" w:rsidRDefault="00DC3FBE" w:rsidP="00851D9C">
            <w:pPr>
              <w:cnfStyle w:val="000000000000" w:firstRow="0" w:lastRow="0" w:firstColumn="0" w:lastColumn="0" w:oddVBand="0" w:evenVBand="0" w:oddHBand="0" w:evenHBand="0" w:firstRowFirstColumn="0" w:firstRowLastColumn="0" w:lastRowFirstColumn="0" w:lastRowLastColumn="0"/>
              <w:rPr>
                <w:sz w:val="18"/>
              </w:rPr>
            </w:pPr>
            <w:r w:rsidRPr="00937C89">
              <w:rPr>
                <w:rStyle w:val="Strong"/>
                <w:sz w:val="18"/>
              </w:rPr>
              <w:t>PHD.mi.5:</w:t>
            </w:r>
            <w:r w:rsidRPr="00937C89">
              <w:rPr>
                <w:sz w:val="18"/>
              </w:rPr>
              <w:t xml:space="preserve"> Coordinates eye-hand movem</w:t>
            </w:r>
            <w:r w:rsidRPr="00851D9C">
              <w:rPr>
                <w:sz w:val="18"/>
              </w:rPr>
              <w:t>ent</w:t>
            </w:r>
            <w:r w:rsidR="00851D9C" w:rsidRPr="005E39BA">
              <w:rPr>
                <w:sz w:val="18"/>
              </w:rPr>
              <w:t xml:space="preserve">s, </w:t>
            </w:r>
            <w:r w:rsidRPr="00851D9C">
              <w:rPr>
                <w:sz w:val="18"/>
              </w:rPr>
              <w:t>such</w:t>
            </w:r>
            <w:r w:rsidRPr="00937C89">
              <w:rPr>
                <w:sz w:val="18"/>
              </w:rPr>
              <w:t xml:space="preserve"> as putting things in a box.</w:t>
            </w:r>
          </w:p>
        </w:tc>
        <w:tc>
          <w:tcPr>
            <w:tcW w:w="2234" w:type="dxa"/>
          </w:tcPr>
          <w:p w:rsidR="00DC3FBE" w:rsidRPr="00937C89" w:rsidRDefault="00DC3FBE" w:rsidP="00B47292">
            <w:pPr>
              <w:cnfStyle w:val="000000000000" w:firstRow="0" w:lastRow="0" w:firstColumn="0" w:lastColumn="0" w:oddVBand="0" w:evenVBand="0" w:oddHBand="0" w:evenHBand="0" w:firstRowFirstColumn="0" w:firstRowLastColumn="0" w:lastRowFirstColumn="0" w:lastRowLastColumn="0"/>
              <w:rPr>
                <w:sz w:val="18"/>
              </w:rPr>
            </w:pPr>
            <w:r w:rsidRPr="00937C89">
              <w:rPr>
                <w:rStyle w:val="Strong"/>
                <w:sz w:val="18"/>
              </w:rPr>
              <w:t>PHD.t.4:</w:t>
            </w:r>
            <w:r w:rsidRPr="00937C89">
              <w:rPr>
                <w:sz w:val="18"/>
              </w:rPr>
              <w:t xml:space="preserve"> Coordinates the use of arms, hands and fingers to accomplish more complex tasks (e.g., uses a spoon to scoop up food and bring it to mouth, uses scissors to snip small cuts on a piece of paper).</w:t>
            </w:r>
          </w:p>
        </w:tc>
        <w:tc>
          <w:tcPr>
            <w:tcW w:w="2234" w:type="dxa"/>
          </w:tcPr>
          <w:p w:rsidR="00DC3FBE" w:rsidRPr="00937C89" w:rsidRDefault="00DC3FBE" w:rsidP="00B47292">
            <w:pPr>
              <w:cnfStyle w:val="000000000000" w:firstRow="0" w:lastRow="0" w:firstColumn="0" w:lastColumn="0" w:oddVBand="0" w:evenVBand="0" w:oddHBand="0" w:evenHBand="0" w:firstRowFirstColumn="0" w:firstRowLastColumn="0" w:lastRowFirstColumn="0" w:lastRowLastColumn="0"/>
              <w:rPr>
                <w:sz w:val="18"/>
              </w:rPr>
            </w:pPr>
            <w:r w:rsidRPr="00937C89">
              <w:rPr>
                <w:rStyle w:val="Strong"/>
                <w:sz w:val="18"/>
              </w:rPr>
              <w:t>PHD.p3.2:</w:t>
            </w:r>
            <w:r w:rsidRPr="00937C89">
              <w:rPr>
                <w:sz w:val="18"/>
              </w:rPr>
              <w:t xml:space="preserve"> Uses classroom and household tools independently and with eye-hand coordination to carry out more complex activities (e.g., uses fork and spoon to eat, manages large buttons, uses scissors to cut out simple shapes).</w:t>
            </w:r>
          </w:p>
        </w:tc>
        <w:tc>
          <w:tcPr>
            <w:tcW w:w="2234" w:type="dxa"/>
          </w:tcPr>
          <w:p w:rsidR="00DC3FBE" w:rsidRPr="00937C89" w:rsidRDefault="00DC3FBE" w:rsidP="00B47292">
            <w:pPr>
              <w:cnfStyle w:val="000000000000" w:firstRow="0" w:lastRow="0" w:firstColumn="0" w:lastColumn="0" w:oddVBand="0" w:evenVBand="0" w:oddHBand="0" w:evenHBand="0" w:firstRowFirstColumn="0" w:firstRowLastColumn="0" w:lastRowFirstColumn="0" w:lastRowLastColumn="0"/>
              <w:rPr>
                <w:sz w:val="18"/>
              </w:rPr>
            </w:pPr>
            <w:r w:rsidRPr="00937C89">
              <w:rPr>
                <w:rStyle w:val="Strong"/>
                <w:sz w:val="18"/>
              </w:rPr>
              <w:t>PHD.p4.4:</w:t>
            </w:r>
            <w:r w:rsidRPr="00937C89">
              <w:rPr>
                <w:sz w:val="18"/>
              </w:rPr>
              <w:t xml:space="preserve"> With fluency and accuracy uses classroom and household tools independently and with eye-hand coordination to carry out activities (e.g., uses scissors to cut out shapes, zips, snaps and buttons to dress self).</w:t>
            </w:r>
          </w:p>
        </w:tc>
      </w:tr>
    </w:tbl>
    <w:p w:rsidR="00284EA4" w:rsidRDefault="00284EA4" w:rsidP="005C73B6"/>
    <w:p w:rsidR="00284EA4" w:rsidRDefault="00284EA4">
      <w:pPr>
        <w:spacing w:before="0" w:after="200" w:line="276" w:lineRule="auto"/>
      </w:pPr>
      <w:r>
        <w:br w:type="page"/>
      </w:r>
    </w:p>
    <w:p w:rsidR="00A20885" w:rsidRDefault="003233F2" w:rsidP="005E39BA">
      <w:pPr>
        <w:pStyle w:val="Heading2"/>
      </w:pPr>
      <w:r w:rsidRPr="00B46C76">
        <w:lastRenderedPageBreak/>
        <w:t>Communication and Literacy: Writing</w:t>
      </w:r>
    </w:p>
    <w:p w:rsidR="009B3D7D" w:rsidRPr="009B3D7D" w:rsidRDefault="009B3D7D" w:rsidP="009B3D7D">
      <w:pPr>
        <w:pStyle w:val="Header3NOTOC"/>
      </w:pPr>
      <w:r w:rsidRPr="00937C89">
        <w:rPr>
          <w:b w:val="0"/>
        </w:rPr>
        <w:t>Text types and purposes</w:t>
      </w:r>
    </w:p>
    <w:tbl>
      <w:tblPr>
        <w:tblStyle w:val="GridTable1Light-Accent6"/>
        <w:tblW w:w="12960" w:type="dxa"/>
        <w:tblLayout w:type="fixed"/>
        <w:tblCellMar>
          <w:left w:w="29" w:type="dxa"/>
          <w:right w:w="29" w:type="dxa"/>
        </w:tblCellMar>
        <w:tblLook w:val="0020" w:firstRow="1" w:lastRow="0" w:firstColumn="0" w:lastColumn="0" w:noHBand="0" w:noVBand="0"/>
        <w:tblCaption w:val="Production and distribution of writing"/>
        <w:tblDescription w:val="Production and distribution of writing N/A N/A N/A CL.W.p3.2: Uses consistent marks to represent name when writing. &#10;CL.W.p3.3: With guidance and support, imitates shapes and strokes. &#10;CL.W.p3.4: With guidance and support, explores a variety of digital tools to express ideas (e.g., asks for help searching the internet for pictures of animals to illustrate a book “My Favorite Animals”). CL.W.p4.2: Recognizably writes a majority of the letters in their name. &#10;CL.W.p4.3: With guidance and support, responds to questions and suggestions and adds details to drawings or emergent writing as needed.&#10;CL.W.p4.4: With guidance and support, explores a variety of digital tools to produce and publish emergent writing (e.g., uses the class camera to record the growth of the class garden; asks for help searching the internet for pictures of animals to illustrate a book or directions for a task).&#10;"/>
      </w:tblPr>
      <w:tblGrid>
        <w:gridCol w:w="2592"/>
        <w:gridCol w:w="2592"/>
        <w:gridCol w:w="2592"/>
        <w:gridCol w:w="2592"/>
        <w:gridCol w:w="2592"/>
      </w:tblGrid>
      <w:tr w:rsidR="009B3D7D" w:rsidRPr="00B46C76" w:rsidTr="009B3D7D">
        <w:trPr>
          <w:cnfStyle w:val="100000000000" w:firstRow="1" w:lastRow="0" w:firstColumn="0" w:lastColumn="0" w:oddVBand="0" w:evenVBand="0" w:oddHBand="0" w:evenHBand="0" w:firstRowFirstColumn="0" w:firstRowLastColumn="0" w:lastRowFirstColumn="0" w:lastRowLastColumn="0"/>
          <w:trHeight w:val="576"/>
          <w:tblHeader/>
        </w:trPr>
        <w:tc>
          <w:tcPr>
            <w:tcW w:w="2592" w:type="dxa"/>
            <w:vAlign w:val="bottom"/>
          </w:tcPr>
          <w:p w:rsidR="009B3D7D" w:rsidRPr="00A2255A" w:rsidRDefault="009B3D7D" w:rsidP="00851D9C">
            <w:pPr>
              <w:pStyle w:val="Tableheader"/>
              <w:spacing w:line="220" w:lineRule="exact"/>
              <w:rPr>
                <w:b w:val="0"/>
              </w:rPr>
            </w:pPr>
            <w:r w:rsidRPr="00A2255A">
              <w:rPr>
                <w:b w:val="0"/>
              </w:rPr>
              <w:t xml:space="preserve">Young infant: “i” </w:t>
            </w:r>
            <w:r w:rsidRPr="00A2255A">
              <w:rPr>
                <w:b w:val="0"/>
              </w:rPr>
              <w:br/>
            </w:r>
            <w:r w:rsidRPr="00A2255A">
              <w:rPr>
                <w:rStyle w:val="Italics"/>
                <w:b w:val="0"/>
              </w:rPr>
              <w:t>(</w:t>
            </w:r>
            <w:r w:rsidR="00851D9C">
              <w:rPr>
                <w:rStyle w:val="Italics"/>
                <w:b w:val="0"/>
              </w:rPr>
              <w:t>B</w:t>
            </w:r>
            <w:r w:rsidR="00851D9C" w:rsidRPr="00A2255A">
              <w:rPr>
                <w:rStyle w:val="Italics"/>
                <w:b w:val="0"/>
              </w:rPr>
              <w:t xml:space="preserve">y </w:t>
            </w:r>
            <w:r w:rsidRPr="00A2255A">
              <w:rPr>
                <w:rStyle w:val="Italics"/>
                <w:b w:val="0"/>
              </w:rPr>
              <w:t>8 months)</w:t>
            </w:r>
          </w:p>
        </w:tc>
        <w:tc>
          <w:tcPr>
            <w:tcW w:w="2592" w:type="dxa"/>
            <w:vAlign w:val="bottom"/>
          </w:tcPr>
          <w:p w:rsidR="009B3D7D" w:rsidRPr="00A2255A" w:rsidRDefault="009B3D7D" w:rsidP="00851D9C">
            <w:pPr>
              <w:pStyle w:val="Tableheader"/>
              <w:spacing w:line="220" w:lineRule="exact"/>
              <w:rPr>
                <w:b w:val="0"/>
              </w:rPr>
            </w:pPr>
            <w:r w:rsidRPr="00A2255A">
              <w:rPr>
                <w:b w:val="0"/>
              </w:rPr>
              <w:t>Mobile infant: “mi”</w:t>
            </w:r>
            <w:r w:rsidR="00851D9C">
              <w:rPr>
                <w:b w:val="0"/>
              </w:rPr>
              <w:br/>
            </w:r>
            <w:r w:rsidRPr="00A2255A">
              <w:rPr>
                <w:rStyle w:val="Italics"/>
                <w:b w:val="0"/>
              </w:rPr>
              <w:t>(</w:t>
            </w:r>
            <w:r w:rsidR="00851D9C">
              <w:rPr>
                <w:rStyle w:val="Italics"/>
                <w:b w:val="0"/>
              </w:rPr>
              <w:t>B</w:t>
            </w:r>
            <w:r w:rsidR="00851D9C" w:rsidRPr="00A2255A">
              <w:rPr>
                <w:rStyle w:val="Italics"/>
                <w:b w:val="0"/>
              </w:rPr>
              <w:t xml:space="preserve">y </w:t>
            </w:r>
            <w:r w:rsidRPr="00A2255A">
              <w:rPr>
                <w:rStyle w:val="Italics"/>
                <w:b w:val="0"/>
              </w:rPr>
              <w:t>18 months)</w:t>
            </w:r>
          </w:p>
        </w:tc>
        <w:tc>
          <w:tcPr>
            <w:tcW w:w="2592" w:type="dxa"/>
            <w:vAlign w:val="bottom"/>
          </w:tcPr>
          <w:p w:rsidR="009B3D7D" w:rsidRPr="00A2255A" w:rsidRDefault="009B3D7D" w:rsidP="00851D9C">
            <w:pPr>
              <w:pStyle w:val="Tableheader"/>
              <w:spacing w:line="220" w:lineRule="exact"/>
              <w:rPr>
                <w:b w:val="0"/>
              </w:rPr>
            </w:pPr>
            <w:r w:rsidRPr="00A2255A">
              <w:rPr>
                <w:b w:val="0"/>
              </w:rPr>
              <w:t xml:space="preserve">Toddler: “t” </w:t>
            </w:r>
            <w:r w:rsidRPr="00A2255A">
              <w:rPr>
                <w:b w:val="0"/>
              </w:rPr>
              <w:br/>
            </w:r>
            <w:r w:rsidRPr="00A2255A">
              <w:rPr>
                <w:rStyle w:val="Italics"/>
                <w:b w:val="0"/>
              </w:rPr>
              <w:t>(</w:t>
            </w:r>
            <w:r w:rsidR="00851D9C">
              <w:rPr>
                <w:rStyle w:val="Italics"/>
                <w:b w:val="0"/>
              </w:rPr>
              <w:t>B</w:t>
            </w:r>
            <w:r w:rsidR="00851D9C" w:rsidRPr="00A2255A">
              <w:rPr>
                <w:rStyle w:val="Italics"/>
                <w:b w:val="0"/>
              </w:rPr>
              <w:t xml:space="preserve">y </w:t>
            </w:r>
            <w:r w:rsidRPr="00A2255A">
              <w:rPr>
                <w:rStyle w:val="Italics"/>
                <w:b w:val="0"/>
              </w:rPr>
              <w:t>36 months)</w:t>
            </w:r>
          </w:p>
        </w:tc>
        <w:tc>
          <w:tcPr>
            <w:tcW w:w="2592" w:type="dxa"/>
            <w:vAlign w:val="bottom"/>
          </w:tcPr>
          <w:p w:rsidR="009B3D7D" w:rsidRPr="00A2255A" w:rsidRDefault="009B3D7D" w:rsidP="00851D9C">
            <w:pPr>
              <w:pStyle w:val="Tableheader"/>
              <w:spacing w:line="220" w:lineRule="exact"/>
              <w:rPr>
                <w:b w:val="0"/>
              </w:rPr>
            </w:pPr>
            <w:proofErr w:type="gramStart"/>
            <w:r w:rsidRPr="00A2255A">
              <w:rPr>
                <w:b w:val="0"/>
              </w:rPr>
              <w:t>Pre 3</w:t>
            </w:r>
            <w:proofErr w:type="gramEnd"/>
            <w:r w:rsidRPr="00A2255A">
              <w:rPr>
                <w:b w:val="0"/>
              </w:rPr>
              <w:t xml:space="preserve">: “p3” </w:t>
            </w:r>
            <w:r w:rsidRPr="00A2255A">
              <w:rPr>
                <w:b w:val="0"/>
              </w:rPr>
              <w:br/>
            </w:r>
            <w:r w:rsidRPr="00A2255A">
              <w:rPr>
                <w:rStyle w:val="Italics"/>
                <w:b w:val="0"/>
              </w:rPr>
              <w:t>(</w:t>
            </w:r>
            <w:r w:rsidR="00851D9C">
              <w:rPr>
                <w:rStyle w:val="Italics"/>
                <w:b w:val="0"/>
              </w:rPr>
              <w:t>B</w:t>
            </w:r>
            <w:r w:rsidR="00851D9C" w:rsidRPr="00A2255A">
              <w:rPr>
                <w:rStyle w:val="Italics"/>
                <w:b w:val="0"/>
              </w:rPr>
              <w:t xml:space="preserve">y </w:t>
            </w:r>
            <w:r w:rsidRPr="00A2255A">
              <w:rPr>
                <w:rStyle w:val="Italics"/>
                <w:b w:val="0"/>
              </w:rPr>
              <w:t>48 months)</w:t>
            </w:r>
          </w:p>
        </w:tc>
        <w:tc>
          <w:tcPr>
            <w:tcW w:w="2592" w:type="dxa"/>
            <w:vAlign w:val="bottom"/>
          </w:tcPr>
          <w:p w:rsidR="009B3D7D" w:rsidRPr="00A2255A" w:rsidRDefault="009B3D7D" w:rsidP="00851D9C">
            <w:pPr>
              <w:pStyle w:val="Tableheader"/>
              <w:spacing w:line="220" w:lineRule="exact"/>
              <w:rPr>
                <w:b w:val="0"/>
              </w:rPr>
            </w:pPr>
            <w:proofErr w:type="gramStart"/>
            <w:r w:rsidRPr="00A2255A">
              <w:rPr>
                <w:b w:val="0"/>
              </w:rPr>
              <w:t>Pre 4</w:t>
            </w:r>
            <w:proofErr w:type="gramEnd"/>
            <w:r w:rsidRPr="00A2255A">
              <w:rPr>
                <w:b w:val="0"/>
              </w:rPr>
              <w:t xml:space="preserve">: “p4” </w:t>
            </w:r>
            <w:r w:rsidRPr="00A2255A">
              <w:rPr>
                <w:b w:val="0"/>
              </w:rPr>
              <w:br/>
            </w:r>
            <w:r w:rsidRPr="00A2255A">
              <w:rPr>
                <w:rStyle w:val="Italics"/>
                <w:b w:val="0"/>
              </w:rPr>
              <w:t>(</w:t>
            </w:r>
            <w:r w:rsidR="00851D9C">
              <w:rPr>
                <w:rStyle w:val="Italics"/>
                <w:b w:val="0"/>
              </w:rPr>
              <w:t>B</w:t>
            </w:r>
            <w:r w:rsidR="00851D9C" w:rsidRPr="00A2255A">
              <w:rPr>
                <w:rStyle w:val="Italics"/>
                <w:b w:val="0"/>
              </w:rPr>
              <w:t xml:space="preserve">y </w:t>
            </w:r>
            <w:r w:rsidRPr="00A2255A">
              <w:rPr>
                <w:rStyle w:val="Italics"/>
                <w:b w:val="0"/>
              </w:rPr>
              <w:t>60 months)</w:t>
            </w:r>
          </w:p>
        </w:tc>
      </w:tr>
      <w:tr w:rsidR="009B3D7D" w:rsidRPr="00B46C76" w:rsidTr="009B3D7D">
        <w:trPr>
          <w:trHeight w:val="1872"/>
        </w:trPr>
        <w:tc>
          <w:tcPr>
            <w:tcW w:w="2592" w:type="dxa"/>
          </w:tcPr>
          <w:p w:rsidR="009B3D7D" w:rsidRPr="00937C89" w:rsidRDefault="009B3D7D" w:rsidP="00F06432">
            <w:pPr>
              <w:rPr>
                <w:sz w:val="18"/>
              </w:rPr>
            </w:pPr>
            <w:r w:rsidRPr="00937C89">
              <w:rPr>
                <w:rStyle w:val="Strong"/>
                <w:sz w:val="18"/>
              </w:rPr>
              <w:t>CL.W.i.1:</w:t>
            </w:r>
            <w:r w:rsidRPr="00937C89">
              <w:rPr>
                <w:sz w:val="18"/>
              </w:rPr>
              <w:t xml:space="preserve"> Shows ability to transfer and manipulate an object with hands (e.g., grasps a rattle, </w:t>
            </w:r>
            <w:proofErr w:type="spellStart"/>
            <w:r w:rsidRPr="00937C89">
              <w:rPr>
                <w:sz w:val="18"/>
              </w:rPr>
              <w:t>lets</w:t>
            </w:r>
            <w:proofErr w:type="spellEnd"/>
            <w:r w:rsidRPr="00937C89">
              <w:rPr>
                <w:sz w:val="18"/>
              </w:rPr>
              <w:t xml:space="preserve"> go of it and tries to grasp it again).</w:t>
            </w:r>
          </w:p>
          <w:p w:rsidR="009B3D7D" w:rsidRPr="00937C89" w:rsidRDefault="009B3D7D" w:rsidP="00F06432">
            <w:pPr>
              <w:rPr>
                <w:sz w:val="18"/>
              </w:rPr>
            </w:pPr>
            <w:r w:rsidRPr="00937C89">
              <w:rPr>
                <w:rStyle w:val="Strong"/>
                <w:sz w:val="18"/>
              </w:rPr>
              <w:t>CL.W.i.2:</w:t>
            </w:r>
            <w:r w:rsidRPr="00937C89">
              <w:rPr>
                <w:sz w:val="18"/>
              </w:rPr>
              <w:t xml:space="preserve"> Grasps objects using entire hand.</w:t>
            </w:r>
          </w:p>
        </w:tc>
        <w:tc>
          <w:tcPr>
            <w:tcW w:w="2592" w:type="dxa"/>
          </w:tcPr>
          <w:p w:rsidR="009B3D7D" w:rsidRPr="00937C89" w:rsidRDefault="009B3D7D" w:rsidP="00F06432">
            <w:pPr>
              <w:rPr>
                <w:sz w:val="18"/>
              </w:rPr>
            </w:pPr>
            <w:r w:rsidRPr="00937C89">
              <w:rPr>
                <w:rStyle w:val="Strong"/>
                <w:sz w:val="18"/>
              </w:rPr>
              <w:t>CL.W.mi.1:</w:t>
            </w:r>
            <w:r w:rsidRPr="00937C89">
              <w:rPr>
                <w:sz w:val="18"/>
              </w:rPr>
              <w:t xml:space="preserve"> Picks up objects between thumb and finger (i.e., pincer grasp). </w:t>
            </w:r>
          </w:p>
          <w:p w:rsidR="009B3D7D" w:rsidRPr="00937C89" w:rsidRDefault="009B3D7D" w:rsidP="00F06432">
            <w:pPr>
              <w:rPr>
                <w:sz w:val="18"/>
              </w:rPr>
            </w:pPr>
            <w:r w:rsidRPr="00937C89">
              <w:rPr>
                <w:rStyle w:val="Strong"/>
                <w:sz w:val="18"/>
              </w:rPr>
              <w:t>CL.W.mi.2:</w:t>
            </w:r>
            <w:r w:rsidRPr="00937C89">
              <w:rPr>
                <w:sz w:val="18"/>
              </w:rPr>
              <w:t xml:space="preserve"> Uses a full-hand grasp to hold a writing tool to make scribbles.</w:t>
            </w:r>
          </w:p>
        </w:tc>
        <w:tc>
          <w:tcPr>
            <w:tcW w:w="2592" w:type="dxa"/>
          </w:tcPr>
          <w:p w:rsidR="009B3D7D" w:rsidRPr="00937C89" w:rsidRDefault="009B3D7D" w:rsidP="00F06432">
            <w:pPr>
              <w:rPr>
                <w:sz w:val="18"/>
              </w:rPr>
            </w:pPr>
            <w:r w:rsidRPr="00937C89">
              <w:rPr>
                <w:rStyle w:val="Strong"/>
                <w:sz w:val="18"/>
              </w:rPr>
              <w:t>CL.W.mi.1:</w:t>
            </w:r>
            <w:r w:rsidRPr="00937C89">
              <w:rPr>
                <w:sz w:val="18"/>
              </w:rPr>
              <w:t xml:space="preserve"> Picks up objects between thumb and finger (i.e., pincer grasp). </w:t>
            </w:r>
          </w:p>
          <w:p w:rsidR="009B3D7D" w:rsidRPr="00937C89" w:rsidRDefault="009B3D7D" w:rsidP="00F06432">
            <w:pPr>
              <w:rPr>
                <w:sz w:val="18"/>
              </w:rPr>
            </w:pPr>
            <w:r w:rsidRPr="00937C89">
              <w:rPr>
                <w:rStyle w:val="Strong"/>
                <w:sz w:val="18"/>
              </w:rPr>
              <w:t>CL.W.mi.2:</w:t>
            </w:r>
            <w:r w:rsidRPr="00937C89">
              <w:rPr>
                <w:sz w:val="18"/>
              </w:rPr>
              <w:t xml:space="preserve"> Uses a full-hand grasp to hold a writing tool to make scribbles.</w:t>
            </w:r>
          </w:p>
        </w:tc>
        <w:tc>
          <w:tcPr>
            <w:tcW w:w="2592" w:type="dxa"/>
          </w:tcPr>
          <w:p w:rsidR="009B3D7D" w:rsidRPr="00937C89" w:rsidRDefault="009B3D7D" w:rsidP="00CC0253">
            <w:pPr>
              <w:rPr>
                <w:sz w:val="18"/>
              </w:rPr>
            </w:pPr>
            <w:r w:rsidRPr="00937C89">
              <w:rPr>
                <w:rStyle w:val="Strong"/>
                <w:sz w:val="18"/>
              </w:rPr>
              <w:t>CL.</w:t>
            </w:r>
            <w:proofErr w:type="gramStart"/>
            <w:r w:rsidRPr="00937C89">
              <w:rPr>
                <w:rStyle w:val="Strong"/>
                <w:sz w:val="18"/>
              </w:rPr>
              <w:t>W.p</w:t>
            </w:r>
            <w:proofErr w:type="gramEnd"/>
            <w:r w:rsidRPr="00937C89">
              <w:rPr>
                <w:rStyle w:val="Strong"/>
                <w:sz w:val="18"/>
              </w:rPr>
              <w:t>3.1:</w:t>
            </w:r>
            <w:r w:rsidRPr="00937C89">
              <w:rPr>
                <w:sz w:val="18"/>
              </w:rPr>
              <w:t xml:space="preserve"> Uses drawing, scribbling, </w:t>
            </w:r>
            <w:r w:rsidR="00CC0253" w:rsidRPr="00937C89">
              <w:rPr>
                <w:sz w:val="18"/>
              </w:rPr>
              <w:t>letter</w:t>
            </w:r>
            <w:r w:rsidR="00CC0253">
              <w:rPr>
                <w:sz w:val="18"/>
              </w:rPr>
              <w:t>-</w:t>
            </w:r>
            <w:r w:rsidRPr="00937C89">
              <w:rPr>
                <w:sz w:val="18"/>
              </w:rPr>
              <w:t>like forms, random letter strings and/or dictation to express thought and ideas</w:t>
            </w:r>
          </w:p>
        </w:tc>
        <w:tc>
          <w:tcPr>
            <w:tcW w:w="2592" w:type="dxa"/>
          </w:tcPr>
          <w:p w:rsidR="009B3D7D" w:rsidRPr="00937C89" w:rsidRDefault="009B3D7D" w:rsidP="00F06432">
            <w:pPr>
              <w:rPr>
                <w:sz w:val="18"/>
              </w:rPr>
            </w:pPr>
            <w:r w:rsidRPr="00937C89">
              <w:rPr>
                <w:rStyle w:val="Strong"/>
                <w:sz w:val="18"/>
              </w:rPr>
              <w:t>CL.</w:t>
            </w:r>
            <w:proofErr w:type="gramStart"/>
            <w:r w:rsidRPr="00937C89">
              <w:rPr>
                <w:rStyle w:val="Strong"/>
                <w:sz w:val="18"/>
              </w:rPr>
              <w:t>W.p</w:t>
            </w:r>
            <w:proofErr w:type="gramEnd"/>
            <w:r w:rsidRPr="00937C89">
              <w:rPr>
                <w:rStyle w:val="Strong"/>
                <w:sz w:val="18"/>
              </w:rPr>
              <w:t>4.1:</w:t>
            </w:r>
            <w:r w:rsidRPr="00937C89">
              <w:rPr>
                <w:sz w:val="18"/>
              </w:rPr>
              <w:t xml:space="preserve"> Uses a combination of drawing, dictating or emergent writing to express thoughts and ideas.</w:t>
            </w:r>
          </w:p>
          <w:p w:rsidR="009B3D7D" w:rsidRPr="00937C89" w:rsidRDefault="009B3D7D" w:rsidP="00F06432">
            <w:pPr>
              <w:rPr>
                <w:sz w:val="18"/>
              </w:rPr>
            </w:pPr>
            <w:r w:rsidRPr="00937C89">
              <w:rPr>
                <w:rStyle w:val="Strong"/>
                <w:sz w:val="18"/>
              </w:rPr>
              <w:t>CL.</w:t>
            </w:r>
            <w:proofErr w:type="gramStart"/>
            <w:r w:rsidRPr="00937C89">
              <w:rPr>
                <w:rStyle w:val="Strong"/>
                <w:sz w:val="18"/>
              </w:rPr>
              <w:t>W.p</w:t>
            </w:r>
            <w:proofErr w:type="gramEnd"/>
            <w:r w:rsidRPr="00937C89">
              <w:rPr>
                <w:rStyle w:val="Strong"/>
                <w:sz w:val="18"/>
              </w:rPr>
              <w:t>4.2:</w:t>
            </w:r>
            <w:r w:rsidRPr="00937C89">
              <w:rPr>
                <w:sz w:val="18"/>
              </w:rPr>
              <w:t xml:space="preserve"> Recognizably writes a majority of the letters in their name.</w:t>
            </w:r>
          </w:p>
        </w:tc>
      </w:tr>
    </w:tbl>
    <w:p w:rsidR="009B3D7D" w:rsidRPr="009B3D7D" w:rsidRDefault="009B3D7D" w:rsidP="009B3D7D">
      <w:pPr>
        <w:pStyle w:val="Header3NOTOC"/>
        <w:spacing w:before="240" w:after="120"/>
        <w:rPr>
          <w:b w:val="0"/>
        </w:rPr>
      </w:pPr>
      <w:r w:rsidRPr="009B3D7D">
        <w:rPr>
          <w:b w:val="0"/>
        </w:rPr>
        <w:t>Production and Distribution of Writing</w:t>
      </w:r>
    </w:p>
    <w:tbl>
      <w:tblPr>
        <w:tblStyle w:val="GridTable1Light-Accent6"/>
        <w:tblW w:w="12955" w:type="dxa"/>
        <w:tblLayout w:type="fixed"/>
        <w:tblCellMar>
          <w:left w:w="29" w:type="dxa"/>
          <w:right w:w="29" w:type="dxa"/>
        </w:tblCellMar>
        <w:tblLook w:val="0020" w:firstRow="1" w:lastRow="0" w:firstColumn="0" w:lastColumn="0" w:noHBand="0" w:noVBand="0"/>
        <w:tblCaption w:val="Production and distribution of writing"/>
        <w:tblDescription w:val="Young infant: “i” (by 8 months)&#10;N/A&#10;Mobile infant: “mi” (by 18 months)&#10;N/A&#10;Toddler: “t” (by 36 months)&#10;N/A&#10;Pre 3: “p3” (by 48 months)&#10;CL.W.p3.2: Uses consistent marks to represent name when writing. &#10;CL.W.p3.3: With guidance and support, imitates shapes and strokes. &#10;CL.W.p3.4: With guidance and support, explores a variety of digital tools to express ideas (e.g., asks for help searching the internet for pictures of animals to illustrate a book “My Favorite Animals”).&#10;Pre 4: “p4” (by 60 months)&#10;CL.W.p4.2: Recognizably writes a majority of the letters in their name. &#10;CL.W.p4.3: With guidance and support, responds to questions and suggestions and adds details to drawings or emergent writing as needed.&#10;CL.W.p4.4: With guidance and support, explores a variety of digital tools to produce and publish emergent writing (e.g., uses the class camera to record the growth of the class garden; asks for help searching the internet for pictures of animals to illustrate a book or directions for a task).&#10;"/>
      </w:tblPr>
      <w:tblGrid>
        <w:gridCol w:w="1872"/>
        <w:gridCol w:w="1872"/>
        <w:gridCol w:w="1872"/>
        <w:gridCol w:w="3600"/>
        <w:gridCol w:w="3739"/>
      </w:tblGrid>
      <w:tr w:rsidR="009B3D7D" w:rsidRPr="00B46C76" w:rsidTr="009B3D7D">
        <w:trPr>
          <w:cnfStyle w:val="100000000000" w:firstRow="1" w:lastRow="0" w:firstColumn="0" w:lastColumn="0" w:oddVBand="0" w:evenVBand="0" w:oddHBand="0" w:evenHBand="0" w:firstRowFirstColumn="0" w:firstRowLastColumn="0" w:lastRowFirstColumn="0" w:lastRowLastColumn="0"/>
          <w:trHeight w:val="576"/>
        </w:trPr>
        <w:tc>
          <w:tcPr>
            <w:tcW w:w="1872" w:type="dxa"/>
            <w:vAlign w:val="bottom"/>
          </w:tcPr>
          <w:p w:rsidR="009B3D7D" w:rsidRPr="00A2255A" w:rsidRDefault="009B3D7D" w:rsidP="00CC0253">
            <w:pPr>
              <w:pStyle w:val="Tableheader"/>
              <w:spacing w:line="220" w:lineRule="exact"/>
              <w:rPr>
                <w:b w:val="0"/>
              </w:rPr>
            </w:pPr>
            <w:r w:rsidRPr="00A2255A">
              <w:rPr>
                <w:b w:val="0"/>
              </w:rPr>
              <w:t xml:space="preserve">Young infant: “i” </w:t>
            </w:r>
            <w:r w:rsidRPr="00A2255A">
              <w:rPr>
                <w:b w:val="0"/>
              </w:rPr>
              <w:br/>
            </w:r>
            <w:r w:rsidRPr="00A2255A">
              <w:rPr>
                <w:rStyle w:val="Italics"/>
                <w:b w:val="0"/>
              </w:rPr>
              <w:t>(</w:t>
            </w:r>
            <w:r w:rsidR="00CC0253">
              <w:rPr>
                <w:rStyle w:val="Italics"/>
                <w:b w:val="0"/>
              </w:rPr>
              <w:t>B</w:t>
            </w:r>
            <w:r w:rsidR="00CC0253" w:rsidRPr="00A2255A">
              <w:rPr>
                <w:rStyle w:val="Italics"/>
                <w:b w:val="0"/>
              </w:rPr>
              <w:t xml:space="preserve">y </w:t>
            </w:r>
            <w:r w:rsidRPr="00A2255A">
              <w:rPr>
                <w:rStyle w:val="Italics"/>
                <w:b w:val="0"/>
              </w:rPr>
              <w:t>8 months)</w:t>
            </w:r>
          </w:p>
        </w:tc>
        <w:tc>
          <w:tcPr>
            <w:tcW w:w="1872" w:type="dxa"/>
            <w:vAlign w:val="bottom"/>
          </w:tcPr>
          <w:p w:rsidR="009B3D7D" w:rsidRPr="00A2255A" w:rsidRDefault="009B3D7D" w:rsidP="00CC0253">
            <w:pPr>
              <w:pStyle w:val="Tableheader"/>
              <w:spacing w:line="220" w:lineRule="exact"/>
              <w:rPr>
                <w:b w:val="0"/>
              </w:rPr>
            </w:pPr>
            <w:r w:rsidRPr="00A2255A">
              <w:rPr>
                <w:b w:val="0"/>
              </w:rPr>
              <w:t xml:space="preserve">Mobile infant: “mi” </w:t>
            </w:r>
            <w:r w:rsidRPr="00A2255A">
              <w:rPr>
                <w:rStyle w:val="Italics"/>
                <w:b w:val="0"/>
              </w:rPr>
              <w:t>(</w:t>
            </w:r>
            <w:r w:rsidR="00CC0253">
              <w:rPr>
                <w:rStyle w:val="Italics"/>
                <w:b w:val="0"/>
              </w:rPr>
              <w:t>B</w:t>
            </w:r>
            <w:r w:rsidR="00CC0253" w:rsidRPr="00A2255A">
              <w:rPr>
                <w:rStyle w:val="Italics"/>
                <w:b w:val="0"/>
              </w:rPr>
              <w:t xml:space="preserve">y </w:t>
            </w:r>
            <w:r w:rsidRPr="00A2255A">
              <w:rPr>
                <w:rStyle w:val="Italics"/>
                <w:b w:val="0"/>
              </w:rPr>
              <w:t>18 months)</w:t>
            </w:r>
          </w:p>
        </w:tc>
        <w:tc>
          <w:tcPr>
            <w:tcW w:w="1872" w:type="dxa"/>
            <w:vAlign w:val="bottom"/>
          </w:tcPr>
          <w:p w:rsidR="009B3D7D" w:rsidRPr="00A2255A" w:rsidRDefault="009B3D7D" w:rsidP="00CC0253">
            <w:pPr>
              <w:pStyle w:val="Tableheader"/>
              <w:spacing w:line="220" w:lineRule="exact"/>
              <w:rPr>
                <w:b w:val="0"/>
              </w:rPr>
            </w:pPr>
            <w:r w:rsidRPr="00A2255A">
              <w:rPr>
                <w:b w:val="0"/>
              </w:rPr>
              <w:t xml:space="preserve">Toddler: “t” </w:t>
            </w:r>
            <w:r w:rsidRPr="00A2255A">
              <w:rPr>
                <w:b w:val="0"/>
              </w:rPr>
              <w:br/>
            </w:r>
            <w:r w:rsidRPr="00A2255A">
              <w:rPr>
                <w:rStyle w:val="Italics"/>
                <w:b w:val="0"/>
              </w:rPr>
              <w:t>(</w:t>
            </w:r>
            <w:r w:rsidR="00CC0253">
              <w:rPr>
                <w:rStyle w:val="Italics"/>
                <w:b w:val="0"/>
              </w:rPr>
              <w:t>B</w:t>
            </w:r>
            <w:r w:rsidR="00CC0253" w:rsidRPr="00A2255A">
              <w:rPr>
                <w:rStyle w:val="Italics"/>
                <w:b w:val="0"/>
              </w:rPr>
              <w:t xml:space="preserve">y </w:t>
            </w:r>
            <w:r w:rsidRPr="00A2255A">
              <w:rPr>
                <w:rStyle w:val="Italics"/>
                <w:b w:val="0"/>
              </w:rPr>
              <w:t>36 months)</w:t>
            </w:r>
          </w:p>
        </w:tc>
        <w:tc>
          <w:tcPr>
            <w:tcW w:w="3600" w:type="dxa"/>
            <w:vAlign w:val="bottom"/>
          </w:tcPr>
          <w:p w:rsidR="009B3D7D" w:rsidRPr="00A2255A" w:rsidRDefault="009B3D7D" w:rsidP="00CC0253">
            <w:pPr>
              <w:pStyle w:val="Tableheader"/>
              <w:spacing w:line="220" w:lineRule="exact"/>
              <w:rPr>
                <w:b w:val="0"/>
              </w:rPr>
            </w:pPr>
            <w:proofErr w:type="gramStart"/>
            <w:r w:rsidRPr="00A2255A">
              <w:rPr>
                <w:b w:val="0"/>
              </w:rPr>
              <w:t>Pre 3</w:t>
            </w:r>
            <w:proofErr w:type="gramEnd"/>
            <w:r w:rsidRPr="00A2255A">
              <w:rPr>
                <w:b w:val="0"/>
              </w:rPr>
              <w:t xml:space="preserve">: “p3” </w:t>
            </w:r>
            <w:r w:rsidRPr="00A2255A">
              <w:rPr>
                <w:b w:val="0"/>
              </w:rPr>
              <w:br/>
            </w:r>
            <w:r w:rsidRPr="00A2255A">
              <w:rPr>
                <w:rStyle w:val="Italics"/>
                <w:b w:val="0"/>
              </w:rPr>
              <w:t>(</w:t>
            </w:r>
            <w:r w:rsidR="00CC0253">
              <w:rPr>
                <w:rStyle w:val="Italics"/>
                <w:b w:val="0"/>
              </w:rPr>
              <w:t>B</w:t>
            </w:r>
            <w:r w:rsidR="00CC0253" w:rsidRPr="00A2255A">
              <w:rPr>
                <w:rStyle w:val="Italics"/>
                <w:b w:val="0"/>
              </w:rPr>
              <w:t xml:space="preserve">y </w:t>
            </w:r>
            <w:r w:rsidRPr="00A2255A">
              <w:rPr>
                <w:rStyle w:val="Italics"/>
                <w:b w:val="0"/>
              </w:rPr>
              <w:t>48 months)</w:t>
            </w:r>
          </w:p>
        </w:tc>
        <w:tc>
          <w:tcPr>
            <w:tcW w:w="3739" w:type="dxa"/>
            <w:vAlign w:val="bottom"/>
          </w:tcPr>
          <w:p w:rsidR="009B3D7D" w:rsidRPr="00A2255A" w:rsidRDefault="009B3D7D" w:rsidP="00CC0253">
            <w:pPr>
              <w:pStyle w:val="Tableheader"/>
              <w:spacing w:line="220" w:lineRule="exact"/>
              <w:rPr>
                <w:b w:val="0"/>
              </w:rPr>
            </w:pPr>
            <w:proofErr w:type="gramStart"/>
            <w:r w:rsidRPr="00A2255A">
              <w:rPr>
                <w:b w:val="0"/>
              </w:rPr>
              <w:t>Pre 4</w:t>
            </w:r>
            <w:proofErr w:type="gramEnd"/>
            <w:r w:rsidRPr="00A2255A">
              <w:rPr>
                <w:b w:val="0"/>
              </w:rPr>
              <w:t xml:space="preserve">: “p4” </w:t>
            </w:r>
            <w:r w:rsidRPr="00A2255A">
              <w:rPr>
                <w:b w:val="0"/>
              </w:rPr>
              <w:br/>
            </w:r>
            <w:r w:rsidRPr="00A2255A">
              <w:rPr>
                <w:rStyle w:val="Italics"/>
                <w:b w:val="0"/>
              </w:rPr>
              <w:t>(</w:t>
            </w:r>
            <w:r w:rsidR="00CC0253">
              <w:rPr>
                <w:rStyle w:val="Italics"/>
                <w:b w:val="0"/>
              </w:rPr>
              <w:t>B</w:t>
            </w:r>
            <w:r w:rsidR="00CC0253" w:rsidRPr="00A2255A">
              <w:rPr>
                <w:rStyle w:val="Italics"/>
                <w:b w:val="0"/>
              </w:rPr>
              <w:t xml:space="preserve">y </w:t>
            </w:r>
            <w:r w:rsidRPr="00A2255A">
              <w:rPr>
                <w:rStyle w:val="Italics"/>
                <w:b w:val="0"/>
              </w:rPr>
              <w:t>60 months)</w:t>
            </w:r>
          </w:p>
        </w:tc>
      </w:tr>
      <w:tr w:rsidR="009B3D7D" w:rsidRPr="00B46C76" w:rsidTr="009B3D7D">
        <w:trPr>
          <w:trHeight w:val="3024"/>
        </w:trPr>
        <w:tc>
          <w:tcPr>
            <w:tcW w:w="1872" w:type="dxa"/>
          </w:tcPr>
          <w:p w:rsidR="009B3D7D" w:rsidRPr="009B3D7D" w:rsidRDefault="009B3D7D" w:rsidP="00F06432">
            <w:pPr>
              <w:rPr>
                <w:rStyle w:val="Strong"/>
                <w:sz w:val="18"/>
              </w:rPr>
            </w:pPr>
            <w:r w:rsidRPr="009B3D7D">
              <w:rPr>
                <w:rStyle w:val="Strong"/>
                <w:sz w:val="18"/>
              </w:rPr>
              <w:t>N/A</w:t>
            </w:r>
          </w:p>
        </w:tc>
        <w:tc>
          <w:tcPr>
            <w:tcW w:w="1872" w:type="dxa"/>
          </w:tcPr>
          <w:p w:rsidR="009B3D7D" w:rsidRPr="009B3D7D" w:rsidRDefault="009B3D7D" w:rsidP="00F06432">
            <w:pPr>
              <w:rPr>
                <w:rStyle w:val="Strong"/>
                <w:sz w:val="18"/>
              </w:rPr>
            </w:pPr>
            <w:r w:rsidRPr="009B3D7D">
              <w:rPr>
                <w:rStyle w:val="Strong"/>
                <w:sz w:val="18"/>
              </w:rPr>
              <w:t>N/A</w:t>
            </w:r>
          </w:p>
        </w:tc>
        <w:tc>
          <w:tcPr>
            <w:tcW w:w="1872" w:type="dxa"/>
          </w:tcPr>
          <w:p w:rsidR="009B3D7D" w:rsidRPr="009B3D7D" w:rsidRDefault="009B3D7D" w:rsidP="00F06432">
            <w:pPr>
              <w:rPr>
                <w:rStyle w:val="Strong"/>
                <w:sz w:val="18"/>
              </w:rPr>
            </w:pPr>
            <w:r w:rsidRPr="009B3D7D">
              <w:rPr>
                <w:rStyle w:val="Strong"/>
                <w:sz w:val="18"/>
              </w:rPr>
              <w:t>N/A</w:t>
            </w:r>
          </w:p>
        </w:tc>
        <w:tc>
          <w:tcPr>
            <w:tcW w:w="3600" w:type="dxa"/>
          </w:tcPr>
          <w:p w:rsidR="009B3D7D" w:rsidRPr="009B3D7D" w:rsidRDefault="009B3D7D" w:rsidP="00F06432">
            <w:pPr>
              <w:rPr>
                <w:sz w:val="18"/>
              </w:rPr>
            </w:pPr>
            <w:r w:rsidRPr="009B3D7D">
              <w:rPr>
                <w:rStyle w:val="Strong"/>
                <w:sz w:val="18"/>
              </w:rPr>
              <w:t>CL.</w:t>
            </w:r>
            <w:proofErr w:type="gramStart"/>
            <w:r w:rsidRPr="009B3D7D">
              <w:rPr>
                <w:rStyle w:val="Strong"/>
                <w:sz w:val="18"/>
              </w:rPr>
              <w:t>W.p</w:t>
            </w:r>
            <w:proofErr w:type="gramEnd"/>
            <w:r w:rsidRPr="009B3D7D">
              <w:rPr>
                <w:rStyle w:val="Strong"/>
                <w:sz w:val="18"/>
              </w:rPr>
              <w:t>3.2:</w:t>
            </w:r>
            <w:r w:rsidRPr="009B3D7D">
              <w:rPr>
                <w:sz w:val="18"/>
              </w:rPr>
              <w:t xml:space="preserve"> Uses consistent marks to represent name when writing. </w:t>
            </w:r>
          </w:p>
          <w:p w:rsidR="009B3D7D" w:rsidRPr="009B3D7D" w:rsidRDefault="009B3D7D" w:rsidP="00F06432">
            <w:pPr>
              <w:rPr>
                <w:sz w:val="18"/>
              </w:rPr>
            </w:pPr>
            <w:r w:rsidRPr="009B3D7D">
              <w:rPr>
                <w:rStyle w:val="Strong"/>
                <w:sz w:val="18"/>
              </w:rPr>
              <w:t>CL.</w:t>
            </w:r>
            <w:proofErr w:type="gramStart"/>
            <w:r w:rsidRPr="009B3D7D">
              <w:rPr>
                <w:rStyle w:val="Strong"/>
                <w:sz w:val="18"/>
              </w:rPr>
              <w:t>W.p</w:t>
            </w:r>
            <w:proofErr w:type="gramEnd"/>
            <w:r w:rsidRPr="009B3D7D">
              <w:rPr>
                <w:rStyle w:val="Strong"/>
                <w:sz w:val="18"/>
              </w:rPr>
              <w:t>3.3:</w:t>
            </w:r>
            <w:r w:rsidRPr="009B3D7D">
              <w:rPr>
                <w:sz w:val="18"/>
              </w:rPr>
              <w:t xml:space="preserve"> With guidance and support, imitates shapes and strokes. </w:t>
            </w:r>
          </w:p>
          <w:p w:rsidR="009B3D7D" w:rsidRPr="009B3D7D" w:rsidRDefault="009B3D7D" w:rsidP="00F06432">
            <w:pPr>
              <w:rPr>
                <w:sz w:val="18"/>
              </w:rPr>
            </w:pPr>
            <w:r w:rsidRPr="009B3D7D">
              <w:rPr>
                <w:rStyle w:val="Strong"/>
                <w:sz w:val="18"/>
              </w:rPr>
              <w:t>CL.</w:t>
            </w:r>
            <w:proofErr w:type="gramStart"/>
            <w:r w:rsidRPr="009B3D7D">
              <w:rPr>
                <w:rStyle w:val="Strong"/>
                <w:sz w:val="18"/>
              </w:rPr>
              <w:t>W.p</w:t>
            </w:r>
            <w:proofErr w:type="gramEnd"/>
            <w:r w:rsidRPr="009B3D7D">
              <w:rPr>
                <w:rStyle w:val="Strong"/>
                <w:sz w:val="18"/>
              </w:rPr>
              <w:t>3.4:</w:t>
            </w:r>
            <w:r w:rsidRPr="009B3D7D">
              <w:rPr>
                <w:sz w:val="18"/>
              </w:rPr>
              <w:t xml:space="preserve"> With guidance and support, explores a variety of digital tools to express ideas (e.g., asks for help searching the internet for pictures of animals to illustrate a book “My Favorite Animals”).</w:t>
            </w:r>
          </w:p>
        </w:tc>
        <w:tc>
          <w:tcPr>
            <w:tcW w:w="3739" w:type="dxa"/>
          </w:tcPr>
          <w:p w:rsidR="009B3D7D" w:rsidRPr="009B3D7D" w:rsidRDefault="009B3D7D" w:rsidP="00F06432">
            <w:pPr>
              <w:rPr>
                <w:sz w:val="18"/>
              </w:rPr>
            </w:pPr>
            <w:r w:rsidRPr="009B3D7D">
              <w:rPr>
                <w:rStyle w:val="Strong"/>
                <w:sz w:val="18"/>
              </w:rPr>
              <w:t>CL.</w:t>
            </w:r>
            <w:proofErr w:type="gramStart"/>
            <w:r w:rsidRPr="009B3D7D">
              <w:rPr>
                <w:rStyle w:val="Strong"/>
                <w:sz w:val="18"/>
              </w:rPr>
              <w:t>W.p</w:t>
            </w:r>
            <w:proofErr w:type="gramEnd"/>
            <w:r w:rsidRPr="009B3D7D">
              <w:rPr>
                <w:rStyle w:val="Strong"/>
                <w:sz w:val="18"/>
              </w:rPr>
              <w:t>4.2:</w:t>
            </w:r>
            <w:r w:rsidRPr="009B3D7D">
              <w:rPr>
                <w:sz w:val="18"/>
              </w:rPr>
              <w:t xml:space="preserve"> Recognizably writes a majority of the letters in their name. </w:t>
            </w:r>
          </w:p>
          <w:p w:rsidR="009B3D7D" w:rsidRPr="009B3D7D" w:rsidRDefault="009B3D7D" w:rsidP="00F06432">
            <w:pPr>
              <w:rPr>
                <w:sz w:val="18"/>
              </w:rPr>
            </w:pPr>
            <w:r w:rsidRPr="009B3D7D">
              <w:rPr>
                <w:rStyle w:val="Strong"/>
                <w:sz w:val="18"/>
              </w:rPr>
              <w:t>CL.</w:t>
            </w:r>
            <w:proofErr w:type="gramStart"/>
            <w:r w:rsidRPr="009B3D7D">
              <w:rPr>
                <w:rStyle w:val="Strong"/>
                <w:sz w:val="18"/>
              </w:rPr>
              <w:t>W.p</w:t>
            </w:r>
            <w:proofErr w:type="gramEnd"/>
            <w:r w:rsidRPr="009B3D7D">
              <w:rPr>
                <w:rStyle w:val="Strong"/>
                <w:sz w:val="18"/>
              </w:rPr>
              <w:t>4.3:</w:t>
            </w:r>
            <w:r w:rsidRPr="009B3D7D">
              <w:rPr>
                <w:sz w:val="18"/>
              </w:rPr>
              <w:t xml:space="preserve"> With guidance and support, responds to questions and suggestions and adds details to drawings or emergent writing as needed.</w:t>
            </w:r>
          </w:p>
          <w:p w:rsidR="009B3D7D" w:rsidRPr="009B3D7D" w:rsidRDefault="009B3D7D" w:rsidP="009B3D7D">
            <w:pPr>
              <w:spacing w:after="40"/>
              <w:rPr>
                <w:sz w:val="18"/>
              </w:rPr>
            </w:pPr>
            <w:r w:rsidRPr="009B3D7D">
              <w:rPr>
                <w:rStyle w:val="Strong"/>
                <w:sz w:val="18"/>
              </w:rPr>
              <w:t>CL.</w:t>
            </w:r>
            <w:proofErr w:type="gramStart"/>
            <w:r w:rsidRPr="009B3D7D">
              <w:rPr>
                <w:rStyle w:val="Strong"/>
                <w:sz w:val="18"/>
              </w:rPr>
              <w:t>W.p</w:t>
            </w:r>
            <w:proofErr w:type="gramEnd"/>
            <w:r w:rsidRPr="009B3D7D">
              <w:rPr>
                <w:rStyle w:val="Strong"/>
                <w:sz w:val="18"/>
              </w:rPr>
              <w:t>4.4:</w:t>
            </w:r>
            <w:r w:rsidRPr="009B3D7D">
              <w:rPr>
                <w:sz w:val="18"/>
              </w:rPr>
              <w:t xml:space="preserve"> With guidance and support, explores a variety of digital tools to produce and publish emergent writing (e.g., uses the class camera to record the growth of the class garden; asks for help searching the internet for pictures of animals to illustrate a book or directions for a task).</w:t>
            </w:r>
          </w:p>
        </w:tc>
      </w:tr>
    </w:tbl>
    <w:p w:rsidR="00A20885" w:rsidRPr="00B46C76" w:rsidRDefault="00A20885" w:rsidP="005C73B6"/>
    <w:p w:rsidR="00F06432" w:rsidRDefault="00F06432" w:rsidP="005C73B6">
      <w:pPr>
        <w:sectPr w:rsidR="00F06432" w:rsidSect="00BE4A49">
          <w:type w:val="continuous"/>
          <w:pgSz w:w="15840" w:h="12240" w:orient="landscape"/>
          <w:pgMar w:top="1440" w:right="1440" w:bottom="1440" w:left="1440" w:header="864" w:footer="1008" w:gutter="0"/>
          <w:cols w:space="720"/>
          <w:titlePg/>
          <w:docGrid w:linePitch="299"/>
        </w:sectPr>
      </w:pPr>
    </w:p>
    <w:p w:rsidR="00A20885" w:rsidRPr="00B46C76" w:rsidRDefault="003233F2" w:rsidP="005E39BA">
      <w:pPr>
        <w:pStyle w:val="Section"/>
      </w:pPr>
      <w:bookmarkStart w:id="7" w:name="_Toc29386413"/>
      <w:r w:rsidRPr="00B46C76">
        <w:lastRenderedPageBreak/>
        <w:t xml:space="preserve">Anchor Standards for </w:t>
      </w:r>
      <w:r w:rsidRPr="003D27BF">
        <w:t>Handwriting</w:t>
      </w:r>
      <w:r w:rsidRPr="00B46C76">
        <w:t>: Kindergarten to Sixth Grade</w:t>
      </w:r>
      <w:bookmarkEnd w:id="7"/>
    </w:p>
    <w:p w:rsidR="00BE4A49" w:rsidRDefault="00BE4A49" w:rsidP="005C73B6">
      <w:pPr>
        <w:sectPr w:rsidR="00BE4A49" w:rsidSect="00896585">
          <w:pgSz w:w="15840" w:h="12240" w:orient="landscape"/>
          <w:pgMar w:top="1440" w:right="1440" w:bottom="1440" w:left="1440" w:header="864" w:footer="1008" w:gutter="0"/>
          <w:cols w:space="720"/>
          <w:titlePg/>
          <w:docGrid w:linePitch="299"/>
        </w:sectPr>
      </w:pPr>
    </w:p>
    <w:p w:rsidR="00A20885" w:rsidRPr="00B46C76" w:rsidRDefault="003233F2" w:rsidP="005C73B6">
      <w:r w:rsidRPr="00B46C76">
        <w:t>The K–6 standards on the following pages define what students should understand and do by the end of each grade level. The anchor and grade-specific standards are necessary complements</w:t>
      </w:r>
      <w:r w:rsidR="00CC0253">
        <w:t xml:space="preserve"> - </w:t>
      </w:r>
      <w:r w:rsidRPr="00B46C76">
        <w:t>the former providing broad standards, the latter providing additional specificity</w:t>
      </w:r>
      <w:r w:rsidR="00BE4A49">
        <w:t xml:space="preserve">. </w:t>
      </w:r>
      <w:r w:rsidRPr="00B46C76">
        <w:t>Together, these define the skills and understandings that all students should demonstrate when producing handwritten text.</w:t>
      </w:r>
    </w:p>
    <w:p w:rsidR="00A20885" w:rsidRPr="00B46C76" w:rsidRDefault="00FF44B9" w:rsidP="005E39BA">
      <w:pPr>
        <w:pStyle w:val="Header2NoTOC"/>
      </w:pPr>
      <w:r>
        <w:br w:type="column"/>
      </w:r>
      <w:r w:rsidR="003233F2" w:rsidRPr="00B46C76">
        <w:t>Anchor Standards for Handwriting</w:t>
      </w:r>
    </w:p>
    <w:p w:rsidR="00A20885" w:rsidRPr="00B46C76" w:rsidRDefault="003233F2" w:rsidP="005C73B6">
      <w:r w:rsidRPr="00B46C76">
        <w:t>Form and Production</w:t>
      </w:r>
    </w:p>
    <w:p w:rsidR="00A20885" w:rsidRPr="00B46C76" w:rsidRDefault="003233F2" w:rsidP="00EF758F">
      <w:pPr>
        <w:pStyle w:val="ListParagraph"/>
        <w:numPr>
          <w:ilvl w:val="0"/>
          <w:numId w:val="2"/>
        </w:numPr>
      </w:pPr>
      <w:r w:rsidRPr="00B46C76">
        <w:t>Demonstrate an understanding of the organization and basic features of manuscript writing.</w:t>
      </w:r>
    </w:p>
    <w:p w:rsidR="00A20885" w:rsidRPr="00B46C76" w:rsidRDefault="003233F2" w:rsidP="00EF758F">
      <w:pPr>
        <w:pStyle w:val="ListParagraph"/>
        <w:numPr>
          <w:ilvl w:val="0"/>
          <w:numId w:val="2"/>
        </w:numPr>
      </w:pPr>
      <w:r w:rsidRPr="00B46C76">
        <w:t>Demonstrate an understanding of organization and basic features of cursive writing.</w:t>
      </w:r>
    </w:p>
    <w:p w:rsidR="00A20885" w:rsidRPr="00B46C76" w:rsidRDefault="003233F2" w:rsidP="005C73B6">
      <w:r w:rsidRPr="00B46C76">
        <w:t xml:space="preserve">Automaticity </w:t>
      </w:r>
    </w:p>
    <w:p w:rsidR="00A20885" w:rsidRPr="00B46C76" w:rsidRDefault="003233F2" w:rsidP="00EF758F">
      <w:pPr>
        <w:pStyle w:val="ListParagraph"/>
        <w:numPr>
          <w:ilvl w:val="0"/>
          <w:numId w:val="2"/>
        </w:numPr>
      </w:pPr>
      <w:r w:rsidRPr="00B46C76">
        <w:t>Write with sufficient flow, ease and pace to support automaticity.</w:t>
      </w:r>
    </w:p>
    <w:p w:rsidR="00A20885" w:rsidRPr="00B46C76" w:rsidRDefault="003233F2" w:rsidP="005C73B6">
      <w:r w:rsidRPr="00B46C76">
        <w:t>Handwriting Application</w:t>
      </w:r>
    </w:p>
    <w:p w:rsidR="00A20885" w:rsidRPr="00B46C76" w:rsidRDefault="003233F2" w:rsidP="00EF758F">
      <w:pPr>
        <w:pStyle w:val="ListParagraph"/>
        <w:numPr>
          <w:ilvl w:val="0"/>
          <w:numId w:val="2"/>
        </w:numPr>
      </w:pPr>
      <w:r w:rsidRPr="00B46C76">
        <w:t>Develop a handwriting style to facilitate learning in all content areas.</w:t>
      </w:r>
    </w:p>
    <w:p w:rsidR="003D27BF" w:rsidRDefault="003D27BF" w:rsidP="005C73B6"/>
    <w:p w:rsidR="003D27BF" w:rsidRDefault="003D27BF" w:rsidP="005C73B6">
      <w:pPr>
        <w:sectPr w:rsidR="003D27BF" w:rsidSect="00937C89">
          <w:type w:val="continuous"/>
          <w:pgSz w:w="15840" w:h="12240" w:orient="landscape"/>
          <w:pgMar w:top="1440" w:right="1440" w:bottom="1440" w:left="1440" w:header="864" w:footer="1008" w:gutter="0"/>
          <w:cols w:num="2" w:space="1728" w:equalWidth="0">
            <w:col w:w="3840" w:space="1728"/>
            <w:col w:w="7392"/>
          </w:cols>
          <w:titlePg/>
          <w:docGrid w:linePitch="299"/>
        </w:sectPr>
      </w:pPr>
    </w:p>
    <w:p w:rsidR="00BE4A49" w:rsidRDefault="00BE4A49" w:rsidP="005C73B6"/>
    <w:p w:rsidR="003D27BF" w:rsidRDefault="003D27BF" w:rsidP="005C73B6"/>
    <w:p w:rsidR="00A20885" w:rsidRPr="00B46C76" w:rsidRDefault="00A20885" w:rsidP="005C73B6"/>
    <w:p w:rsidR="003D27BF" w:rsidRDefault="003D27BF" w:rsidP="005C73B6">
      <w:pPr>
        <w:sectPr w:rsidR="003D27BF" w:rsidSect="00180A64">
          <w:headerReference w:type="default" r:id="rId29"/>
          <w:type w:val="continuous"/>
          <w:pgSz w:w="15840" w:h="12240" w:orient="landscape"/>
          <w:pgMar w:top="1440" w:right="1440" w:bottom="1440" w:left="1440" w:header="864" w:footer="1008" w:gutter="0"/>
          <w:cols w:space="720"/>
          <w:titlePg/>
          <w:docGrid w:linePitch="299"/>
        </w:sectPr>
      </w:pPr>
    </w:p>
    <w:p w:rsidR="00A20885" w:rsidRDefault="003233F2" w:rsidP="005E39BA">
      <w:pPr>
        <w:pStyle w:val="Heading1"/>
      </w:pPr>
      <w:bookmarkStart w:id="8" w:name="_Toc29386414"/>
      <w:r w:rsidRPr="00B46C76">
        <w:lastRenderedPageBreak/>
        <w:t>Standards for Grades Kindergarten to Sixth Grade</w:t>
      </w:r>
      <w:bookmarkEnd w:id="8"/>
    </w:p>
    <w:p w:rsidR="003403FC" w:rsidRPr="003403FC" w:rsidRDefault="003403FC" w:rsidP="00180A64">
      <w:pPr>
        <w:pStyle w:val="Header3NOTOC"/>
        <w:spacing w:after="0"/>
        <w:rPr>
          <w:rFonts w:ascii="Open Sans" w:hAnsi="Open Sans" w:cs="Open Sans"/>
          <w:b w:val="0"/>
        </w:rPr>
      </w:pPr>
      <w:r w:rsidRPr="003403FC">
        <w:rPr>
          <w:rFonts w:ascii="Open Sans" w:hAnsi="Open Sans" w:cs="Open Sans"/>
          <w:b w:val="0"/>
        </w:rPr>
        <w:t>Anchor Standard: Form and Production</w:t>
      </w:r>
    </w:p>
    <w:p w:rsidR="003403FC" w:rsidRPr="003403FC" w:rsidRDefault="003403FC" w:rsidP="008F34A8">
      <w:pPr>
        <w:pStyle w:val="numberedstandard"/>
      </w:pPr>
      <w:r w:rsidRPr="00937C89">
        <w:t xml:space="preserve">Demonstrate an </w:t>
      </w:r>
      <w:r w:rsidRPr="003403FC">
        <w:t>understanding</w:t>
      </w:r>
      <w:r w:rsidRPr="00937C89">
        <w:t xml:space="preserve"> of the organization </w:t>
      </w:r>
      <w:r w:rsidRPr="0037678A">
        <w:t>and</w:t>
      </w:r>
      <w:r w:rsidRPr="00937C89">
        <w:t xml:space="preserve"> basic features of manuscript writing.</w:t>
      </w:r>
    </w:p>
    <w:tbl>
      <w:tblPr>
        <w:tblStyle w:val="Cleantable"/>
        <w:tblW w:w="12960" w:type="dxa"/>
        <w:tblLayout w:type="fixed"/>
        <w:tblCellMar>
          <w:top w:w="14" w:type="dxa"/>
          <w:left w:w="29" w:type="dxa"/>
          <w:right w:w="29" w:type="dxa"/>
        </w:tblCellMar>
        <w:tblLook w:val="0480" w:firstRow="0" w:lastRow="0" w:firstColumn="1" w:lastColumn="0" w:noHBand="0" w:noVBand="1"/>
        <w:tblCaption w:val="1. Demonstrate an understanding of the organization and basic features of manuscript writing."/>
        <w:tblDescription w:val="1. Demonstrate an understanding of the organization and basic features of manuscript writing.&#10;Kindergarten&#10;1. Demonstrate an understanding of the organization and basic features of manuscript writing.&#10;a. Use a functional pencil grasp that facilitates legible writing. &#10;b. Form  manuscript lines (line, slant, curve, circle, cross).&#10;c. Form2 from a model upper and lowercase letters with left to right and top to bottom progression, with proportion, spacing, and some reversals.&#10;d. Form many upper and lowercase letters with line awareness.&#10;e. Form from a model numbers with left to right and top to bottom progression, with proportion, spacing, and minimal reversals. &#10;f. With prompting and support, form words and numbers with appropriate spacing.&#10;First Grade&#10;1. Demonstrate an understanding of the organization and basic features of manuscript writing.&#10;a. Use a functional pencil grasp that facilitates legible writing.&#10;b. Previously addressed in Kindergarten.&#10;c. Form  and/or produce3 all upper and lowercase letters with left to right and top to bottom progression, with proportion, spacing, and minimal reversals. &#10;d. Form and produce all upper and lowercase letters with line awareness.&#10;e. Form and produce numbers with left to right and top to bottom progression, with proportion, spacing, and minimal reversals.&#10;f. Form and produce words, sentences, and numbers with appropriate spacing.&#10;Second Grade&#10;1. Demonstrate an understanding of the organization and basic features of manuscript writing.&#10;a. Use a functional pencil grasp that facilitates legible writing. &#10;b. Previously addressed in K. &#10;c. Produce  all upper- and lowercase manuscript letters with left to right and top to bottom progression, with proportion, spacing, and minimal reversals.&#10;d. Produce all upper- and lower-case letters with line awareness.&#10;e. Produce numbers with left to right and top to bottom progression, with proportion, spacing, and minimal reversals.&#10;f. Produce words, sentences, and numbers with appropriate spacing.&#10;Third Grade&#10;1. Maintain legible production of words, sentences, and numbers with proportion and spacing using manuscript writing.&#10;Fourth Grade&#10;1. Maintain legible production of manuscript writing with proportion and spacing.&#10;Fifth Grade&#10;1. Maintain legible production of manuscript writing with proportion and spacing.&#10;Sixth Grade&#10;Addressed in K-5."/>
      </w:tblPr>
      <w:tblGrid>
        <w:gridCol w:w="1851"/>
        <w:gridCol w:w="1851"/>
        <w:gridCol w:w="1852"/>
        <w:gridCol w:w="1851"/>
        <w:gridCol w:w="1852"/>
        <w:gridCol w:w="1851"/>
        <w:gridCol w:w="1852"/>
      </w:tblGrid>
      <w:tr w:rsidR="00180A64" w:rsidRPr="00B46C76" w:rsidTr="00180A64">
        <w:trPr>
          <w:tblHeader/>
        </w:trPr>
        <w:tc>
          <w:tcPr>
            <w:tcW w:w="1851" w:type="dxa"/>
            <w:tcBorders>
              <w:top w:val="dotted" w:sz="4" w:space="0" w:color="auto"/>
              <w:bottom w:val="single" w:sz="8" w:space="0" w:color="auto"/>
            </w:tcBorders>
            <w:vAlign w:val="bottom"/>
          </w:tcPr>
          <w:p w:rsidR="00180A64" w:rsidRPr="00AE0FDE" w:rsidRDefault="00180A64" w:rsidP="00AE0FDE">
            <w:pPr>
              <w:pStyle w:val="Tableheader"/>
            </w:pPr>
            <w:r w:rsidRPr="00AE0FDE">
              <w:t>Kindergarten</w:t>
            </w:r>
          </w:p>
        </w:tc>
        <w:tc>
          <w:tcPr>
            <w:tcW w:w="1851" w:type="dxa"/>
            <w:tcBorders>
              <w:top w:val="dotted" w:sz="4" w:space="0" w:color="auto"/>
              <w:bottom w:val="single" w:sz="8" w:space="0" w:color="auto"/>
            </w:tcBorders>
            <w:vAlign w:val="bottom"/>
          </w:tcPr>
          <w:p w:rsidR="00180A64" w:rsidRPr="00AE0FDE" w:rsidRDefault="00180A64" w:rsidP="00AE0FDE">
            <w:pPr>
              <w:pStyle w:val="Tableheader"/>
            </w:pPr>
            <w:r w:rsidRPr="00AE0FDE">
              <w:t>First Grade</w:t>
            </w:r>
          </w:p>
        </w:tc>
        <w:tc>
          <w:tcPr>
            <w:tcW w:w="1852" w:type="dxa"/>
            <w:tcBorders>
              <w:top w:val="dotted" w:sz="4" w:space="0" w:color="auto"/>
              <w:bottom w:val="single" w:sz="8" w:space="0" w:color="auto"/>
            </w:tcBorders>
            <w:vAlign w:val="bottom"/>
          </w:tcPr>
          <w:p w:rsidR="00180A64" w:rsidRPr="00AE0FDE" w:rsidRDefault="00180A64" w:rsidP="00AE0FDE">
            <w:pPr>
              <w:pStyle w:val="Tableheader"/>
            </w:pPr>
            <w:r w:rsidRPr="00AE0FDE">
              <w:t>Second Grade</w:t>
            </w:r>
          </w:p>
        </w:tc>
        <w:tc>
          <w:tcPr>
            <w:tcW w:w="1851" w:type="dxa"/>
            <w:tcBorders>
              <w:top w:val="dotted" w:sz="4" w:space="0" w:color="auto"/>
              <w:bottom w:val="single" w:sz="8" w:space="0" w:color="auto"/>
            </w:tcBorders>
            <w:vAlign w:val="bottom"/>
          </w:tcPr>
          <w:p w:rsidR="00180A64" w:rsidRPr="00AE0FDE" w:rsidRDefault="00180A64" w:rsidP="00AE0FDE">
            <w:pPr>
              <w:pStyle w:val="Tableheader"/>
            </w:pPr>
            <w:r w:rsidRPr="00AE0FDE">
              <w:t>Third Grade</w:t>
            </w:r>
          </w:p>
        </w:tc>
        <w:tc>
          <w:tcPr>
            <w:tcW w:w="1852" w:type="dxa"/>
            <w:tcBorders>
              <w:top w:val="dotted" w:sz="4" w:space="0" w:color="auto"/>
              <w:bottom w:val="single" w:sz="8" w:space="0" w:color="auto"/>
            </w:tcBorders>
            <w:vAlign w:val="bottom"/>
          </w:tcPr>
          <w:p w:rsidR="00180A64" w:rsidRPr="00AE0FDE" w:rsidRDefault="00180A64" w:rsidP="00AE0FDE">
            <w:pPr>
              <w:pStyle w:val="Tableheader"/>
            </w:pPr>
            <w:r w:rsidRPr="00AE0FDE">
              <w:t>Fourth Grade</w:t>
            </w:r>
          </w:p>
        </w:tc>
        <w:tc>
          <w:tcPr>
            <w:tcW w:w="1851" w:type="dxa"/>
            <w:tcBorders>
              <w:top w:val="dotted" w:sz="4" w:space="0" w:color="auto"/>
              <w:bottom w:val="single" w:sz="8" w:space="0" w:color="auto"/>
            </w:tcBorders>
            <w:vAlign w:val="bottom"/>
          </w:tcPr>
          <w:p w:rsidR="00180A64" w:rsidRPr="00AE0FDE" w:rsidRDefault="00180A64" w:rsidP="00AE0FDE">
            <w:pPr>
              <w:pStyle w:val="Tableheader"/>
            </w:pPr>
            <w:r w:rsidRPr="00AE0FDE">
              <w:t>Fifth Grade</w:t>
            </w:r>
          </w:p>
        </w:tc>
        <w:tc>
          <w:tcPr>
            <w:tcW w:w="1852" w:type="dxa"/>
            <w:tcBorders>
              <w:top w:val="dotted" w:sz="4" w:space="0" w:color="auto"/>
              <w:bottom w:val="single" w:sz="8" w:space="0" w:color="auto"/>
            </w:tcBorders>
            <w:vAlign w:val="bottom"/>
          </w:tcPr>
          <w:p w:rsidR="00180A64" w:rsidRPr="00AE0FDE" w:rsidRDefault="00180A64" w:rsidP="00AE0FDE">
            <w:pPr>
              <w:pStyle w:val="Tableheader"/>
            </w:pPr>
            <w:r w:rsidRPr="00AE0FDE">
              <w:t>Sixth Grade</w:t>
            </w:r>
          </w:p>
        </w:tc>
      </w:tr>
      <w:tr w:rsidR="00180A64" w:rsidRPr="00B46C76" w:rsidTr="00180A64">
        <w:tc>
          <w:tcPr>
            <w:tcW w:w="1851" w:type="dxa"/>
            <w:tcBorders>
              <w:top w:val="single" w:sz="8" w:space="0" w:color="auto"/>
            </w:tcBorders>
          </w:tcPr>
          <w:p w:rsidR="00180A64" w:rsidRPr="003403FC" w:rsidRDefault="00180A64" w:rsidP="00180A64">
            <w:pPr>
              <w:spacing w:before="0" w:after="0" w:line="220" w:lineRule="exact"/>
              <w:contextualSpacing/>
              <w:rPr>
                <w:sz w:val="18"/>
                <w:szCs w:val="18"/>
              </w:rPr>
            </w:pPr>
            <w:r w:rsidRPr="003403FC">
              <w:rPr>
                <w:rStyle w:val="Strong"/>
                <w:sz w:val="18"/>
                <w:szCs w:val="18"/>
              </w:rPr>
              <w:t>1.</w:t>
            </w:r>
            <w:r w:rsidRPr="003403FC">
              <w:rPr>
                <w:sz w:val="18"/>
                <w:szCs w:val="18"/>
              </w:rPr>
              <w:t xml:space="preserve"> Demonstrate an understanding of the organization and basic features of manuscript writing.</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a.</w:t>
            </w:r>
            <w:r w:rsidRPr="003403FC">
              <w:rPr>
                <w:sz w:val="18"/>
                <w:szCs w:val="18"/>
              </w:rPr>
              <w:t xml:space="preserve"> Use a functional pencil grasp that facilitates legible writing. </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 xml:space="preserve">b. </w:t>
            </w:r>
            <w:r w:rsidRPr="003403FC">
              <w:rPr>
                <w:sz w:val="18"/>
                <w:szCs w:val="18"/>
              </w:rPr>
              <w:t>Form</w:t>
            </w:r>
            <w:r w:rsidRPr="003403FC">
              <w:rPr>
                <w:sz w:val="18"/>
                <w:szCs w:val="18"/>
                <w:vertAlign w:val="superscript"/>
              </w:rPr>
              <w:footnoteReference w:id="1"/>
            </w:r>
            <w:r w:rsidRPr="003403FC">
              <w:rPr>
                <w:sz w:val="18"/>
                <w:szCs w:val="18"/>
              </w:rPr>
              <w:t xml:space="preserve"> manuscript lines (line, slant, curve, circle, cross).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c.</w:t>
            </w:r>
            <w:r w:rsidRPr="003403FC">
              <w:rPr>
                <w:sz w:val="18"/>
                <w:szCs w:val="18"/>
              </w:rPr>
              <w:t xml:space="preserve"> Form</w:t>
            </w:r>
            <w:r w:rsidRPr="003403FC">
              <w:rPr>
                <w:sz w:val="18"/>
                <w:szCs w:val="18"/>
                <w:vertAlign w:val="superscript"/>
              </w:rPr>
              <w:t>2</w:t>
            </w:r>
            <w:r w:rsidRPr="003403FC">
              <w:rPr>
                <w:sz w:val="18"/>
                <w:szCs w:val="18"/>
              </w:rPr>
              <w:t xml:space="preserve"> from a model upper and lowercase letters with </w:t>
            </w:r>
            <w:r w:rsidR="00CC0253" w:rsidRPr="003403FC">
              <w:rPr>
                <w:sz w:val="18"/>
                <w:szCs w:val="18"/>
              </w:rPr>
              <w:t>left</w:t>
            </w:r>
            <w:r w:rsidR="00CC0253">
              <w:rPr>
                <w:sz w:val="18"/>
                <w:szCs w:val="18"/>
              </w:rPr>
              <w:t>-</w:t>
            </w:r>
            <w:r w:rsidR="00CC0253" w:rsidRPr="003403FC">
              <w:rPr>
                <w:sz w:val="18"/>
                <w:szCs w:val="18"/>
              </w:rPr>
              <w:t>to</w:t>
            </w:r>
            <w:r w:rsidR="00CC0253">
              <w:rPr>
                <w:sz w:val="18"/>
                <w:szCs w:val="18"/>
              </w:rPr>
              <w:t>-</w:t>
            </w:r>
            <w:r w:rsidRPr="003403FC">
              <w:rPr>
                <w:sz w:val="18"/>
                <w:szCs w:val="18"/>
              </w:rPr>
              <w:t xml:space="preserve">right and </w:t>
            </w:r>
            <w:r w:rsidR="00CC0253" w:rsidRPr="003403FC">
              <w:rPr>
                <w:sz w:val="18"/>
                <w:szCs w:val="18"/>
              </w:rPr>
              <w:t>top</w:t>
            </w:r>
            <w:r w:rsidR="00CC0253">
              <w:rPr>
                <w:sz w:val="18"/>
                <w:szCs w:val="18"/>
              </w:rPr>
              <w:t>-</w:t>
            </w:r>
            <w:r w:rsidR="00CC0253" w:rsidRPr="003403FC">
              <w:rPr>
                <w:sz w:val="18"/>
                <w:szCs w:val="18"/>
              </w:rPr>
              <w:t>to</w:t>
            </w:r>
            <w:r w:rsidR="00CC0253">
              <w:rPr>
                <w:sz w:val="18"/>
                <w:szCs w:val="18"/>
              </w:rPr>
              <w:t>-</w:t>
            </w:r>
            <w:r w:rsidRPr="003403FC">
              <w:rPr>
                <w:sz w:val="18"/>
                <w:szCs w:val="18"/>
              </w:rPr>
              <w:t>bottom progression, with proportion, spacing and some reversals.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d.</w:t>
            </w:r>
            <w:r w:rsidRPr="003403FC">
              <w:rPr>
                <w:sz w:val="18"/>
                <w:szCs w:val="18"/>
              </w:rPr>
              <w:t xml:space="preserve"> Form many upper and lowercase letters with line awareness.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lastRenderedPageBreak/>
              <w:t>e.</w:t>
            </w:r>
            <w:r w:rsidRPr="003403FC">
              <w:rPr>
                <w:sz w:val="18"/>
                <w:szCs w:val="18"/>
              </w:rPr>
              <w:t xml:space="preserve"> Form from a model numbers with </w:t>
            </w:r>
            <w:r w:rsidR="00CC0253" w:rsidRPr="003403FC">
              <w:rPr>
                <w:sz w:val="18"/>
                <w:szCs w:val="18"/>
              </w:rPr>
              <w:t>left</w:t>
            </w:r>
            <w:r w:rsidR="00CC0253">
              <w:rPr>
                <w:sz w:val="18"/>
                <w:szCs w:val="18"/>
              </w:rPr>
              <w:t>-</w:t>
            </w:r>
            <w:r w:rsidR="00CC0253" w:rsidRPr="003403FC">
              <w:rPr>
                <w:sz w:val="18"/>
                <w:szCs w:val="18"/>
              </w:rPr>
              <w:t>to</w:t>
            </w:r>
            <w:r w:rsidR="00CC0253">
              <w:rPr>
                <w:sz w:val="18"/>
                <w:szCs w:val="18"/>
              </w:rPr>
              <w:t>-</w:t>
            </w:r>
            <w:r w:rsidRPr="003403FC">
              <w:rPr>
                <w:sz w:val="18"/>
                <w:szCs w:val="18"/>
              </w:rPr>
              <w:t xml:space="preserve">right and </w:t>
            </w:r>
            <w:r w:rsidR="00CC0253" w:rsidRPr="003403FC">
              <w:rPr>
                <w:sz w:val="18"/>
                <w:szCs w:val="18"/>
              </w:rPr>
              <w:t>top</w:t>
            </w:r>
            <w:r w:rsidR="00CC0253">
              <w:rPr>
                <w:sz w:val="18"/>
                <w:szCs w:val="18"/>
              </w:rPr>
              <w:t>-</w:t>
            </w:r>
            <w:r w:rsidR="00CC0253" w:rsidRPr="003403FC">
              <w:rPr>
                <w:sz w:val="18"/>
                <w:szCs w:val="18"/>
              </w:rPr>
              <w:t>to</w:t>
            </w:r>
            <w:r w:rsidR="00CC0253">
              <w:rPr>
                <w:sz w:val="18"/>
                <w:szCs w:val="18"/>
              </w:rPr>
              <w:t>-</w:t>
            </w:r>
            <w:r w:rsidRPr="003403FC">
              <w:rPr>
                <w:sz w:val="18"/>
                <w:szCs w:val="18"/>
              </w:rPr>
              <w:t xml:space="preserve">bottom progression, with proportion, spacing and minimal reversals. </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 xml:space="preserve">f. </w:t>
            </w:r>
            <w:r w:rsidRPr="003403FC">
              <w:rPr>
                <w:sz w:val="18"/>
                <w:szCs w:val="18"/>
              </w:rPr>
              <w:t>With prompting and support, form words and numbers with appropriate spacing.</w:t>
            </w:r>
          </w:p>
        </w:tc>
        <w:tc>
          <w:tcPr>
            <w:tcW w:w="1851" w:type="dxa"/>
            <w:tcBorders>
              <w:top w:val="single" w:sz="8" w:space="0" w:color="auto"/>
            </w:tcBorders>
          </w:tcPr>
          <w:p w:rsidR="00180A64" w:rsidRPr="003403FC" w:rsidRDefault="00180A64" w:rsidP="00180A64">
            <w:pPr>
              <w:spacing w:before="0" w:after="0" w:line="220" w:lineRule="exact"/>
              <w:contextualSpacing/>
              <w:rPr>
                <w:sz w:val="18"/>
                <w:szCs w:val="18"/>
              </w:rPr>
            </w:pPr>
            <w:r w:rsidRPr="003403FC">
              <w:rPr>
                <w:rStyle w:val="Strong"/>
                <w:sz w:val="18"/>
                <w:szCs w:val="18"/>
              </w:rPr>
              <w:lastRenderedPageBreak/>
              <w:t>1.</w:t>
            </w:r>
            <w:r w:rsidRPr="003403FC">
              <w:rPr>
                <w:sz w:val="18"/>
                <w:szCs w:val="18"/>
              </w:rPr>
              <w:t xml:space="preserve"> Demonstrate an understanding of the organization and basic features of manuscript writing.</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a.</w:t>
            </w:r>
            <w:r w:rsidRPr="003403FC">
              <w:rPr>
                <w:sz w:val="18"/>
                <w:szCs w:val="18"/>
              </w:rPr>
              <w:t xml:space="preserve"> Use a functional pencil grasp that facilitates legible writing.</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b.</w:t>
            </w:r>
            <w:r w:rsidRPr="003403FC">
              <w:rPr>
                <w:sz w:val="18"/>
                <w:szCs w:val="18"/>
              </w:rPr>
              <w:t xml:space="preserve"> Previously addressed in </w:t>
            </w:r>
            <w:r w:rsidR="00CC0253">
              <w:rPr>
                <w:sz w:val="18"/>
                <w:szCs w:val="18"/>
              </w:rPr>
              <w:t>k</w:t>
            </w:r>
            <w:r w:rsidR="00CC0253" w:rsidRPr="003403FC">
              <w:rPr>
                <w:sz w:val="18"/>
                <w:szCs w:val="18"/>
              </w:rPr>
              <w:t>indergarten</w:t>
            </w:r>
            <w:r w:rsidRPr="003403FC">
              <w:rPr>
                <w:sz w:val="18"/>
                <w:szCs w:val="18"/>
              </w:rPr>
              <w:t>.</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c.</w:t>
            </w:r>
            <w:r w:rsidRPr="003403FC">
              <w:rPr>
                <w:sz w:val="18"/>
                <w:szCs w:val="18"/>
              </w:rPr>
              <w:t xml:space="preserve"> Form</w:t>
            </w:r>
            <w:r w:rsidRPr="003403FC">
              <w:rPr>
                <w:sz w:val="18"/>
                <w:szCs w:val="18"/>
                <w:vertAlign w:val="superscript"/>
              </w:rPr>
              <w:footnoteReference w:id="2"/>
            </w:r>
            <w:r w:rsidRPr="003403FC">
              <w:rPr>
                <w:sz w:val="18"/>
                <w:szCs w:val="18"/>
                <w:vertAlign w:val="superscript"/>
              </w:rPr>
              <w:t xml:space="preserve"> </w:t>
            </w:r>
            <w:r w:rsidRPr="003403FC">
              <w:rPr>
                <w:sz w:val="18"/>
                <w:szCs w:val="18"/>
              </w:rPr>
              <w:t>and/or produce</w:t>
            </w:r>
            <w:r w:rsidRPr="003403FC">
              <w:rPr>
                <w:sz w:val="18"/>
                <w:szCs w:val="18"/>
                <w:vertAlign w:val="superscript"/>
              </w:rPr>
              <w:t>3</w:t>
            </w:r>
            <w:r w:rsidRPr="003403FC">
              <w:rPr>
                <w:sz w:val="18"/>
                <w:szCs w:val="18"/>
              </w:rPr>
              <w:t xml:space="preserve"> all upper and lowercase letters with </w:t>
            </w:r>
            <w:r w:rsidR="00CC0253" w:rsidRPr="003403FC">
              <w:rPr>
                <w:sz w:val="18"/>
                <w:szCs w:val="18"/>
              </w:rPr>
              <w:t>left</w:t>
            </w:r>
            <w:r w:rsidR="00CC0253">
              <w:rPr>
                <w:sz w:val="18"/>
                <w:szCs w:val="18"/>
              </w:rPr>
              <w:t>-</w:t>
            </w:r>
            <w:r w:rsidR="00CC0253" w:rsidRPr="003403FC">
              <w:rPr>
                <w:sz w:val="18"/>
                <w:szCs w:val="18"/>
              </w:rPr>
              <w:t>to</w:t>
            </w:r>
            <w:r w:rsidR="00CC0253">
              <w:rPr>
                <w:sz w:val="18"/>
                <w:szCs w:val="18"/>
              </w:rPr>
              <w:t>-</w:t>
            </w:r>
            <w:r w:rsidRPr="003403FC">
              <w:rPr>
                <w:sz w:val="18"/>
                <w:szCs w:val="18"/>
              </w:rPr>
              <w:t xml:space="preserve">right and </w:t>
            </w:r>
            <w:r w:rsidR="00CC0253" w:rsidRPr="003403FC">
              <w:rPr>
                <w:sz w:val="18"/>
                <w:szCs w:val="18"/>
              </w:rPr>
              <w:t>top</w:t>
            </w:r>
            <w:r w:rsidR="00CC0253">
              <w:rPr>
                <w:sz w:val="18"/>
                <w:szCs w:val="18"/>
              </w:rPr>
              <w:t>-</w:t>
            </w:r>
            <w:r w:rsidRPr="003403FC">
              <w:rPr>
                <w:sz w:val="18"/>
                <w:szCs w:val="18"/>
              </w:rPr>
              <w:t>to</w:t>
            </w:r>
            <w:r w:rsidR="00CC0253">
              <w:rPr>
                <w:sz w:val="18"/>
                <w:szCs w:val="18"/>
              </w:rPr>
              <w:t>-</w:t>
            </w:r>
            <w:r w:rsidRPr="003403FC">
              <w:rPr>
                <w:sz w:val="18"/>
                <w:szCs w:val="18"/>
              </w:rPr>
              <w:t xml:space="preserve">bottom progression, with proportion, spacing and minimal reversals. </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d.</w:t>
            </w:r>
            <w:r w:rsidRPr="003403FC">
              <w:rPr>
                <w:sz w:val="18"/>
                <w:szCs w:val="18"/>
              </w:rPr>
              <w:t xml:space="preserve"> Form and</w:t>
            </w:r>
            <w:r w:rsidR="009A6307">
              <w:rPr>
                <w:sz w:val="18"/>
                <w:szCs w:val="18"/>
              </w:rPr>
              <w:t xml:space="preserve">/or </w:t>
            </w:r>
            <w:r w:rsidRPr="003403FC">
              <w:rPr>
                <w:sz w:val="18"/>
                <w:szCs w:val="18"/>
              </w:rPr>
              <w:t xml:space="preserve">produce all upper and lowercase </w:t>
            </w:r>
            <w:r w:rsidRPr="003403FC">
              <w:rPr>
                <w:sz w:val="18"/>
                <w:szCs w:val="18"/>
              </w:rPr>
              <w:lastRenderedPageBreak/>
              <w:t>letters with line awareness.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e.</w:t>
            </w:r>
            <w:r w:rsidRPr="003403FC">
              <w:rPr>
                <w:sz w:val="18"/>
                <w:szCs w:val="18"/>
              </w:rPr>
              <w:t xml:space="preserve"> Form and</w:t>
            </w:r>
            <w:r w:rsidR="00CA1D37">
              <w:rPr>
                <w:sz w:val="18"/>
                <w:szCs w:val="18"/>
              </w:rPr>
              <w:t>/or</w:t>
            </w:r>
            <w:r w:rsidRPr="003403FC">
              <w:rPr>
                <w:sz w:val="18"/>
                <w:szCs w:val="18"/>
              </w:rPr>
              <w:t xml:space="preserve"> produce numbers with </w:t>
            </w:r>
            <w:r w:rsidR="00CC0253" w:rsidRPr="003403FC">
              <w:rPr>
                <w:sz w:val="18"/>
                <w:szCs w:val="18"/>
              </w:rPr>
              <w:t>left</w:t>
            </w:r>
            <w:r w:rsidR="00CC0253">
              <w:rPr>
                <w:sz w:val="18"/>
                <w:szCs w:val="18"/>
              </w:rPr>
              <w:t>-</w:t>
            </w:r>
            <w:r w:rsidR="00CC0253" w:rsidRPr="003403FC">
              <w:rPr>
                <w:sz w:val="18"/>
                <w:szCs w:val="18"/>
              </w:rPr>
              <w:t>to</w:t>
            </w:r>
            <w:r w:rsidR="00CC0253">
              <w:rPr>
                <w:sz w:val="18"/>
                <w:szCs w:val="18"/>
              </w:rPr>
              <w:t>-</w:t>
            </w:r>
            <w:r w:rsidRPr="003403FC">
              <w:rPr>
                <w:sz w:val="18"/>
                <w:szCs w:val="18"/>
              </w:rPr>
              <w:t xml:space="preserve">right and </w:t>
            </w:r>
            <w:r w:rsidR="00CC0253" w:rsidRPr="003403FC">
              <w:rPr>
                <w:sz w:val="18"/>
                <w:szCs w:val="18"/>
              </w:rPr>
              <w:t>top</w:t>
            </w:r>
            <w:r w:rsidR="00CC0253">
              <w:rPr>
                <w:sz w:val="18"/>
                <w:szCs w:val="18"/>
              </w:rPr>
              <w:t>-</w:t>
            </w:r>
            <w:r w:rsidR="00CC0253" w:rsidRPr="003403FC">
              <w:rPr>
                <w:sz w:val="18"/>
                <w:szCs w:val="18"/>
              </w:rPr>
              <w:t>to</w:t>
            </w:r>
            <w:r w:rsidR="00CC0253">
              <w:rPr>
                <w:sz w:val="18"/>
                <w:szCs w:val="18"/>
              </w:rPr>
              <w:t>-</w:t>
            </w:r>
            <w:r w:rsidRPr="003403FC">
              <w:rPr>
                <w:sz w:val="18"/>
                <w:szCs w:val="18"/>
              </w:rPr>
              <w:t>bottom progression, with proportion, spacing</w:t>
            </w:r>
            <w:r w:rsidR="00CC0253">
              <w:rPr>
                <w:sz w:val="18"/>
                <w:szCs w:val="18"/>
              </w:rPr>
              <w:t xml:space="preserve"> </w:t>
            </w:r>
            <w:r w:rsidRPr="003403FC">
              <w:rPr>
                <w:sz w:val="18"/>
                <w:szCs w:val="18"/>
              </w:rPr>
              <w:t>and minimal reversals.</w:t>
            </w:r>
          </w:p>
          <w:p w:rsidR="00180A64" w:rsidRPr="003403FC" w:rsidRDefault="00180A64" w:rsidP="00180A64">
            <w:pPr>
              <w:spacing w:before="0" w:after="0" w:line="220" w:lineRule="exact"/>
              <w:ind w:left="144"/>
              <w:contextualSpacing/>
              <w:rPr>
                <w:sz w:val="18"/>
                <w:szCs w:val="18"/>
              </w:rPr>
            </w:pPr>
            <w:r w:rsidRPr="00180A64">
              <w:rPr>
                <w:rStyle w:val="Strong"/>
                <w:sz w:val="18"/>
              </w:rPr>
              <w:t>f.</w:t>
            </w:r>
            <w:r w:rsidRPr="00180A64">
              <w:rPr>
                <w:sz w:val="16"/>
                <w:szCs w:val="18"/>
              </w:rPr>
              <w:t xml:space="preserve"> </w:t>
            </w:r>
            <w:r w:rsidRPr="003403FC">
              <w:rPr>
                <w:sz w:val="18"/>
                <w:szCs w:val="18"/>
              </w:rPr>
              <w:t>Form and</w:t>
            </w:r>
            <w:r w:rsidR="00CA1D37">
              <w:rPr>
                <w:sz w:val="18"/>
                <w:szCs w:val="18"/>
              </w:rPr>
              <w:t>/or</w:t>
            </w:r>
            <w:r w:rsidRPr="003403FC">
              <w:rPr>
                <w:sz w:val="18"/>
                <w:szCs w:val="18"/>
              </w:rPr>
              <w:t xml:space="preserve"> produce words, sentences and numbers with appropriate spacing.</w:t>
            </w:r>
          </w:p>
        </w:tc>
        <w:tc>
          <w:tcPr>
            <w:tcW w:w="1852" w:type="dxa"/>
            <w:tcBorders>
              <w:top w:val="single" w:sz="8" w:space="0" w:color="auto"/>
            </w:tcBorders>
          </w:tcPr>
          <w:p w:rsidR="00180A64" w:rsidRPr="003403FC" w:rsidRDefault="00180A64" w:rsidP="00180A64">
            <w:pPr>
              <w:spacing w:before="0" w:after="0" w:line="220" w:lineRule="exact"/>
              <w:contextualSpacing/>
              <w:rPr>
                <w:sz w:val="18"/>
                <w:szCs w:val="18"/>
              </w:rPr>
            </w:pPr>
            <w:r w:rsidRPr="003403FC">
              <w:rPr>
                <w:rStyle w:val="Strong"/>
                <w:sz w:val="18"/>
                <w:szCs w:val="18"/>
              </w:rPr>
              <w:lastRenderedPageBreak/>
              <w:t>1.</w:t>
            </w:r>
            <w:r w:rsidRPr="003403FC">
              <w:rPr>
                <w:sz w:val="18"/>
                <w:szCs w:val="18"/>
              </w:rPr>
              <w:t xml:space="preserve"> Demonstrate an understanding of the organization and basic features of manuscript writing.</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a.</w:t>
            </w:r>
            <w:r w:rsidRPr="003403FC">
              <w:rPr>
                <w:sz w:val="18"/>
                <w:szCs w:val="18"/>
              </w:rPr>
              <w:t xml:space="preserve"> Use a functional pencil grasp that facilitates legible writing. </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b.</w:t>
            </w:r>
            <w:r w:rsidRPr="003403FC">
              <w:rPr>
                <w:sz w:val="18"/>
                <w:szCs w:val="18"/>
              </w:rPr>
              <w:t xml:space="preserve"> Previously addressed in </w:t>
            </w:r>
            <w:r w:rsidR="00CC0253">
              <w:rPr>
                <w:sz w:val="18"/>
                <w:szCs w:val="18"/>
              </w:rPr>
              <w:t>kindergarten</w:t>
            </w:r>
            <w:r w:rsidRPr="003403FC">
              <w:rPr>
                <w:sz w:val="18"/>
                <w:szCs w:val="18"/>
              </w:rPr>
              <w:t xml:space="preserve">. </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c.</w:t>
            </w:r>
            <w:r w:rsidRPr="003403FC">
              <w:rPr>
                <w:sz w:val="18"/>
                <w:szCs w:val="18"/>
              </w:rPr>
              <w:t xml:space="preserve"> Produce</w:t>
            </w:r>
            <w:r w:rsidRPr="003403FC">
              <w:rPr>
                <w:sz w:val="18"/>
                <w:szCs w:val="18"/>
                <w:vertAlign w:val="superscript"/>
              </w:rPr>
              <w:footnoteReference w:id="3"/>
            </w:r>
            <w:r w:rsidRPr="003403FC">
              <w:rPr>
                <w:sz w:val="18"/>
                <w:szCs w:val="18"/>
              </w:rPr>
              <w:t xml:space="preserve"> all upper</w:t>
            </w:r>
            <w:r w:rsidR="00912F35">
              <w:rPr>
                <w:sz w:val="18"/>
                <w:szCs w:val="18"/>
              </w:rPr>
              <w:t>case</w:t>
            </w:r>
            <w:r w:rsidR="00912F35" w:rsidRPr="003403FC">
              <w:rPr>
                <w:sz w:val="18"/>
                <w:szCs w:val="18"/>
              </w:rPr>
              <w:t xml:space="preserve"> </w:t>
            </w:r>
            <w:r w:rsidRPr="003403FC">
              <w:rPr>
                <w:sz w:val="18"/>
                <w:szCs w:val="18"/>
              </w:rPr>
              <w:t xml:space="preserve">and lowercase manuscript letters with </w:t>
            </w:r>
            <w:r w:rsidR="00912F35" w:rsidRPr="003403FC">
              <w:rPr>
                <w:sz w:val="18"/>
                <w:szCs w:val="18"/>
              </w:rPr>
              <w:t>left</w:t>
            </w:r>
            <w:r w:rsidR="00912F35">
              <w:rPr>
                <w:sz w:val="18"/>
                <w:szCs w:val="18"/>
              </w:rPr>
              <w:t>-</w:t>
            </w:r>
            <w:r w:rsidR="00912F35" w:rsidRPr="003403FC">
              <w:rPr>
                <w:sz w:val="18"/>
                <w:szCs w:val="18"/>
              </w:rPr>
              <w:t>to</w:t>
            </w:r>
            <w:r w:rsidR="00912F35">
              <w:rPr>
                <w:sz w:val="18"/>
                <w:szCs w:val="18"/>
              </w:rPr>
              <w:t>-</w:t>
            </w:r>
            <w:r w:rsidRPr="003403FC">
              <w:rPr>
                <w:sz w:val="18"/>
                <w:szCs w:val="18"/>
              </w:rPr>
              <w:t xml:space="preserve">right and </w:t>
            </w:r>
            <w:r w:rsidR="00912F35" w:rsidRPr="003403FC">
              <w:rPr>
                <w:sz w:val="18"/>
                <w:szCs w:val="18"/>
              </w:rPr>
              <w:t>top</w:t>
            </w:r>
            <w:r w:rsidR="00912F35">
              <w:rPr>
                <w:sz w:val="18"/>
                <w:szCs w:val="18"/>
              </w:rPr>
              <w:t>-</w:t>
            </w:r>
            <w:r w:rsidR="00912F35" w:rsidRPr="003403FC">
              <w:rPr>
                <w:sz w:val="18"/>
                <w:szCs w:val="18"/>
              </w:rPr>
              <w:t>to</w:t>
            </w:r>
            <w:r w:rsidR="00912F35">
              <w:rPr>
                <w:sz w:val="18"/>
                <w:szCs w:val="18"/>
              </w:rPr>
              <w:t>-</w:t>
            </w:r>
            <w:r w:rsidRPr="003403FC">
              <w:rPr>
                <w:sz w:val="18"/>
                <w:szCs w:val="18"/>
              </w:rPr>
              <w:t>bottom progression, with proportion, spacing and minimal reversals.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d.</w:t>
            </w:r>
            <w:r w:rsidRPr="003403FC">
              <w:rPr>
                <w:sz w:val="18"/>
                <w:szCs w:val="18"/>
              </w:rPr>
              <w:t xml:space="preserve"> Produce all upper</w:t>
            </w:r>
            <w:r w:rsidR="00912F35">
              <w:rPr>
                <w:sz w:val="18"/>
                <w:szCs w:val="18"/>
              </w:rPr>
              <w:t>case</w:t>
            </w:r>
            <w:r w:rsidRPr="003403FC">
              <w:rPr>
                <w:sz w:val="18"/>
                <w:szCs w:val="18"/>
              </w:rPr>
              <w:t xml:space="preserve"> and </w:t>
            </w:r>
            <w:r w:rsidRPr="003403FC">
              <w:rPr>
                <w:sz w:val="18"/>
                <w:szCs w:val="18"/>
              </w:rPr>
              <w:lastRenderedPageBreak/>
              <w:t>lowercase letters with line awareness.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 xml:space="preserve">e. </w:t>
            </w:r>
            <w:r w:rsidRPr="003403FC">
              <w:rPr>
                <w:sz w:val="18"/>
                <w:szCs w:val="18"/>
              </w:rPr>
              <w:t xml:space="preserve">Produce numbers with </w:t>
            </w:r>
            <w:r w:rsidR="00912F35" w:rsidRPr="003403FC">
              <w:rPr>
                <w:sz w:val="18"/>
                <w:szCs w:val="18"/>
              </w:rPr>
              <w:t>left</w:t>
            </w:r>
            <w:r w:rsidR="00912F35">
              <w:rPr>
                <w:sz w:val="18"/>
                <w:szCs w:val="18"/>
              </w:rPr>
              <w:t>-</w:t>
            </w:r>
            <w:r w:rsidRPr="003403FC">
              <w:rPr>
                <w:sz w:val="18"/>
                <w:szCs w:val="18"/>
              </w:rPr>
              <w:t>to</w:t>
            </w:r>
            <w:r w:rsidR="00912F35">
              <w:rPr>
                <w:sz w:val="18"/>
                <w:szCs w:val="18"/>
              </w:rPr>
              <w:t>-</w:t>
            </w:r>
            <w:r w:rsidRPr="003403FC">
              <w:rPr>
                <w:sz w:val="18"/>
                <w:szCs w:val="18"/>
              </w:rPr>
              <w:t xml:space="preserve">right and </w:t>
            </w:r>
            <w:r w:rsidR="00912F35" w:rsidRPr="003403FC">
              <w:rPr>
                <w:sz w:val="18"/>
                <w:szCs w:val="18"/>
              </w:rPr>
              <w:t>top</w:t>
            </w:r>
            <w:r w:rsidR="00912F35">
              <w:rPr>
                <w:sz w:val="18"/>
                <w:szCs w:val="18"/>
              </w:rPr>
              <w:t>-</w:t>
            </w:r>
            <w:r w:rsidRPr="003403FC">
              <w:rPr>
                <w:sz w:val="18"/>
                <w:szCs w:val="18"/>
              </w:rPr>
              <w:t>to</w:t>
            </w:r>
            <w:r w:rsidR="00912F35">
              <w:rPr>
                <w:sz w:val="18"/>
                <w:szCs w:val="18"/>
              </w:rPr>
              <w:t>-</w:t>
            </w:r>
            <w:r w:rsidRPr="003403FC">
              <w:rPr>
                <w:sz w:val="18"/>
                <w:szCs w:val="18"/>
              </w:rPr>
              <w:t>bottom progression, with proportion, spacing and minimal reversals.</w:t>
            </w:r>
          </w:p>
          <w:p w:rsidR="00180A64" w:rsidRPr="003403FC" w:rsidRDefault="00180A64" w:rsidP="00180A64">
            <w:pPr>
              <w:spacing w:before="0" w:after="0" w:line="220" w:lineRule="exact"/>
              <w:ind w:left="144"/>
              <w:contextualSpacing/>
              <w:rPr>
                <w:sz w:val="18"/>
                <w:szCs w:val="18"/>
              </w:rPr>
            </w:pPr>
            <w:r w:rsidRPr="003403FC">
              <w:rPr>
                <w:rStyle w:val="Strong"/>
                <w:sz w:val="18"/>
                <w:szCs w:val="18"/>
              </w:rPr>
              <w:t>f.</w:t>
            </w:r>
            <w:r w:rsidRPr="003403FC">
              <w:rPr>
                <w:sz w:val="18"/>
                <w:szCs w:val="18"/>
              </w:rPr>
              <w:t xml:space="preserve"> Produce words, sentences and numbers with appropriate spacing.</w:t>
            </w:r>
          </w:p>
        </w:tc>
        <w:tc>
          <w:tcPr>
            <w:tcW w:w="1851" w:type="dxa"/>
            <w:tcBorders>
              <w:top w:val="single" w:sz="8" w:space="0" w:color="auto"/>
            </w:tcBorders>
          </w:tcPr>
          <w:p w:rsidR="00180A64" w:rsidRPr="00937C89" w:rsidRDefault="00180A64" w:rsidP="00180A64">
            <w:pPr>
              <w:spacing w:before="0" w:after="0" w:line="220" w:lineRule="exact"/>
              <w:contextualSpacing/>
              <w:rPr>
                <w:sz w:val="18"/>
                <w:szCs w:val="18"/>
              </w:rPr>
            </w:pPr>
            <w:r w:rsidRPr="00937C89">
              <w:rPr>
                <w:rStyle w:val="Strong"/>
                <w:sz w:val="18"/>
                <w:szCs w:val="18"/>
              </w:rPr>
              <w:lastRenderedPageBreak/>
              <w:t>1.</w:t>
            </w:r>
            <w:r w:rsidRPr="00937C89">
              <w:rPr>
                <w:sz w:val="18"/>
                <w:szCs w:val="18"/>
              </w:rPr>
              <w:t xml:space="preserve"> Maintain legible production of words, sentences and numbers with proportion and spacing using manuscript writing.</w:t>
            </w:r>
          </w:p>
        </w:tc>
        <w:tc>
          <w:tcPr>
            <w:tcW w:w="1852" w:type="dxa"/>
            <w:tcBorders>
              <w:top w:val="single" w:sz="8" w:space="0" w:color="auto"/>
            </w:tcBorders>
          </w:tcPr>
          <w:p w:rsidR="00180A64" w:rsidRPr="00937C89" w:rsidRDefault="00180A64" w:rsidP="00180A64">
            <w:pPr>
              <w:spacing w:before="0" w:after="0" w:line="220" w:lineRule="exact"/>
              <w:contextualSpacing/>
              <w:rPr>
                <w:sz w:val="18"/>
                <w:szCs w:val="18"/>
              </w:rPr>
            </w:pPr>
            <w:r w:rsidRPr="00937C89">
              <w:rPr>
                <w:rStyle w:val="Strong"/>
                <w:sz w:val="18"/>
                <w:szCs w:val="18"/>
              </w:rPr>
              <w:t>1.</w:t>
            </w:r>
            <w:r w:rsidRPr="00937C89">
              <w:rPr>
                <w:sz w:val="18"/>
                <w:szCs w:val="18"/>
              </w:rPr>
              <w:t xml:space="preserve"> Maintain legible production of manuscript writing with proportion and spacing.</w:t>
            </w:r>
          </w:p>
        </w:tc>
        <w:tc>
          <w:tcPr>
            <w:tcW w:w="1851" w:type="dxa"/>
            <w:tcBorders>
              <w:top w:val="single" w:sz="8" w:space="0" w:color="auto"/>
            </w:tcBorders>
          </w:tcPr>
          <w:p w:rsidR="00180A64" w:rsidRPr="00937C89" w:rsidRDefault="00180A64" w:rsidP="00180A64">
            <w:pPr>
              <w:spacing w:before="0" w:after="0" w:line="220" w:lineRule="exact"/>
              <w:contextualSpacing/>
              <w:rPr>
                <w:sz w:val="18"/>
                <w:szCs w:val="18"/>
              </w:rPr>
            </w:pPr>
            <w:r w:rsidRPr="00937C89">
              <w:rPr>
                <w:rStyle w:val="Strong"/>
                <w:sz w:val="18"/>
                <w:szCs w:val="18"/>
              </w:rPr>
              <w:t>1.</w:t>
            </w:r>
            <w:r w:rsidRPr="00937C89">
              <w:rPr>
                <w:sz w:val="18"/>
                <w:szCs w:val="18"/>
              </w:rPr>
              <w:t xml:space="preserve"> Maintain legible production of manuscript writing with proportion and spacing.</w:t>
            </w:r>
          </w:p>
        </w:tc>
        <w:tc>
          <w:tcPr>
            <w:tcW w:w="1852" w:type="dxa"/>
            <w:tcBorders>
              <w:top w:val="single" w:sz="8" w:space="0" w:color="auto"/>
            </w:tcBorders>
          </w:tcPr>
          <w:p w:rsidR="00180A64" w:rsidRPr="00937C89" w:rsidRDefault="00180A64" w:rsidP="00180A64">
            <w:pPr>
              <w:spacing w:before="0" w:after="0" w:line="220" w:lineRule="exact"/>
              <w:contextualSpacing/>
              <w:rPr>
                <w:sz w:val="18"/>
                <w:szCs w:val="18"/>
              </w:rPr>
            </w:pPr>
            <w:r w:rsidRPr="00937C89">
              <w:rPr>
                <w:sz w:val="18"/>
                <w:szCs w:val="18"/>
              </w:rPr>
              <w:t>Addressed in K-5.</w:t>
            </w:r>
          </w:p>
        </w:tc>
      </w:tr>
    </w:tbl>
    <w:p w:rsidR="00180A64" w:rsidRDefault="00180A64" w:rsidP="0037678A">
      <w:pPr>
        <w:pStyle w:val="Header3NOTOC"/>
        <w:spacing w:after="120"/>
        <w:rPr>
          <w:rFonts w:ascii="Open Sans" w:hAnsi="Open Sans" w:cs="Open Sans"/>
          <w:b w:val="0"/>
        </w:rPr>
      </w:pPr>
    </w:p>
    <w:p w:rsidR="00180A64" w:rsidRDefault="00180A64">
      <w:pPr>
        <w:spacing w:before="0" w:after="200" w:line="276" w:lineRule="auto"/>
        <w:rPr>
          <w:rFonts w:ascii="Open Sans" w:eastAsia="Calibri" w:hAnsi="Open Sans" w:cs="Open Sans"/>
          <w:sz w:val="28"/>
          <w:szCs w:val="28"/>
        </w:rPr>
      </w:pPr>
      <w:r>
        <w:rPr>
          <w:rFonts w:ascii="Open Sans" w:hAnsi="Open Sans" w:cs="Open Sans"/>
          <w:b/>
        </w:rPr>
        <w:br w:type="page"/>
      </w:r>
    </w:p>
    <w:p w:rsidR="0037678A" w:rsidRPr="003403FC" w:rsidRDefault="0037678A" w:rsidP="00180A64">
      <w:pPr>
        <w:pStyle w:val="Header3NOTOC"/>
        <w:spacing w:after="0"/>
        <w:rPr>
          <w:rFonts w:ascii="Open Sans" w:hAnsi="Open Sans" w:cs="Open Sans"/>
          <w:b w:val="0"/>
        </w:rPr>
      </w:pPr>
      <w:r w:rsidRPr="003403FC">
        <w:rPr>
          <w:rFonts w:ascii="Open Sans" w:hAnsi="Open Sans" w:cs="Open Sans"/>
          <w:b w:val="0"/>
        </w:rPr>
        <w:lastRenderedPageBreak/>
        <w:t>Anchor Standard: Form and Production</w:t>
      </w:r>
    </w:p>
    <w:p w:rsidR="003403FC" w:rsidRDefault="0037678A" w:rsidP="00076944">
      <w:pPr>
        <w:pStyle w:val="numberedstandard"/>
      </w:pPr>
      <w:r w:rsidRPr="00B46C76">
        <w:t>Demonstrate an understanding of the organization and basic features of cursive writing.</w:t>
      </w:r>
    </w:p>
    <w:tbl>
      <w:tblPr>
        <w:tblStyle w:val="Cleantable"/>
        <w:tblW w:w="12960" w:type="dxa"/>
        <w:tblLayout w:type="fixed"/>
        <w:tblCellMar>
          <w:top w:w="14" w:type="dxa"/>
          <w:left w:w="29" w:type="dxa"/>
          <w:right w:w="29" w:type="dxa"/>
        </w:tblCellMar>
        <w:tblLook w:val="0480" w:firstRow="0" w:lastRow="0" w:firstColumn="1" w:lastColumn="0" w:noHBand="0" w:noVBand="1"/>
        <w:tblCaption w:val="2.  Demonstrate an understanding of the organization and basic features of cursive writing."/>
        <w:tblDescription w:val="Kindergarten&#10;(Begins in Third Grade)&#10;First Grade&#10;(Begins in Third Grade)&#10;Second Grade &#10;(Begins in Third Grade)&#10;Third Grade &#10;2. Demon-  strate an understanding of the organiza- tion and basic features of cursive writing.&#10;a. Form  basic cursive lines (e.g. undercurve, downcurve, overcurve, slant).&#10;b. Form4 joinings to connect letters, maintaining proportion of letters to joinings.&#10;c. Form upper- and lowercase cursive letters with proportion.&#10;d. Form letters in cursive using consistent slant.&#10;e. Form many upper and lowercase letters with line awareness.&#10;f . Form cursive words with appropriate spacing between letters, and form sentences with appropriate spacing between words.&#10;Fourth Grade&#10;2. Form4 words and sentences, with proportion and spacing using cursive writing. &#10;Fifth Grade&#10;2.Produce  legible cursive writing with proportion and spacing.&#10;Sixth Grade&#10;Addressed K-5"/>
      </w:tblPr>
      <w:tblGrid>
        <w:gridCol w:w="1934"/>
        <w:gridCol w:w="1934"/>
        <w:gridCol w:w="1935"/>
        <w:gridCol w:w="1934"/>
        <w:gridCol w:w="1935"/>
        <w:gridCol w:w="1934"/>
        <w:gridCol w:w="1354"/>
      </w:tblGrid>
      <w:tr w:rsidR="0037678A" w:rsidRPr="00B46C76" w:rsidTr="00E91E50">
        <w:tc>
          <w:tcPr>
            <w:tcW w:w="1934" w:type="dxa"/>
            <w:tcBorders>
              <w:top w:val="dotted" w:sz="4" w:space="0" w:color="auto"/>
              <w:bottom w:val="single" w:sz="8" w:space="0" w:color="auto"/>
            </w:tcBorders>
          </w:tcPr>
          <w:p w:rsidR="0037678A" w:rsidRPr="00B46C76" w:rsidRDefault="0037678A" w:rsidP="0037678A">
            <w:pPr>
              <w:pStyle w:val="Tableheader"/>
            </w:pPr>
            <w:r w:rsidRPr="00B46C76">
              <w:t>Kindergarten</w:t>
            </w:r>
          </w:p>
        </w:tc>
        <w:tc>
          <w:tcPr>
            <w:tcW w:w="1934" w:type="dxa"/>
            <w:tcBorders>
              <w:top w:val="dotted" w:sz="4" w:space="0" w:color="auto"/>
              <w:bottom w:val="single" w:sz="8" w:space="0" w:color="auto"/>
            </w:tcBorders>
          </w:tcPr>
          <w:p w:rsidR="0037678A" w:rsidRPr="00B46C76" w:rsidRDefault="0037678A" w:rsidP="0037678A">
            <w:pPr>
              <w:pStyle w:val="Tableheader"/>
            </w:pPr>
            <w:r w:rsidRPr="00B46C76">
              <w:t>First Grade</w:t>
            </w:r>
          </w:p>
        </w:tc>
        <w:tc>
          <w:tcPr>
            <w:tcW w:w="1935" w:type="dxa"/>
            <w:tcBorders>
              <w:top w:val="dotted" w:sz="4" w:space="0" w:color="auto"/>
              <w:bottom w:val="single" w:sz="8" w:space="0" w:color="auto"/>
            </w:tcBorders>
          </w:tcPr>
          <w:p w:rsidR="0037678A" w:rsidRPr="00B46C76" w:rsidRDefault="0037678A" w:rsidP="0037678A">
            <w:pPr>
              <w:pStyle w:val="Tableheader"/>
            </w:pPr>
            <w:r w:rsidRPr="00B46C76">
              <w:t xml:space="preserve">Second Grade </w:t>
            </w:r>
          </w:p>
        </w:tc>
        <w:tc>
          <w:tcPr>
            <w:tcW w:w="1934" w:type="dxa"/>
            <w:tcBorders>
              <w:top w:val="dotted" w:sz="4" w:space="0" w:color="auto"/>
              <w:bottom w:val="single" w:sz="8" w:space="0" w:color="auto"/>
            </w:tcBorders>
          </w:tcPr>
          <w:p w:rsidR="0037678A" w:rsidRPr="00B46C76" w:rsidRDefault="0037678A" w:rsidP="0037678A">
            <w:pPr>
              <w:pStyle w:val="Tableheader"/>
            </w:pPr>
            <w:r w:rsidRPr="00B46C76">
              <w:t xml:space="preserve">Third Grade </w:t>
            </w:r>
          </w:p>
        </w:tc>
        <w:tc>
          <w:tcPr>
            <w:tcW w:w="1935" w:type="dxa"/>
            <w:tcBorders>
              <w:top w:val="dotted" w:sz="4" w:space="0" w:color="auto"/>
              <w:bottom w:val="single" w:sz="8" w:space="0" w:color="auto"/>
            </w:tcBorders>
          </w:tcPr>
          <w:p w:rsidR="0037678A" w:rsidRPr="00B46C76" w:rsidRDefault="0037678A" w:rsidP="0037678A">
            <w:pPr>
              <w:pStyle w:val="Tableheader"/>
            </w:pPr>
            <w:r w:rsidRPr="00B46C76">
              <w:t>Fourth Grade</w:t>
            </w:r>
          </w:p>
        </w:tc>
        <w:tc>
          <w:tcPr>
            <w:tcW w:w="1934" w:type="dxa"/>
            <w:tcBorders>
              <w:top w:val="dotted" w:sz="4" w:space="0" w:color="auto"/>
              <w:bottom w:val="single" w:sz="8" w:space="0" w:color="auto"/>
            </w:tcBorders>
          </w:tcPr>
          <w:p w:rsidR="0037678A" w:rsidRPr="00B46C76" w:rsidRDefault="0037678A" w:rsidP="0037678A">
            <w:pPr>
              <w:pStyle w:val="Tableheader"/>
            </w:pPr>
            <w:r w:rsidRPr="00B46C76">
              <w:t>Fifth Grade</w:t>
            </w:r>
          </w:p>
        </w:tc>
        <w:tc>
          <w:tcPr>
            <w:tcW w:w="1354" w:type="dxa"/>
            <w:tcBorders>
              <w:top w:val="dotted" w:sz="4" w:space="0" w:color="auto"/>
              <w:bottom w:val="single" w:sz="8" w:space="0" w:color="auto"/>
            </w:tcBorders>
          </w:tcPr>
          <w:p w:rsidR="0037678A" w:rsidRPr="00B46C76" w:rsidRDefault="0037678A" w:rsidP="0037678A">
            <w:pPr>
              <w:pStyle w:val="Tableheader"/>
            </w:pPr>
            <w:r w:rsidRPr="00B46C76">
              <w:t>Sixth Grade</w:t>
            </w:r>
          </w:p>
        </w:tc>
      </w:tr>
      <w:tr w:rsidR="00E91E50" w:rsidRPr="00B46C76" w:rsidTr="00E91E50">
        <w:tc>
          <w:tcPr>
            <w:tcW w:w="1934" w:type="dxa"/>
            <w:tcBorders>
              <w:top w:val="single" w:sz="8" w:space="0" w:color="auto"/>
            </w:tcBorders>
          </w:tcPr>
          <w:p w:rsidR="00E91E50" w:rsidRPr="00E91E50" w:rsidRDefault="00E91E50" w:rsidP="00E91E50">
            <w:pPr>
              <w:spacing w:before="0" w:after="0"/>
            </w:pPr>
            <w:r w:rsidRPr="00E91E50">
              <w:rPr>
                <w:sz w:val="18"/>
              </w:rPr>
              <w:t>Begins in third grade.</w:t>
            </w:r>
          </w:p>
        </w:tc>
        <w:tc>
          <w:tcPr>
            <w:tcW w:w="1934" w:type="dxa"/>
            <w:tcBorders>
              <w:top w:val="single" w:sz="8" w:space="0" w:color="auto"/>
            </w:tcBorders>
          </w:tcPr>
          <w:p w:rsidR="00E91E50" w:rsidRDefault="00E91E50" w:rsidP="00E91E50">
            <w:pPr>
              <w:spacing w:before="0" w:after="100" w:afterAutospacing="1"/>
            </w:pPr>
            <w:r w:rsidRPr="00290076">
              <w:rPr>
                <w:sz w:val="18"/>
              </w:rPr>
              <w:t>Begins in third grade.</w:t>
            </w:r>
          </w:p>
        </w:tc>
        <w:tc>
          <w:tcPr>
            <w:tcW w:w="1935" w:type="dxa"/>
            <w:tcBorders>
              <w:top w:val="single" w:sz="8" w:space="0" w:color="auto"/>
            </w:tcBorders>
          </w:tcPr>
          <w:p w:rsidR="00E91E50" w:rsidRDefault="00E91E50" w:rsidP="00E91E50">
            <w:pPr>
              <w:spacing w:before="0" w:after="100" w:afterAutospacing="1"/>
            </w:pPr>
            <w:r w:rsidRPr="00290076">
              <w:rPr>
                <w:sz w:val="18"/>
              </w:rPr>
              <w:t>Begins in third grade.</w:t>
            </w:r>
          </w:p>
        </w:tc>
        <w:tc>
          <w:tcPr>
            <w:tcW w:w="1934" w:type="dxa"/>
            <w:tcBorders>
              <w:top w:val="single" w:sz="8" w:space="0" w:color="auto"/>
            </w:tcBorders>
          </w:tcPr>
          <w:p w:rsidR="00E91E50" w:rsidRPr="00180A64" w:rsidRDefault="00E91E50" w:rsidP="00E91E50">
            <w:pPr>
              <w:spacing w:before="0" w:after="0" w:line="220" w:lineRule="exact"/>
              <w:rPr>
                <w:sz w:val="18"/>
              </w:rPr>
            </w:pPr>
            <w:r w:rsidRPr="00180A64">
              <w:rPr>
                <w:rStyle w:val="Strong"/>
                <w:sz w:val="18"/>
              </w:rPr>
              <w:t>2.</w:t>
            </w:r>
            <w:r>
              <w:rPr>
                <w:sz w:val="18"/>
              </w:rPr>
              <w:t xml:space="preserve"> </w:t>
            </w:r>
            <w:r w:rsidRPr="00180A64">
              <w:rPr>
                <w:sz w:val="18"/>
              </w:rPr>
              <w:t>Demonstrate an understanding of the organization and basic features of cursive writing.</w:t>
            </w:r>
          </w:p>
          <w:p w:rsidR="00E91E50" w:rsidRPr="00180A64" w:rsidRDefault="00E91E50" w:rsidP="00E91E50">
            <w:pPr>
              <w:spacing w:before="0" w:after="0" w:line="220" w:lineRule="exact"/>
              <w:ind w:left="72"/>
              <w:rPr>
                <w:color w:val="000000"/>
                <w:sz w:val="18"/>
              </w:rPr>
            </w:pPr>
            <w:r w:rsidRPr="00180A64">
              <w:rPr>
                <w:rStyle w:val="Strong"/>
                <w:sz w:val="18"/>
              </w:rPr>
              <w:t>a.</w:t>
            </w:r>
            <w:r w:rsidRPr="00180A64">
              <w:rPr>
                <w:sz w:val="16"/>
              </w:rPr>
              <w:t xml:space="preserve"> </w:t>
            </w:r>
            <w:r w:rsidRPr="00180A64">
              <w:rPr>
                <w:color w:val="000000"/>
                <w:sz w:val="18"/>
              </w:rPr>
              <w:t>Form</w:t>
            </w:r>
            <w:r w:rsidRPr="00180A64">
              <w:rPr>
                <w:color w:val="000000"/>
                <w:sz w:val="18"/>
                <w:vertAlign w:val="superscript"/>
              </w:rPr>
              <w:footnoteReference w:id="4"/>
            </w:r>
            <w:r w:rsidRPr="00180A64">
              <w:rPr>
                <w:sz w:val="18"/>
              </w:rPr>
              <w:t xml:space="preserve"> basic cursive lines (e.g. undercurve, </w:t>
            </w:r>
            <w:proofErr w:type="spellStart"/>
            <w:r w:rsidRPr="00180A64">
              <w:rPr>
                <w:sz w:val="18"/>
              </w:rPr>
              <w:t>downcurve</w:t>
            </w:r>
            <w:proofErr w:type="spellEnd"/>
            <w:r w:rsidRPr="00180A64">
              <w:rPr>
                <w:sz w:val="18"/>
              </w:rPr>
              <w:t xml:space="preserve">, </w:t>
            </w:r>
            <w:proofErr w:type="spellStart"/>
            <w:r w:rsidRPr="00180A64">
              <w:rPr>
                <w:sz w:val="18"/>
              </w:rPr>
              <w:t>overcurve</w:t>
            </w:r>
            <w:proofErr w:type="spellEnd"/>
            <w:r w:rsidRPr="00180A64">
              <w:rPr>
                <w:sz w:val="18"/>
              </w:rPr>
              <w:t>, slant)</w:t>
            </w:r>
            <w:r w:rsidRPr="00180A64">
              <w:rPr>
                <w:color w:val="000000"/>
                <w:sz w:val="18"/>
              </w:rPr>
              <w:t>.</w:t>
            </w:r>
          </w:p>
          <w:p w:rsidR="00E91E50" w:rsidRPr="00180A64" w:rsidRDefault="00E91E50" w:rsidP="00E91E50">
            <w:pPr>
              <w:spacing w:before="0" w:after="0" w:line="220" w:lineRule="exact"/>
              <w:ind w:left="72"/>
              <w:rPr>
                <w:color w:val="000000"/>
                <w:sz w:val="18"/>
              </w:rPr>
            </w:pPr>
            <w:r w:rsidRPr="00180A64">
              <w:rPr>
                <w:rStyle w:val="Strong"/>
                <w:sz w:val="18"/>
              </w:rPr>
              <w:t>b.</w:t>
            </w:r>
            <w:r w:rsidRPr="00180A64">
              <w:rPr>
                <w:sz w:val="16"/>
              </w:rPr>
              <w:t xml:space="preserve"> </w:t>
            </w:r>
            <w:r w:rsidRPr="00180A64">
              <w:rPr>
                <w:sz w:val="18"/>
              </w:rPr>
              <w:t>Form</w:t>
            </w:r>
            <w:r w:rsidRPr="00180A64">
              <w:rPr>
                <w:sz w:val="18"/>
                <w:vertAlign w:val="superscript"/>
              </w:rPr>
              <w:t>4</w:t>
            </w:r>
            <w:r w:rsidRPr="00180A64">
              <w:rPr>
                <w:sz w:val="18"/>
              </w:rPr>
              <w:t xml:space="preserve"> </w:t>
            </w:r>
            <w:proofErr w:type="spellStart"/>
            <w:r w:rsidRPr="00180A64">
              <w:rPr>
                <w:sz w:val="18"/>
              </w:rPr>
              <w:t>joinings</w:t>
            </w:r>
            <w:proofErr w:type="spellEnd"/>
            <w:r w:rsidRPr="00180A64">
              <w:rPr>
                <w:sz w:val="18"/>
              </w:rPr>
              <w:t xml:space="preserve"> to connect letters, maintaining proportion of letters to </w:t>
            </w:r>
            <w:proofErr w:type="spellStart"/>
            <w:r w:rsidRPr="00180A64">
              <w:rPr>
                <w:sz w:val="18"/>
              </w:rPr>
              <w:t>joinings</w:t>
            </w:r>
            <w:proofErr w:type="spellEnd"/>
            <w:r w:rsidRPr="00180A64">
              <w:rPr>
                <w:color w:val="000000"/>
                <w:sz w:val="18"/>
              </w:rPr>
              <w:t>.</w:t>
            </w:r>
          </w:p>
          <w:p w:rsidR="00E91E50" w:rsidRPr="00180A64" w:rsidRDefault="00E91E50" w:rsidP="00E91E50">
            <w:pPr>
              <w:spacing w:before="0" w:after="0" w:line="220" w:lineRule="exact"/>
              <w:ind w:left="72"/>
              <w:rPr>
                <w:sz w:val="18"/>
              </w:rPr>
            </w:pPr>
            <w:r w:rsidRPr="00180A64">
              <w:rPr>
                <w:rStyle w:val="Strong"/>
                <w:sz w:val="18"/>
              </w:rPr>
              <w:t>c.</w:t>
            </w:r>
            <w:r w:rsidRPr="00180A64">
              <w:rPr>
                <w:sz w:val="16"/>
              </w:rPr>
              <w:t xml:space="preserve"> </w:t>
            </w:r>
            <w:r w:rsidRPr="00180A64">
              <w:rPr>
                <w:color w:val="000000"/>
                <w:sz w:val="18"/>
              </w:rPr>
              <w:t>Form</w:t>
            </w:r>
            <w:r w:rsidRPr="00180A64">
              <w:rPr>
                <w:sz w:val="18"/>
              </w:rPr>
              <w:t xml:space="preserve"> upper</w:t>
            </w:r>
            <w:r w:rsidR="00912F35">
              <w:rPr>
                <w:sz w:val="18"/>
              </w:rPr>
              <w:t>case</w:t>
            </w:r>
            <w:r w:rsidR="00912F35" w:rsidRPr="00180A64">
              <w:rPr>
                <w:sz w:val="18"/>
              </w:rPr>
              <w:t xml:space="preserve"> </w:t>
            </w:r>
            <w:r w:rsidRPr="00180A64">
              <w:rPr>
                <w:sz w:val="18"/>
              </w:rPr>
              <w:t>and lowercase cursive letters with proportion.</w:t>
            </w:r>
          </w:p>
          <w:p w:rsidR="00E91E50" w:rsidRPr="00180A64" w:rsidRDefault="00E91E50" w:rsidP="00E91E50">
            <w:pPr>
              <w:spacing w:before="0" w:after="0" w:line="220" w:lineRule="exact"/>
              <w:ind w:left="72"/>
              <w:rPr>
                <w:sz w:val="18"/>
              </w:rPr>
            </w:pPr>
            <w:r w:rsidRPr="00180A64">
              <w:rPr>
                <w:rStyle w:val="Strong"/>
                <w:sz w:val="18"/>
              </w:rPr>
              <w:t>d.</w:t>
            </w:r>
            <w:r w:rsidRPr="00180A64">
              <w:rPr>
                <w:sz w:val="16"/>
              </w:rPr>
              <w:t xml:space="preserve"> </w:t>
            </w:r>
            <w:r w:rsidRPr="00180A64">
              <w:rPr>
                <w:sz w:val="18"/>
              </w:rPr>
              <w:t>Form letters in cursive using consistent slant.</w:t>
            </w:r>
          </w:p>
          <w:p w:rsidR="00E91E50" w:rsidRPr="00180A64" w:rsidRDefault="00E91E50" w:rsidP="00E91E50">
            <w:pPr>
              <w:spacing w:before="0" w:after="0" w:line="220" w:lineRule="exact"/>
              <w:ind w:left="72"/>
              <w:rPr>
                <w:sz w:val="18"/>
              </w:rPr>
            </w:pPr>
            <w:r w:rsidRPr="00180A64">
              <w:rPr>
                <w:rStyle w:val="Strong"/>
                <w:sz w:val="18"/>
              </w:rPr>
              <w:t>e.</w:t>
            </w:r>
            <w:r w:rsidRPr="00180A64">
              <w:rPr>
                <w:sz w:val="16"/>
              </w:rPr>
              <w:t xml:space="preserve"> </w:t>
            </w:r>
            <w:r w:rsidRPr="00180A64">
              <w:rPr>
                <w:sz w:val="18"/>
              </w:rPr>
              <w:t>Form many upper and lowercase letters with line awareness.</w:t>
            </w:r>
          </w:p>
          <w:p w:rsidR="00E91E50" w:rsidRPr="00180A64" w:rsidRDefault="00E91E50" w:rsidP="00E91E50">
            <w:pPr>
              <w:spacing w:before="0" w:after="0" w:line="220" w:lineRule="exact"/>
              <w:ind w:left="72"/>
              <w:rPr>
                <w:sz w:val="18"/>
              </w:rPr>
            </w:pPr>
            <w:r w:rsidRPr="007902CB">
              <w:rPr>
                <w:rStyle w:val="Strong"/>
                <w:rFonts w:ascii="Open Sans Semibold" w:hAnsi="Open Sans Semibold" w:cs="Open Sans Semibold"/>
                <w:sz w:val="18"/>
              </w:rPr>
              <w:t>f.</w:t>
            </w:r>
            <w:r w:rsidRPr="00180A64">
              <w:rPr>
                <w:color w:val="000000"/>
                <w:sz w:val="18"/>
              </w:rPr>
              <w:t xml:space="preserve"> Form</w:t>
            </w:r>
            <w:r w:rsidRPr="00180A64">
              <w:rPr>
                <w:sz w:val="18"/>
              </w:rPr>
              <w:t xml:space="preserve"> cursive words with appropriate spacing between letters, and form sentences with appropriate spacing between words.</w:t>
            </w:r>
          </w:p>
        </w:tc>
        <w:tc>
          <w:tcPr>
            <w:tcW w:w="1935" w:type="dxa"/>
            <w:tcBorders>
              <w:top w:val="single" w:sz="8" w:space="0" w:color="auto"/>
            </w:tcBorders>
          </w:tcPr>
          <w:p w:rsidR="00E91E50" w:rsidRPr="00180A64" w:rsidRDefault="00E91E50" w:rsidP="00E91E50">
            <w:pPr>
              <w:spacing w:before="0" w:after="0" w:line="220" w:lineRule="exact"/>
              <w:rPr>
                <w:sz w:val="18"/>
              </w:rPr>
            </w:pPr>
            <w:r w:rsidRPr="00180A64">
              <w:rPr>
                <w:rStyle w:val="Strong"/>
                <w:sz w:val="18"/>
              </w:rPr>
              <w:t>2.</w:t>
            </w:r>
            <w:r>
              <w:rPr>
                <w:rStyle w:val="Strong"/>
                <w:sz w:val="18"/>
              </w:rPr>
              <w:t xml:space="preserve"> </w:t>
            </w:r>
            <w:r w:rsidRPr="00180A64">
              <w:rPr>
                <w:sz w:val="18"/>
              </w:rPr>
              <w:t>Form</w:t>
            </w:r>
            <w:r w:rsidRPr="00180A64">
              <w:rPr>
                <w:sz w:val="18"/>
                <w:vertAlign w:val="superscript"/>
              </w:rPr>
              <w:t>4</w:t>
            </w:r>
            <w:r w:rsidRPr="00180A64">
              <w:rPr>
                <w:sz w:val="18"/>
              </w:rPr>
              <w:t xml:space="preserve"> </w:t>
            </w:r>
            <w:r w:rsidR="00CA1D37">
              <w:rPr>
                <w:sz w:val="18"/>
              </w:rPr>
              <w:t xml:space="preserve">and/or produce </w:t>
            </w:r>
            <w:r w:rsidRPr="00180A64">
              <w:rPr>
                <w:sz w:val="18"/>
              </w:rPr>
              <w:t>words and sentences with proportion and spacing using cursive writing.</w:t>
            </w:r>
          </w:p>
        </w:tc>
        <w:tc>
          <w:tcPr>
            <w:tcW w:w="1934" w:type="dxa"/>
            <w:tcBorders>
              <w:top w:val="single" w:sz="8" w:space="0" w:color="auto"/>
            </w:tcBorders>
          </w:tcPr>
          <w:p w:rsidR="00E91E50" w:rsidRPr="00180A64" w:rsidRDefault="00E91E50" w:rsidP="00E91E50">
            <w:pPr>
              <w:spacing w:before="0" w:after="0" w:line="220" w:lineRule="exact"/>
              <w:rPr>
                <w:sz w:val="18"/>
              </w:rPr>
            </w:pPr>
            <w:r w:rsidRPr="00180A64">
              <w:rPr>
                <w:rStyle w:val="Strong"/>
                <w:sz w:val="18"/>
              </w:rPr>
              <w:t>2.</w:t>
            </w:r>
            <w:r>
              <w:rPr>
                <w:rStyle w:val="Strong"/>
                <w:sz w:val="18"/>
              </w:rPr>
              <w:t xml:space="preserve"> </w:t>
            </w:r>
            <w:r w:rsidRPr="00180A64">
              <w:rPr>
                <w:sz w:val="18"/>
              </w:rPr>
              <w:t>Produce</w:t>
            </w:r>
            <w:r w:rsidRPr="00180A64">
              <w:rPr>
                <w:sz w:val="18"/>
                <w:vertAlign w:val="superscript"/>
              </w:rPr>
              <w:footnoteReference w:id="5"/>
            </w:r>
            <w:r w:rsidRPr="00180A64">
              <w:rPr>
                <w:sz w:val="18"/>
              </w:rPr>
              <w:t xml:space="preserve"> legible cursive writing with proportion and spacing.</w:t>
            </w:r>
          </w:p>
        </w:tc>
        <w:tc>
          <w:tcPr>
            <w:tcW w:w="1354" w:type="dxa"/>
            <w:tcBorders>
              <w:top w:val="single" w:sz="8" w:space="0" w:color="auto"/>
            </w:tcBorders>
          </w:tcPr>
          <w:p w:rsidR="00E91E50" w:rsidRPr="00180A64" w:rsidRDefault="00E91E50" w:rsidP="00E91E50">
            <w:pPr>
              <w:spacing w:before="0" w:after="0" w:line="220" w:lineRule="exact"/>
              <w:rPr>
                <w:sz w:val="18"/>
              </w:rPr>
            </w:pPr>
            <w:r w:rsidRPr="00180A64">
              <w:rPr>
                <w:sz w:val="18"/>
              </w:rPr>
              <w:t>Addressed K-5</w:t>
            </w:r>
            <w:r>
              <w:rPr>
                <w:sz w:val="18"/>
              </w:rPr>
              <w:t>.</w:t>
            </w:r>
          </w:p>
        </w:tc>
      </w:tr>
    </w:tbl>
    <w:p w:rsidR="00180A64" w:rsidRDefault="00180A64" w:rsidP="007902CB">
      <w:pPr>
        <w:pStyle w:val="Header3NOTOC"/>
        <w:spacing w:before="600"/>
      </w:pPr>
      <w:r>
        <w:lastRenderedPageBreak/>
        <w:t>Anchor Standard: Automaticity</w:t>
      </w:r>
    </w:p>
    <w:p w:rsidR="00180A64" w:rsidRDefault="00180A64" w:rsidP="00076944">
      <w:pPr>
        <w:pStyle w:val="numberedstandard"/>
      </w:pPr>
      <w:r>
        <w:t>Write with sufficient flow</w:t>
      </w:r>
      <w:r w:rsidR="007902CB">
        <w:rPr>
          <w:rStyle w:val="FootnoteReference"/>
        </w:rPr>
        <w:footnoteReference w:id="6"/>
      </w:r>
      <w:r>
        <w:t>, ease</w:t>
      </w:r>
      <w:r w:rsidR="007902CB">
        <w:rPr>
          <w:rStyle w:val="FootnoteReference"/>
        </w:rPr>
        <w:footnoteReference w:id="7"/>
      </w:r>
      <w:r>
        <w:t>, and pace</w:t>
      </w:r>
      <w:r w:rsidR="007902CB">
        <w:rPr>
          <w:rStyle w:val="FootnoteReference"/>
        </w:rPr>
        <w:footnoteReference w:id="8"/>
      </w:r>
      <w:r>
        <w:t xml:space="preserve"> to support automaticity</w:t>
      </w:r>
      <w:r w:rsidR="007902CB">
        <w:rPr>
          <w:rStyle w:val="FootnoteReference"/>
        </w:rPr>
        <w:footnoteReference w:id="9"/>
      </w:r>
      <w:r>
        <w:t xml:space="preserve"> .</w:t>
      </w:r>
    </w:p>
    <w:tbl>
      <w:tblPr>
        <w:tblStyle w:val="Cleantable"/>
        <w:tblW w:w="12960" w:type="dxa"/>
        <w:tblLayout w:type="fixed"/>
        <w:tblCellMar>
          <w:top w:w="14" w:type="dxa"/>
          <w:left w:w="58" w:type="dxa"/>
          <w:right w:w="58" w:type="dxa"/>
        </w:tblCellMar>
        <w:tblLook w:val="0480" w:firstRow="0" w:lastRow="0" w:firstColumn="1" w:lastColumn="0" w:noHBand="0" w:noVBand="1"/>
        <w:tblCaption w:val="3. Write with sufficient flow , ease , and pace  to support automaticity  "/>
        <w:tblDescription w:val="Kindergarten First Grade Second Grade Third Grade Fourth Grade Fifth Grade Sixth Grade&#10;3. Write with sufficient flow and ease to support automaticity.&#10;*manuscript 3. Write with sufficient flow, ease, and pace to support automaticity.&#10;*manuscript 3. Write with sufficient flow, ease, and pace to support automaticity.&#10;*manuscript 3. Write with sufficient flow, ease, and pace to support automaticity.&#10;*cursive 3. Write with sufficient flow, ease, and pace to support automaticity.&#10;*cursive 3. Write with sufficient flow, ease, and pace to support automaticity.&#10;*cursive  3. Write with sufficient flow, ease, and pace to support automaticity&#10;*hybrid&#10;"/>
      </w:tblPr>
      <w:tblGrid>
        <w:gridCol w:w="1851"/>
        <w:gridCol w:w="1851"/>
        <w:gridCol w:w="1852"/>
        <w:gridCol w:w="1851"/>
        <w:gridCol w:w="1852"/>
        <w:gridCol w:w="1851"/>
        <w:gridCol w:w="1852"/>
      </w:tblGrid>
      <w:tr w:rsidR="0037678A" w:rsidRPr="00B46C76" w:rsidTr="00180A64">
        <w:trPr>
          <w:tblHeader/>
        </w:trPr>
        <w:tc>
          <w:tcPr>
            <w:tcW w:w="1851" w:type="dxa"/>
            <w:tcBorders>
              <w:top w:val="dotted" w:sz="4" w:space="0" w:color="auto"/>
              <w:bottom w:val="single" w:sz="8" w:space="0" w:color="auto"/>
            </w:tcBorders>
          </w:tcPr>
          <w:p w:rsidR="0037678A" w:rsidRPr="00B46C76" w:rsidRDefault="0037678A" w:rsidP="00180A64">
            <w:pPr>
              <w:pStyle w:val="Tableheader"/>
            </w:pPr>
            <w:r w:rsidRPr="00B46C76">
              <w:t>Kindergarten</w:t>
            </w:r>
          </w:p>
        </w:tc>
        <w:tc>
          <w:tcPr>
            <w:tcW w:w="1851" w:type="dxa"/>
            <w:tcBorders>
              <w:top w:val="dotted" w:sz="4" w:space="0" w:color="auto"/>
              <w:bottom w:val="single" w:sz="8" w:space="0" w:color="auto"/>
            </w:tcBorders>
          </w:tcPr>
          <w:p w:rsidR="0037678A" w:rsidRPr="00B46C76" w:rsidRDefault="0037678A" w:rsidP="00180A64">
            <w:pPr>
              <w:pStyle w:val="Tableheader"/>
            </w:pPr>
            <w:r w:rsidRPr="00B46C76">
              <w:t>First Grade</w:t>
            </w:r>
          </w:p>
        </w:tc>
        <w:tc>
          <w:tcPr>
            <w:tcW w:w="1852" w:type="dxa"/>
            <w:tcBorders>
              <w:top w:val="dotted" w:sz="4" w:space="0" w:color="auto"/>
              <w:bottom w:val="single" w:sz="8" w:space="0" w:color="auto"/>
            </w:tcBorders>
          </w:tcPr>
          <w:p w:rsidR="0037678A" w:rsidRPr="00B46C76" w:rsidRDefault="0037678A" w:rsidP="00180A64">
            <w:pPr>
              <w:pStyle w:val="Tableheader"/>
            </w:pPr>
            <w:r w:rsidRPr="00B46C76">
              <w:t>Second Grade</w:t>
            </w:r>
          </w:p>
        </w:tc>
        <w:tc>
          <w:tcPr>
            <w:tcW w:w="1851" w:type="dxa"/>
            <w:tcBorders>
              <w:top w:val="dotted" w:sz="4" w:space="0" w:color="auto"/>
              <w:bottom w:val="single" w:sz="8" w:space="0" w:color="auto"/>
            </w:tcBorders>
          </w:tcPr>
          <w:p w:rsidR="0037678A" w:rsidRPr="00B46C76" w:rsidRDefault="0037678A" w:rsidP="00180A64">
            <w:pPr>
              <w:pStyle w:val="Tableheader"/>
            </w:pPr>
            <w:r w:rsidRPr="00B46C76">
              <w:t>Third Grade</w:t>
            </w:r>
          </w:p>
        </w:tc>
        <w:tc>
          <w:tcPr>
            <w:tcW w:w="1852" w:type="dxa"/>
            <w:tcBorders>
              <w:top w:val="dotted" w:sz="4" w:space="0" w:color="auto"/>
              <w:bottom w:val="single" w:sz="8" w:space="0" w:color="auto"/>
            </w:tcBorders>
          </w:tcPr>
          <w:p w:rsidR="0037678A" w:rsidRPr="00B46C76" w:rsidRDefault="0037678A" w:rsidP="00180A64">
            <w:pPr>
              <w:pStyle w:val="Tableheader"/>
            </w:pPr>
            <w:r w:rsidRPr="00B46C76">
              <w:t>Fourth Grade</w:t>
            </w:r>
          </w:p>
        </w:tc>
        <w:tc>
          <w:tcPr>
            <w:tcW w:w="1851" w:type="dxa"/>
            <w:tcBorders>
              <w:top w:val="dotted" w:sz="4" w:space="0" w:color="auto"/>
              <w:bottom w:val="single" w:sz="8" w:space="0" w:color="auto"/>
            </w:tcBorders>
          </w:tcPr>
          <w:p w:rsidR="0037678A" w:rsidRPr="00B46C76" w:rsidRDefault="0037678A" w:rsidP="00180A64">
            <w:pPr>
              <w:pStyle w:val="Tableheader"/>
            </w:pPr>
            <w:r w:rsidRPr="00B46C76">
              <w:t>Fifth Grade</w:t>
            </w:r>
          </w:p>
        </w:tc>
        <w:tc>
          <w:tcPr>
            <w:tcW w:w="1852" w:type="dxa"/>
            <w:tcBorders>
              <w:top w:val="dotted" w:sz="4" w:space="0" w:color="auto"/>
              <w:bottom w:val="single" w:sz="8" w:space="0" w:color="auto"/>
            </w:tcBorders>
          </w:tcPr>
          <w:p w:rsidR="0037678A" w:rsidRPr="00B46C76" w:rsidRDefault="0037678A" w:rsidP="00180A64">
            <w:pPr>
              <w:pStyle w:val="Tableheader"/>
            </w:pPr>
            <w:r w:rsidRPr="00B46C76">
              <w:t>Sixth Grade</w:t>
            </w:r>
          </w:p>
        </w:tc>
      </w:tr>
      <w:tr w:rsidR="0037678A" w:rsidRPr="00B46C76" w:rsidTr="00180A64">
        <w:tc>
          <w:tcPr>
            <w:tcW w:w="1851"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sz w:val="18"/>
              </w:rPr>
              <w:t xml:space="preserve"> </w:t>
            </w:r>
            <w:r w:rsidR="0037678A" w:rsidRPr="007902CB">
              <w:rPr>
                <w:sz w:val="18"/>
              </w:rPr>
              <w:t>Write with sufficient flow and ease to support automaticity.</w:t>
            </w:r>
          </w:p>
          <w:p w:rsidR="0037678A" w:rsidRPr="007902CB" w:rsidRDefault="0037678A" w:rsidP="00912F35">
            <w:pPr>
              <w:spacing w:before="0" w:after="0" w:line="220" w:lineRule="exact"/>
              <w:rPr>
                <w:sz w:val="18"/>
              </w:rPr>
            </w:pPr>
            <w:r w:rsidRPr="007902CB">
              <w:rPr>
                <w:sz w:val="18"/>
              </w:rPr>
              <w:t>*</w:t>
            </w:r>
            <w:r w:rsidR="00912F35">
              <w:rPr>
                <w:sz w:val="18"/>
              </w:rPr>
              <w:t>M</w:t>
            </w:r>
            <w:r w:rsidR="00912F35" w:rsidRPr="007902CB">
              <w:rPr>
                <w:sz w:val="18"/>
              </w:rPr>
              <w:t>anuscript</w:t>
            </w:r>
          </w:p>
        </w:tc>
        <w:tc>
          <w:tcPr>
            <w:tcW w:w="1851"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M</w:t>
            </w:r>
            <w:r w:rsidR="00912F35" w:rsidRPr="007902CB">
              <w:rPr>
                <w:sz w:val="18"/>
              </w:rPr>
              <w:t>anuscript</w:t>
            </w:r>
          </w:p>
        </w:tc>
        <w:tc>
          <w:tcPr>
            <w:tcW w:w="1852"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M</w:t>
            </w:r>
            <w:r w:rsidR="00912F35" w:rsidRPr="007902CB">
              <w:rPr>
                <w:sz w:val="18"/>
              </w:rPr>
              <w:t>anuscript</w:t>
            </w:r>
          </w:p>
        </w:tc>
        <w:tc>
          <w:tcPr>
            <w:tcW w:w="1851"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C</w:t>
            </w:r>
            <w:r w:rsidR="00912F35" w:rsidRPr="007902CB">
              <w:rPr>
                <w:sz w:val="18"/>
              </w:rPr>
              <w:t>ursive</w:t>
            </w:r>
          </w:p>
        </w:tc>
        <w:tc>
          <w:tcPr>
            <w:tcW w:w="1852"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C</w:t>
            </w:r>
            <w:r w:rsidR="00912F35" w:rsidRPr="007902CB">
              <w:rPr>
                <w:sz w:val="18"/>
              </w:rPr>
              <w:t>ursive</w:t>
            </w:r>
          </w:p>
        </w:tc>
        <w:tc>
          <w:tcPr>
            <w:tcW w:w="1851"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C</w:t>
            </w:r>
            <w:r w:rsidR="00912F35" w:rsidRPr="007902CB">
              <w:rPr>
                <w:sz w:val="18"/>
              </w:rPr>
              <w:t xml:space="preserve">ursive </w:t>
            </w:r>
          </w:p>
        </w:tc>
        <w:tc>
          <w:tcPr>
            <w:tcW w:w="1852" w:type="dxa"/>
            <w:tcBorders>
              <w:top w:val="single" w:sz="8" w:space="0" w:color="auto"/>
            </w:tcBorders>
          </w:tcPr>
          <w:p w:rsidR="0037678A" w:rsidRPr="007902CB" w:rsidRDefault="007902CB" w:rsidP="007902CB">
            <w:pPr>
              <w:spacing w:before="0" w:line="220" w:lineRule="exact"/>
              <w:rPr>
                <w:sz w:val="18"/>
              </w:rPr>
            </w:pPr>
            <w:r w:rsidRPr="007902CB">
              <w:rPr>
                <w:rStyle w:val="Strong"/>
                <w:sz w:val="18"/>
              </w:rPr>
              <w:t>3.</w:t>
            </w:r>
            <w:r>
              <w:rPr>
                <w:rStyle w:val="Strong"/>
                <w:sz w:val="18"/>
              </w:rPr>
              <w:t xml:space="preserve"> </w:t>
            </w:r>
            <w:r w:rsidR="0037678A" w:rsidRPr="007902CB">
              <w:rPr>
                <w:sz w:val="18"/>
              </w:rPr>
              <w:t>Write with sufficient flow, ease and pace to support automaticity</w:t>
            </w:r>
          </w:p>
          <w:p w:rsidR="0037678A" w:rsidRPr="007902CB" w:rsidRDefault="0037678A" w:rsidP="00912F35">
            <w:pPr>
              <w:spacing w:before="0" w:after="0" w:line="220" w:lineRule="exact"/>
              <w:rPr>
                <w:sz w:val="18"/>
              </w:rPr>
            </w:pPr>
            <w:r w:rsidRPr="007902CB">
              <w:rPr>
                <w:sz w:val="18"/>
              </w:rPr>
              <w:t>*</w:t>
            </w:r>
            <w:r w:rsidR="00912F35">
              <w:rPr>
                <w:sz w:val="18"/>
              </w:rPr>
              <w:t>H</w:t>
            </w:r>
            <w:r w:rsidR="00912F35" w:rsidRPr="007902CB">
              <w:rPr>
                <w:sz w:val="18"/>
              </w:rPr>
              <w:t>ybrid</w:t>
            </w:r>
          </w:p>
        </w:tc>
      </w:tr>
    </w:tbl>
    <w:p w:rsidR="007902CB" w:rsidRDefault="007902CB" w:rsidP="007902CB">
      <w:pPr>
        <w:pStyle w:val="Header3NOTOC"/>
      </w:pPr>
    </w:p>
    <w:p w:rsidR="00A20885" w:rsidRDefault="007902CB" w:rsidP="007902CB">
      <w:pPr>
        <w:pStyle w:val="Header3NOTOC"/>
      </w:pPr>
      <w:r>
        <w:t>Anchor Standard: Handwriting Application</w:t>
      </w:r>
    </w:p>
    <w:p w:rsidR="007902CB" w:rsidRDefault="007902CB" w:rsidP="00076944">
      <w:pPr>
        <w:pStyle w:val="numberedstandard"/>
      </w:pPr>
      <w:r w:rsidRPr="00B46C76">
        <w:rPr>
          <w:color w:val="000000"/>
        </w:rPr>
        <w:t xml:space="preserve">Develop a handwriting </w:t>
      </w:r>
      <w:r w:rsidRPr="00B46C76">
        <w:t>style to facilitate learning in all content areas.</w:t>
      </w:r>
    </w:p>
    <w:tbl>
      <w:tblPr>
        <w:tblStyle w:val="Cleantable"/>
        <w:tblW w:w="12960" w:type="dxa"/>
        <w:tblLayout w:type="fixed"/>
        <w:tblCellMar>
          <w:top w:w="14" w:type="dxa"/>
          <w:left w:w="58" w:type="dxa"/>
          <w:right w:w="58" w:type="dxa"/>
        </w:tblCellMar>
        <w:tblLook w:val="0480" w:firstRow="0" w:lastRow="0" w:firstColumn="1" w:lastColumn="0" w:noHBand="0" w:noVBand="1"/>
        <w:tblCaption w:val="4. Develop a handwriting style to facilitate learning in all content areas."/>
        <w:tblDescription w:val="Kindergarten First Grade Second Grade Third Grade Fourth Grade Fifth Grade Sixth Grade&#10;Begins in 6th grade. Begins in 6th grade. Begins in 6th grade. Begins in 6th grade. Begins in 6th grade. Begins in 6th grade. 4. Adopt a legible style with proper proportion and spacing.&#10;"/>
      </w:tblPr>
      <w:tblGrid>
        <w:gridCol w:w="1851"/>
        <w:gridCol w:w="1851"/>
        <w:gridCol w:w="1852"/>
        <w:gridCol w:w="1851"/>
        <w:gridCol w:w="1852"/>
        <w:gridCol w:w="1851"/>
        <w:gridCol w:w="1852"/>
      </w:tblGrid>
      <w:tr w:rsidR="007902CB" w:rsidRPr="00B46C76" w:rsidTr="00076944">
        <w:trPr>
          <w:tblHeader/>
        </w:trPr>
        <w:tc>
          <w:tcPr>
            <w:tcW w:w="1851" w:type="dxa"/>
            <w:tcBorders>
              <w:top w:val="dotted" w:sz="4" w:space="0" w:color="auto"/>
              <w:bottom w:val="single" w:sz="8" w:space="0" w:color="auto"/>
            </w:tcBorders>
          </w:tcPr>
          <w:p w:rsidR="007902CB" w:rsidRPr="00B46C76" w:rsidRDefault="007902CB" w:rsidP="00076944">
            <w:pPr>
              <w:pStyle w:val="Tableheader"/>
            </w:pPr>
            <w:r w:rsidRPr="00B46C76">
              <w:t>Kindergarten</w:t>
            </w:r>
          </w:p>
        </w:tc>
        <w:tc>
          <w:tcPr>
            <w:tcW w:w="1851" w:type="dxa"/>
            <w:tcBorders>
              <w:top w:val="dotted" w:sz="4" w:space="0" w:color="auto"/>
              <w:bottom w:val="single" w:sz="8" w:space="0" w:color="auto"/>
            </w:tcBorders>
          </w:tcPr>
          <w:p w:rsidR="007902CB" w:rsidRPr="00B46C76" w:rsidRDefault="007902CB" w:rsidP="00076944">
            <w:pPr>
              <w:pStyle w:val="Tableheader"/>
            </w:pPr>
            <w:r w:rsidRPr="00B46C76">
              <w:t>First Grade</w:t>
            </w:r>
          </w:p>
        </w:tc>
        <w:tc>
          <w:tcPr>
            <w:tcW w:w="1852" w:type="dxa"/>
            <w:tcBorders>
              <w:top w:val="dotted" w:sz="4" w:space="0" w:color="auto"/>
              <w:bottom w:val="single" w:sz="8" w:space="0" w:color="auto"/>
            </w:tcBorders>
          </w:tcPr>
          <w:p w:rsidR="007902CB" w:rsidRPr="00B46C76" w:rsidRDefault="007902CB" w:rsidP="00076944">
            <w:pPr>
              <w:pStyle w:val="Tableheader"/>
            </w:pPr>
            <w:r w:rsidRPr="00B46C76">
              <w:t>Second Grade</w:t>
            </w:r>
          </w:p>
        </w:tc>
        <w:tc>
          <w:tcPr>
            <w:tcW w:w="1851" w:type="dxa"/>
            <w:tcBorders>
              <w:top w:val="dotted" w:sz="4" w:space="0" w:color="auto"/>
              <w:bottom w:val="single" w:sz="8" w:space="0" w:color="auto"/>
            </w:tcBorders>
          </w:tcPr>
          <w:p w:rsidR="007902CB" w:rsidRPr="00B46C76" w:rsidRDefault="007902CB" w:rsidP="00076944">
            <w:pPr>
              <w:pStyle w:val="Tableheader"/>
            </w:pPr>
            <w:r w:rsidRPr="00B46C76">
              <w:t>Third Grade</w:t>
            </w:r>
          </w:p>
        </w:tc>
        <w:tc>
          <w:tcPr>
            <w:tcW w:w="1852" w:type="dxa"/>
            <w:tcBorders>
              <w:top w:val="dotted" w:sz="4" w:space="0" w:color="auto"/>
              <w:bottom w:val="single" w:sz="8" w:space="0" w:color="auto"/>
            </w:tcBorders>
          </w:tcPr>
          <w:p w:rsidR="007902CB" w:rsidRPr="00B46C76" w:rsidRDefault="007902CB" w:rsidP="00076944">
            <w:pPr>
              <w:pStyle w:val="Tableheader"/>
            </w:pPr>
            <w:r w:rsidRPr="00B46C76">
              <w:t>Fourth Grade</w:t>
            </w:r>
          </w:p>
        </w:tc>
        <w:tc>
          <w:tcPr>
            <w:tcW w:w="1851" w:type="dxa"/>
            <w:tcBorders>
              <w:top w:val="dotted" w:sz="4" w:space="0" w:color="auto"/>
              <w:bottom w:val="single" w:sz="8" w:space="0" w:color="auto"/>
            </w:tcBorders>
          </w:tcPr>
          <w:p w:rsidR="007902CB" w:rsidRPr="00B46C76" w:rsidRDefault="007902CB" w:rsidP="00076944">
            <w:pPr>
              <w:pStyle w:val="Tableheader"/>
            </w:pPr>
            <w:r w:rsidRPr="00B46C76">
              <w:t>Fifth Grade</w:t>
            </w:r>
          </w:p>
        </w:tc>
        <w:tc>
          <w:tcPr>
            <w:tcW w:w="1852" w:type="dxa"/>
            <w:tcBorders>
              <w:top w:val="dotted" w:sz="4" w:space="0" w:color="auto"/>
              <w:bottom w:val="single" w:sz="8" w:space="0" w:color="auto"/>
            </w:tcBorders>
          </w:tcPr>
          <w:p w:rsidR="007902CB" w:rsidRPr="00B46C76" w:rsidRDefault="007902CB" w:rsidP="00076944">
            <w:pPr>
              <w:pStyle w:val="Tableheader"/>
            </w:pPr>
            <w:r w:rsidRPr="00B46C76">
              <w:t>Sixth Grade</w:t>
            </w:r>
          </w:p>
        </w:tc>
      </w:tr>
      <w:tr w:rsidR="007902CB" w:rsidRPr="00B46C76" w:rsidTr="00076944">
        <w:tc>
          <w:tcPr>
            <w:tcW w:w="1851"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sixth</w:t>
            </w:r>
            <w:r w:rsidRPr="00E91E50">
              <w:rPr>
                <w:sz w:val="18"/>
              </w:rPr>
              <w:t xml:space="preserve"> grade.</w:t>
            </w:r>
          </w:p>
        </w:tc>
        <w:tc>
          <w:tcPr>
            <w:tcW w:w="1851"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w:t>
            </w:r>
            <w:r w:rsidRPr="00E91E50">
              <w:rPr>
                <w:sz w:val="18"/>
              </w:rPr>
              <w:t>th grade.</w:t>
            </w:r>
          </w:p>
        </w:tc>
        <w:tc>
          <w:tcPr>
            <w:tcW w:w="1852"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sixt</w:t>
            </w:r>
            <w:r w:rsidRPr="00E91E50">
              <w:rPr>
                <w:sz w:val="18"/>
              </w:rPr>
              <w:t>h grade.</w:t>
            </w:r>
          </w:p>
        </w:tc>
        <w:tc>
          <w:tcPr>
            <w:tcW w:w="1851"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sixth</w:t>
            </w:r>
            <w:r w:rsidRPr="00E91E50">
              <w:rPr>
                <w:sz w:val="18"/>
              </w:rPr>
              <w:t xml:space="preserve"> grade.</w:t>
            </w:r>
          </w:p>
        </w:tc>
        <w:tc>
          <w:tcPr>
            <w:tcW w:w="1852"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sixth</w:t>
            </w:r>
            <w:r w:rsidRPr="00E91E50">
              <w:rPr>
                <w:sz w:val="18"/>
              </w:rPr>
              <w:t xml:space="preserve"> grade.</w:t>
            </w:r>
          </w:p>
        </w:tc>
        <w:tc>
          <w:tcPr>
            <w:tcW w:w="1851" w:type="dxa"/>
            <w:tcBorders>
              <w:top w:val="single" w:sz="8" w:space="0" w:color="auto"/>
            </w:tcBorders>
          </w:tcPr>
          <w:p w:rsidR="007902CB" w:rsidRPr="00E91E50" w:rsidRDefault="007902CB" w:rsidP="00E91E50">
            <w:pPr>
              <w:spacing w:before="0" w:after="0" w:line="220" w:lineRule="exact"/>
              <w:contextualSpacing/>
              <w:rPr>
                <w:sz w:val="18"/>
              </w:rPr>
            </w:pPr>
            <w:r w:rsidRPr="00E91E50">
              <w:rPr>
                <w:sz w:val="18"/>
              </w:rPr>
              <w:t xml:space="preserve">Begins in </w:t>
            </w:r>
            <w:r w:rsidR="005620D4">
              <w:rPr>
                <w:sz w:val="18"/>
              </w:rPr>
              <w:t>six</w:t>
            </w:r>
            <w:r w:rsidRPr="00E91E50">
              <w:rPr>
                <w:sz w:val="18"/>
              </w:rPr>
              <w:t>th grade.</w:t>
            </w:r>
          </w:p>
        </w:tc>
        <w:tc>
          <w:tcPr>
            <w:tcW w:w="1852" w:type="dxa"/>
            <w:tcBorders>
              <w:top w:val="single" w:sz="8" w:space="0" w:color="auto"/>
            </w:tcBorders>
          </w:tcPr>
          <w:p w:rsidR="007902CB" w:rsidRPr="00E91E50" w:rsidRDefault="007902CB" w:rsidP="00E91E50">
            <w:pPr>
              <w:spacing w:before="0" w:after="0" w:line="220" w:lineRule="exact"/>
              <w:contextualSpacing/>
              <w:rPr>
                <w:sz w:val="18"/>
              </w:rPr>
            </w:pPr>
            <w:r w:rsidRPr="00E91E50">
              <w:rPr>
                <w:rFonts w:ascii="Open Sans Semibold" w:hAnsi="Open Sans Semibold" w:cs="Open Sans Semibold"/>
                <w:sz w:val="18"/>
              </w:rPr>
              <w:t>4.</w:t>
            </w:r>
            <w:r w:rsidRPr="00E91E50">
              <w:rPr>
                <w:sz w:val="18"/>
              </w:rPr>
              <w:t xml:space="preserve"> Adopt a legible style with proper proportion and spacing.</w:t>
            </w:r>
          </w:p>
        </w:tc>
      </w:tr>
    </w:tbl>
    <w:p w:rsidR="00E91E50" w:rsidRDefault="00E91E50" w:rsidP="005C73B6">
      <w:pPr>
        <w:sectPr w:rsidR="00E91E50" w:rsidSect="003D27BF">
          <w:pgSz w:w="15840" w:h="12240" w:orient="landscape"/>
          <w:pgMar w:top="1440" w:right="1440" w:bottom="1440" w:left="1440" w:header="864" w:footer="1008" w:gutter="0"/>
          <w:cols w:space="720"/>
          <w:titlePg/>
          <w:docGrid w:linePitch="299"/>
        </w:sectPr>
      </w:pPr>
    </w:p>
    <w:p w:rsidR="00A20885" w:rsidRDefault="003233F2" w:rsidP="003D27BF">
      <w:pPr>
        <w:pStyle w:val="Heading1"/>
      </w:pPr>
      <w:bookmarkStart w:id="9" w:name="_Toc29386415"/>
      <w:r w:rsidRPr="00B46C76">
        <w:lastRenderedPageBreak/>
        <w:t>Standards for Grades Kindergarten to Second Grade</w:t>
      </w:r>
      <w:bookmarkEnd w:id="9"/>
    </w:p>
    <w:p w:rsidR="00E91E50" w:rsidRDefault="00E91E50" w:rsidP="00E91E50">
      <w:pPr>
        <w:pStyle w:val="Header3NOTOC"/>
      </w:pPr>
      <w:r w:rsidRPr="00B46C76">
        <w:t>Anchor Standard:</w:t>
      </w:r>
      <w:r>
        <w:t xml:space="preserve"> </w:t>
      </w:r>
      <w:r w:rsidRPr="00B46C76">
        <w:t>Form and Production</w:t>
      </w:r>
    </w:p>
    <w:p w:rsidR="00E91E50" w:rsidRPr="00E91E50" w:rsidRDefault="00E91E50" w:rsidP="008F34A8">
      <w:pPr>
        <w:pStyle w:val="numberedstandard"/>
        <w:numPr>
          <w:ilvl w:val="0"/>
          <w:numId w:val="8"/>
        </w:numPr>
        <w:ind w:left="360"/>
      </w:pPr>
      <w:r w:rsidRPr="00B46C76">
        <w:t xml:space="preserve">Demonstrate an </w:t>
      </w:r>
      <w:r w:rsidRPr="008F34A8">
        <w:t>understanding</w:t>
      </w:r>
      <w:r w:rsidRPr="00B46C76">
        <w:t xml:space="preserve"> of the organization and basic features of manuscript writing.</w:t>
      </w:r>
    </w:p>
    <w:tbl>
      <w:tblPr>
        <w:tblStyle w:val="Cleantable"/>
        <w:tblW w:w="12960" w:type="dxa"/>
        <w:tblLayout w:type="fixed"/>
        <w:tblLook w:val="0400" w:firstRow="0" w:lastRow="0" w:firstColumn="0" w:lastColumn="0" w:noHBand="0" w:noVBand="1"/>
        <w:tblCaption w:val="1.Demonstrate an understanding of the organization and basic features of manuscript writing."/>
        <w:tblDescription w:val="Kindergarten First Grade Second Grade&#10;1. Demonstrate an understanding of the organization and basic features of manuscript writing.&#10;a.   Use a pencil grasp that facilitates legible writing&#10;b.   Form basic manuscript lines (line, slant, curve, circle).&#10;c.   Form from a model upper and lowercase letters with left to right, and top to bottom progression, with proportion, spacing, and some reversals.&#10;d.   Form many upper and lowercase letters with line awareness.&#10;e.   Form from a model numbers with left to right, and top to bottom progression, with proportion, spacing, and minimal reversals.&#10;f.   With prompting and support, form words and numbers with appropriate spacing. 1. Demonstrate an understanding of the organization and basic features of manuscript writing.&#10;a.   Use a pencil grasp that facilitates legible writing.&#10;b.   Previously addressed in Kindergarten.&#10;c.   Form and/or produce all upper and lowercase letters with left to right and top to bottom progression, with proportion, spacing, and minimal reversals. &#10;d.   Form and/or produce all upper and lowercase letters with line awareness.&#10;e.   Form and/or produce numbers with left to right and top to bottom progression, with proportion, spacing, and minimal reversals.&#10;f.   Form and/or produce words, sentences, and numbers with appropriate spacing. 1. Demonstrate an understanding of the organization and basic features of manuscript writing.&#10;a.   Use a pencil grasp that facilitates legible writing. &#10;b.   Previously addressed in K. &#10;c.   Produce all upper- and lowercase manuscript letters with left to right and top to bottom progression, with proportion, spacing, and minimal reversals.&#10;d.   Produce all upper- and lower-case letters with line awareness.&#10;e.   Produce numbers with left to right and top to bottom progression, with proportion, spacing, and minimal reversals.&#10;f.   Produce words, sentences, and numbers with appropriate spacing.&#10;"/>
      </w:tblPr>
      <w:tblGrid>
        <w:gridCol w:w="4144"/>
        <w:gridCol w:w="5006"/>
        <w:gridCol w:w="3810"/>
      </w:tblGrid>
      <w:tr w:rsidR="00E91E50" w:rsidRPr="00B46C76" w:rsidTr="00E91E50">
        <w:trPr>
          <w:tblHeader/>
        </w:trPr>
        <w:tc>
          <w:tcPr>
            <w:tcW w:w="3938" w:type="dxa"/>
            <w:tcBorders>
              <w:top w:val="dotted" w:sz="4" w:space="0" w:color="auto"/>
              <w:bottom w:val="single" w:sz="8" w:space="0" w:color="auto"/>
            </w:tcBorders>
          </w:tcPr>
          <w:p w:rsidR="00E91E50" w:rsidRPr="00B46C76" w:rsidRDefault="00E91E50" w:rsidP="00E91E50">
            <w:pPr>
              <w:pStyle w:val="Tableheader"/>
            </w:pPr>
            <w:r w:rsidRPr="00B46C76">
              <w:t>Kindergarten</w:t>
            </w:r>
          </w:p>
        </w:tc>
        <w:tc>
          <w:tcPr>
            <w:tcW w:w="4757" w:type="dxa"/>
            <w:tcBorders>
              <w:top w:val="dotted" w:sz="4" w:space="0" w:color="auto"/>
              <w:bottom w:val="single" w:sz="8" w:space="0" w:color="auto"/>
            </w:tcBorders>
          </w:tcPr>
          <w:p w:rsidR="00E91E50" w:rsidRPr="00B46C76" w:rsidRDefault="00E91E50" w:rsidP="00E91E50">
            <w:pPr>
              <w:pStyle w:val="Tableheader"/>
            </w:pPr>
            <w:r w:rsidRPr="00B46C76">
              <w:t>First Grade</w:t>
            </w:r>
          </w:p>
        </w:tc>
        <w:tc>
          <w:tcPr>
            <w:tcW w:w="3620" w:type="dxa"/>
            <w:tcBorders>
              <w:top w:val="dotted" w:sz="4" w:space="0" w:color="auto"/>
              <w:bottom w:val="single" w:sz="8" w:space="0" w:color="auto"/>
            </w:tcBorders>
          </w:tcPr>
          <w:p w:rsidR="00E91E50" w:rsidRPr="00B46C76" w:rsidRDefault="00E91E50" w:rsidP="00E91E50">
            <w:pPr>
              <w:pStyle w:val="Tableheader"/>
            </w:pPr>
            <w:r w:rsidRPr="00B46C76">
              <w:t>Second Grade</w:t>
            </w:r>
          </w:p>
        </w:tc>
      </w:tr>
      <w:tr w:rsidR="00E91E50" w:rsidRPr="00B46C76" w:rsidTr="00E91E50">
        <w:tc>
          <w:tcPr>
            <w:tcW w:w="3938" w:type="dxa"/>
            <w:tcBorders>
              <w:top w:val="single" w:sz="8" w:space="0" w:color="auto"/>
            </w:tcBorders>
          </w:tcPr>
          <w:p w:rsidR="00E91E50" w:rsidRPr="00E91E50" w:rsidRDefault="005620D4" w:rsidP="005620D4">
            <w:pPr>
              <w:spacing w:before="0" w:after="0" w:line="240" w:lineRule="exact"/>
              <w:contextualSpacing/>
              <w:rPr>
                <w:sz w:val="18"/>
              </w:rPr>
            </w:pPr>
            <w:r w:rsidRPr="005620D4">
              <w:rPr>
                <w:rFonts w:ascii="Open Sans Semibold" w:hAnsi="Open Sans Semibold" w:cs="Open Sans Semibold"/>
                <w:sz w:val="18"/>
              </w:rPr>
              <w:t>1.</w:t>
            </w:r>
            <w:r>
              <w:rPr>
                <w:sz w:val="18"/>
              </w:rPr>
              <w:t xml:space="preserve"> </w:t>
            </w:r>
            <w:r w:rsidR="00E91E50" w:rsidRPr="00E91E50">
              <w:rPr>
                <w:sz w:val="18"/>
              </w:rPr>
              <w:t>Demonstrate an understanding of the organization and basic features of manuscript writing.</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a.</w:t>
            </w:r>
            <w:r w:rsidR="005620D4">
              <w:rPr>
                <w:sz w:val="18"/>
                <w:szCs w:val="18"/>
              </w:rPr>
              <w:t xml:space="preserve">   </w:t>
            </w:r>
            <w:r w:rsidRPr="005620D4">
              <w:rPr>
                <w:sz w:val="18"/>
                <w:szCs w:val="18"/>
              </w:rPr>
              <w:t>Use a pencil grasp that facilitates legible writing</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b.</w:t>
            </w:r>
            <w:r w:rsidRPr="005620D4">
              <w:rPr>
                <w:sz w:val="18"/>
                <w:szCs w:val="18"/>
              </w:rPr>
              <w:t xml:space="preserve"> </w:t>
            </w:r>
            <w:r w:rsidR="005620D4">
              <w:rPr>
                <w:sz w:val="18"/>
                <w:szCs w:val="18"/>
              </w:rPr>
              <w:t xml:space="preserve">  </w:t>
            </w:r>
            <w:r w:rsidRPr="005620D4">
              <w:rPr>
                <w:sz w:val="18"/>
                <w:szCs w:val="18"/>
              </w:rPr>
              <w:t>Form basic manuscript lines (line, slant, curve, circle).</w:t>
            </w:r>
          </w:p>
          <w:p w:rsidR="00E91E50" w:rsidRPr="005620D4" w:rsidRDefault="00E91E50" w:rsidP="00052449">
            <w:pPr>
              <w:spacing w:before="0" w:after="0"/>
              <w:ind w:left="432" w:hanging="288"/>
              <w:contextualSpacing/>
              <w:rPr>
                <w:sz w:val="18"/>
                <w:szCs w:val="18"/>
              </w:rPr>
            </w:pPr>
            <w:r w:rsidRPr="005620D4">
              <w:rPr>
                <w:rStyle w:val="Strong"/>
                <w:sz w:val="18"/>
                <w:szCs w:val="18"/>
              </w:rPr>
              <w:t>c.</w:t>
            </w:r>
            <w:r w:rsidR="005620D4">
              <w:rPr>
                <w:rStyle w:val="Strong"/>
                <w:sz w:val="18"/>
                <w:szCs w:val="18"/>
              </w:rPr>
              <w:t xml:space="preserve">  </w:t>
            </w:r>
            <w:r w:rsidRPr="005620D4">
              <w:rPr>
                <w:sz w:val="18"/>
                <w:szCs w:val="18"/>
              </w:rPr>
              <w:t xml:space="preserve"> Form from a model upper and lowercase letters with </w:t>
            </w:r>
            <w:r w:rsidR="00912F35" w:rsidRPr="005620D4">
              <w:rPr>
                <w:sz w:val="18"/>
                <w:szCs w:val="18"/>
              </w:rPr>
              <w:t>left</w:t>
            </w:r>
            <w:r w:rsidR="00912F35">
              <w:rPr>
                <w:sz w:val="18"/>
                <w:szCs w:val="18"/>
              </w:rPr>
              <w:t>-</w:t>
            </w:r>
            <w:r w:rsidR="00912F35" w:rsidRPr="005620D4">
              <w:rPr>
                <w:sz w:val="18"/>
                <w:szCs w:val="18"/>
              </w:rPr>
              <w:t>to</w:t>
            </w:r>
            <w:r w:rsidR="00912F35">
              <w:rPr>
                <w:sz w:val="18"/>
                <w:szCs w:val="18"/>
              </w:rPr>
              <w:t>-</w:t>
            </w:r>
            <w:r w:rsidRPr="005620D4">
              <w:rPr>
                <w:sz w:val="18"/>
                <w:szCs w:val="18"/>
              </w:rPr>
              <w:t xml:space="preserve">right and </w:t>
            </w:r>
            <w:r w:rsidR="00912F35" w:rsidRPr="005620D4">
              <w:rPr>
                <w:sz w:val="18"/>
                <w:szCs w:val="18"/>
              </w:rPr>
              <w:t>top</w:t>
            </w:r>
            <w:r w:rsidR="00912F35">
              <w:rPr>
                <w:sz w:val="18"/>
                <w:szCs w:val="18"/>
              </w:rPr>
              <w:t>-</w:t>
            </w:r>
            <w:r w:rsidR="00912F35" w:rsidRPr="005620D4">
              <w:rPr>
                <w:sz w:val="18"/>
                <w:szCs w:val="18"/>
              </w:rPr>
              <w:t>to</w:t>
            </w:r>
            <w:r w:rsidR="00912F35">
              <w:rPr>
                <w:sz w:val="18"/>
                <w:szCs w:val="18"/>
              </w:rPr>
              <w:t>-</w:t>
            </w:r>
            <w:r w:rsidRPr="005620D4">
              <w:rPr>
                <w:sz w:val="18"/>
                <w:szCs w:val="18"/>
              </w:rPr>
              <w:t>bottom progression, with proportion, spacing and some reversals.</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d.</w:t>
            </w:r>
            <w:r w:rsidRPr="005620D4">
              <w:rPr>
                <w:sz w:val="18"/>
                <w:szCs w:val="18"/>
              </w:rPr>
              <w:t xml:space="preserve"> </w:t>
            </w:r>
            <w:r w:rsidR="005620D4">
              <w:rPr>
                <w:sz w:val="18"/>
                <w:szCs w:val="18"/>
              </w:rPr>
              <w:t xml:space="preserve">  </w:t>
            </w:r>
            <w:r w:rsidRPr="005620D4">
              <w:rPr>
                <w:sz w:val="18"/>
                <w:szCs w:val="18"/>
              </w:rPr>
              <w:t>Form many upper and lowercase letters with line awareness.</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e.</w:t>
            </w:r>
            <w:r w:rsidRPr="005620D4">
              <w:rPr>
                <w:sz w:val="18"/>
                <w:szCs w:val="18"/>
              </w:rPr>
              <w:t xml:space="preserve"> </w:t>
            </w:r>
            <w:r w:rsidR="005620D4">
              <w:rPr>
                <w:sz w:val="18"/>
                <w:szCs w:val="18"/>
              </w:rPr>
              <w:t xml:space="preserve">  </w:t>
            </w:r>
            <w:r w:rsidRPr="005620D4">
              <w:rPr>
                <w:sz w:val="18"/>
                <w:szCs w:val="18"/>
              </w:rPr>
              <w:t xml:space="preserve">Form from a model numbers with </w:t>
            </w:r>
            <w:r w:rsidR="00E32CA4" w:rsidRPr="005620D4">
              <w:rPr>
                <w:sz w:val="18"/>
                <w:szCs w:val="18"/>
              </w:rPr>
              <w:t>left</w:t>
            </w:r>
            <w:r w:rsidR="00E32CA4">
              <w:rPr>
                <w:sz w:val="18"/>
                <w:szCs w:val="18"/>
              </w:rPr>
              <w:t>-</w:t>
            </w:r>
            <w:r w:rsidR="00E32CA4" w:rsidRPr="005620D4">
              <w:rPr>
                <w:sz w:val="18"/>
                <w:szCs w:val="18"/>
              </w:rPr>
              <w:t>to</w:t>
            </w:r>
            <w:r w:rsidR="00E32CA4">
              <w:rPr>
                <w:sz w:val="18"/>
                <w:szCs w:val="18"/>
              </w:rPr>
              <w:t>-</w:t>
            </w:r>
            <w:r w:rsidRPr="005620D4">
              <w:rPr>
                <w:sz w:val="18"/>
                <w:szCs w:val="18"/>
              </w:rPr>
              <w:t xml:space="preserve">right and </w:t>
            </w:r>
            <w:r w:rsidR="00E32CA4" w:rsidRPr="005620D4">
              <w:rPr>
                <w:sz w:val="18"/>
                <w:szCs w:val="18"/>
              </w:rPr>
              <w:t>top</w:t>
            </w:r>
            <w:r w:rsidR="00E32CA4">
              <w:rPr>
                <w:sz w:val="18"/>
                <w:szCs w:val="18"/>
              </w:rPr>
              <w:t>-</w:t>
            </w:r>
            <w:r w:rsidR="00E32CA4" w:rsidRPr="005620D4">
              <w:rPr>
                <w:sz w:val="18"/>
                <w:szCs w:val="18"/>
              </w:rPr>
              <w:t>to</w:t>
            </w:r>
            <w:r w:rsidR="00E32CA4">
              <w:rPr>
                <w:sz w:val="18"/>
                <w:szCs w:val="18"/>
              </w:rPr>
              <w:t>-</w:t>
            </w:r>
            <w:r w:rsidRPr="005620D4">
              <w:rPr>
                <w:sz w:val="18"/>
                <w:szCs w:val="18"/>
              </w:rPr>
              <w:t>bottom progression, with proportion, spacing and minimal reversals.</w:t>
            </w:r>
          </w:p>
          <w:p w:rsidR="00E91E50" w:rsidRPr="00E91E50" w:rsidRDefault="00E91E50" w:rsidP="005620D4">
            <w:pPr>
              <w:spacing w:before="0" w:after="0" w:line="240" w:lineRule="exact"/>
              <w:ind w:left="432" w:hanging="288"/>
              <w:contextualSpacing/>
              <w:rPr>
                <w:sz w:val="18"/>
              </w:rPr>
            </w:pPr>
            <w:r w:rsidRPr="005620D4">
              <w:rPr>
                <w:rStyle w:val="Strong"/>
                <w:sz w:val="18"/>
                <w:szCs w:val="18"/>
              </w:rPr>
              <w:t>f.</w:t>
            </w:r>
            <w:r w:rsidR="005620D4">
              <w:rPr>
                <w:rStyle w:val="Strong"/>
                <w:sz w:val="18"/>
                <w:szCs w:val="18"/>
              </w:rPr>
              <w:t xml:space="preserve">  </w:t>
            </w:r>
            <w:r w:rsidRPr="005620D4">
              <w:rPr>
                <w:sz w:val="18"/>
                <w:szCs w:val="18"/>
              </w:rPr>
              <w:t xml:space="preserve"> With prompting and support, form words and numbers with appropriate spacing.</w:t>
            </w:r>
          </w:p>
        </w:tc>
        <w:tc>
          <w:tcPr>
            <w:tcW w:w="4757" w:type="dxa"/>
            <w:tcBorders>
              <w:top w:val="single" w:sz="8" w:space="0" w:color="auto"/>
            </w:tcBorders>
          </w:tcPr>
          <w:p w:rsidR="00E91E50" w:rsidRPr="00E91E50" w:rsidRDefault="005620D4" w:rsidP="005620D4">
            <w:pPr>
              <w:spacing w:before="0" w:after="0" w:line="240" w:lineRule="exact"/>
              <w:contextualSpacing/>
              <w:rPr>
                <w:sz w:val="18"/>
              </w:rPr>
            </w:pPr>
            <w:r w:rsidRPr="005620D4">
              <w:rPr>
                <w:rFonts w:ascii="Open Sans Semibold" w:hAnsi="Open Sans Semibold" w:cs="Open Sans Semibold"/>
                <w:sz w:val="18"/>
              </w:rPr>
              <w:t>1.</w:t>
            </w:r>
            <w:r>
              <w:rPr>
                <w:sz w:val="18"/>
              </w:rPr>
              <w:t xml:space="preserve"> </w:t>
            </w:r>
            <w:r w:rsidR="00E91E50" w:rsidRPr="00E91E50">
              <w:rPr>
                <w:sz w:val="18"/>
              </w:rPr>
              <w:t>Demonstrate an understanding of the organization and basic features of manuscript writing.</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a.</w:t>
            </w:r>
            <w:r w:rsidRPr="005620D4">
              <w:rPr>
                <w:sz w:val="18"/>
                <w:szCs w:val="18"/>
              </w:rPr>
              <w:t xml:space="preserve"> </w:t>
            </w:r>
            <w:r w:rsidR="005620D4">
              <w:rPr>
                <w:sz w:val="18"/>
                <w:szCs w:val="18"/>
              </w:rPr>
              <w:t xml:space="preserve"> </w:t>
            </w:r>
            <w:r w:rsidR="005620D4" w:rsidRPr="005620D4">
              <w:rPr>
                <w:sz w:val="18"/>
                <w:szCs w:val="18"/>
              </w:rPr>
              <w:t xml:space="preserve"> </w:t>
            </w:r>
            <w:r w:rsidRPr="005620D4">
              <w:rPr>
                <w:sz w:val="18"/>
                <w:szCs w:val="18"/>
              </w:rPr>
              <w:t>Use a pencil grasp that facilitates legible writing.</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b.</w:t>
            </w:r>
            <w:r w:rsidRPr="005620D4">
              <w:rPr>
                <w:sz w:val="18"/>
                <w:szCs w:val="18"/>
              </w:rPr>
              <w:t xml:space="preserve"> </w:t>
            </w:r>
            <w:r w:rsidR="005620D4" w:rsidRPr="005620D4">
              <w:rPr>
                <w:sz w:val="18"/>
                <w:szCs w:val="18"/>
              </w:rPr>
              <w:t xml:space="preserve"> </w:t>
            </w:r>
            <w:r w:rsidR="005620D4">
              <w:rPr>
                <w:sz w:val="18"/>
                <w:szCs w:val="18"/>
              </w:rPr>
              <w:t xml:space="preserve"> </w:t>
            </w:r>
            <w:r w:rsidRPr="005620D4">
              <w:rPr>
                <w:sz w:val="18"/>
                <w:szCs w:val="18"/>
              </w:rPr>
              <w:t xml:space="preserve">Previously addressed in </w:t>
            </w:r>
            <w:r w:rsidR="00E32CA4">
              <w:rPr>
                <w:sz w:val="18"/>
                <w:szCs w:val="18"/>
              </w:rPr>
              <w:t>k</w:t>
            </w:r>
            <w:r w:rsidR="00E32CA4" w:rsidRPr="005620D4">
              <w:rPr>
                <w:sz w:val="18"/>
                <w:szCs w:val="18"/>
              </w:rPr>
              <w:t>indergarten</w:t>
            </w:r>
            <w:r w:rsidRPr="005620D4">
              <w:rPr>
                <w:sz w:val="18"/>
                <w:szCs w:val="18"/>
              </w:rPr>
              <w:t>.</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c.</w:t>
            </w:r>
            <w:r w:rsidRPr="005620D4">
              <w:rPr>
                <w:sz w:val="18"/>
                <w:szCs w:val="18"/>
              </w:rPr>
              <w:t xml:space="preserve"> </w:t>
            </w:r>
            <w:r w:rsidR="005620D4" w:rsidRPr="005620D4">
              <w:rPr>
                <w:sz w:val="18"/>
                <w:szCs w:val="18"/>
              </w:rPr>
              <w:t xml:space="preserve"> </w:t>
            </w:r>
            <w:r w:rsidR="005620D4">
              <w:rPr>
                <w:sz w:val="18"/>
                <w:szCs w:val="18"/>
              </w:rPr>
              <w:t xml:space="preserve"> </w:t>
            </w:r>
            <w:r w:rsidRPr="005620D4">
              <w:rPr>
                <w:sz w:val="18"/>
                <w:szCs w:val="18"/>
              </w:rPr>
              <w:t>Form and/or produce all upper</w:t>
            </w:r>
            <w:r w:rsidR="00E32CA4">
              <w:rPr>
                <w:sz w:val="18"/>
                <w:szCs w:val="18"/>
              </w:rPr>
              <w:t>case</w:t>
            </w:r>
            <w:r w:rsidRPr="005620D4">
              <w:rPr>
                <w:sz w:val="18"/>
                <w:szCs w:val="18"/>
              </w:rPr>
              <w:t xml:space="preserve"> and lowercase letters with </w:t>
            </w:r>
            <w:r w:rsidR="00E32CA4" w:rsidRPr="005620D4">
              <w:rPr>
                <w:sz w:val="18"/>
                <w:szCs w:val="18"/>
              </w:rPr>
              <w:t>left</w:t>
            </w:r>
            <w:r w:rsidR="00E32CA4">
              <w:rPr>
                <w:sz w:val="18"/>
                <w:szCs w:val="18"/>
              </w:rPr>
              <w:t>-</w:t>
            </w:r>
            <w:r w:rsidR="00E32CA4" w:rsidRPr="005620D4">
              <w:rPr>
                <w:sz w:val="18"/>
                <w:szCs w:val="18"/>
              </w:rPr>
              <w:t>to</w:t>
            </w:r>
            <w:r w:rsidR="00E32CA4">
              <w:rPr>
                <w:sz w:val="18"/>
                <w:szCs w:val="18"/>
              </w:rPr>
              <w:t>-</w:t>
            </w:r>
            <w:r w:rsidRPr="005620D4">
              <w:rPr>
                <w:sz w:val="18"/>
                <w:szCs w:val="18"/>
              </w:rPr>
              <w:t xml:space="preserve">right and </w:t>
            </w:r>
            <w:r w:rsidR="00E32CA4" w:rsidRPr="005620D4">
              <w:rPr>
                <w:sz w:val="18"/>
                <w:szCs w:val="18"/>
              </w:rPr>
              <w:t>top</w:t>
            </w:r>
            <w:r w:rsidR="00E32CA4">
              <w:rPr>
                <w:sz w:val="18"/>
                <w:szCs w:val="18"/>
              </w:rPr>
              <w:t>-</w:t>
            </w:r>
            <w:r w:rsidR="00E32CA4" w:rsidRPr="005620D4">
              <w:rPr>
                <w:sz w:val="18"/>
                <w:szCs w:val="18"/>
              </w:rPr>
              <w:t>to</w:t>
            </w:r>
            <w:r w:rsidR="00E32CA4">
              <w:rPr>
                <w:sz w:val="18"/>
                <w:szCs w:val="18"/>
              </w:rPr>
              <w:t>-</w:t>
            </w:r>
            <w:r w:rsidRPr="005620D4">
              <w:rPr>
                <w:sz w:val="18"/>
                <w:szCs w:val="18"/>
              </w:rPr>
              <w:t xml:space="preserve">bottom progression, with proportion, spacing and minimal reversals. </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d.</w:t>
            </w:r>
            <w:r w:rsidRPr="005620D4">
              <w:rPr>
                <w:sz w:val="18"/>
                <w:szCs w:val="18"/>
              </w:rPr>
              <w:t xml:space="preserve"> </w:t>
            </w:r>
            <w:r w:rsidR="005620D4" w:rsidRPr="005620D4">
              <w:rPr>
                <w:sz w:val="18"/>
                <w:szCs w:val="18"/>
              </w:rPr>
              <w:t xml:space="preserve"> </w:t>
            </w:r>
            <w:r w:rsidR="005620D4">
              <w:rPr>
                <w:sz w:val="18"/>
                <w:szCs w:val="18"/>
              </w:rPr>
              <w:t xml:space="preserve"> </w:t>
            </w:r>
            <w:r w:rsidRPr="005620D4">
              <w:rPr>
                <w:sz w:val="18"/>
                <w:szCs w:val="18"/>
              </w:rPr>
              <w:t>Form and/or produce all upper</w:t>
            </w:r>
            <w:r w:rsidR="00E32CA4">
              <w:rPr>
                <w:sz w:val="18"/>
                <w:szCs w:val="18"/>
              </w:rPr>
              <w:t>case</w:t>
            </w:r>
            <w:r w:rsidRPr="005620D4">
              <w:rPr>
                <w:sz w:val="18"/>
                <w:szCs w:val="18"/>
              </w:rPr>
              <w:t xml:space="preserve"> and lowercase letters with line awareness.</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e.</w:t>
            </w:r>
            <w:r w:rsidR="005620D4" w:rsidRPr="005620D4">
              <w:rPr>
                <w:rStyle w:val="Strong"/>
                <w:sz w:val="18"/>
                <w:szCs w:val="18"/>
              </w:rPr>
              <w:t xml:space="preserve"> </w:t>
            </w:r>
            <w:r w:rsidRPr="005620D4">
              <w:rPr>
                <w:sz w:val="18"/>
                <w:szCs w:val="18"/>
              </w:rPr>
              <w:t xml:space="preserve"> </w:t>
            </w:r>
            <w:r w:rsidR="005620D4">
              <w:rPr>
                <w:sz w:val="18"/>
                <w:szCs w:val="18"/>
              </w:rPr>
              <w:t xml:space="preserve"> </w:t>
            </w:r>
            <w:r w:rsidRPr="005620D4">
              <w:rPr>
                <w:sz w:val="18"/>
                <w:szCs w:val="18"/>
              </w:rPr>
              <w:t xml:space="preserve">Form and/or produce numbers with </w:t>
            </w:r>
            <w:r w:rsidR="00E32CA4" w:rsidRPr="005620D4">
              <w:rPr>
                <w:sz w:val="18"/>
                <w:szCs w:val="18"/>
              </w:rPr>
              <w:t>left</w:t>
            </w:r>
            <w:r w:rsidR="00E32CA4">
              <w:rPr>
                <w:sz w:val="18"/>
                <w:szCs w:val="18"/>
              </w:rPr>
              <w:t>-</w:t>
            </w:r>
            <w:r w:rsidR="00E32CA4" w:rsidRPr="005620D4">
              <w:rPr>
                <w:sz w:val="18"/>
                <w:szCs w:val="18"/>
              </w:rPr>
              <w:t>to</w:t>
            </w:r>
            <w:r w:rsidR="00E32CA4">
              <w:rPr>
                <w:sz w:val="18"/>
                <w:szCs w:val="18"/>
              </w:rPr>
              <w:t>-</w:t>
            </w:r>
            <w:r w:rsidRPr="005620D4">
              <w:rPr>
                <w:sz w:val="18"/>
                <w:szCs w:val="18"/>
              </w:rPr>
              <w:t xml:space="preserve">right and </w:t>
            </w:r>
            <w:r w:rsidR="00E32CA4" w:rsidRPr="005620D4">
              <w:rPr>
                <w:sz w:val="18"/>
                <w:szCs w:val="18"/>
              </w:rPr>
              <w:t>top</w:t>
            </w:r>
            <w:r w:rsidR="00E32CA4">
              <w:rPr>
                <w:sz w:val="18"/>
                <w:szCs w:val="18"/>
              </w:rPr>
              <w:t>-</w:t>
            </w:r>
            <w:r w:rsidR="00E32CA4" w:rsidRPr="005620D4">
              <w:rPr>
                <w:sz w:val="18"/>
                <w:szCs w:val="18"/>
              </w:rPr>
              <w:t>to</w:t>
            </w:r>
            <w:r w:rsidR="00E32CA4">
              <w:rPr>
                <w:sz w:val="18"/>
                <w:szCs w:val="18"/>
              </w:rPr>
              <w:t>-</w:t>
            </w:r>
            <w:r w:rsidRPr="005620D4">
              <w:rPr>
                <w:sz w:val="18"/>
                <w:szCs w:val="18"/>
              </w:rPr>
              <w:t>bottom progression, with proportion, spacing</w:t>
            </w:r>
            <w:r w:rsidR="00E32CA4">
              <w:rPr>
                <w:sz w:val="18"/>
                <w:szCs w:val="18"/>
              </w:rPr>
              <w:t xml:space="preserve"> </w:t>
            </w:r>
            <w:r w:rsidRPr="005620D4">
              <w:rPr>
                <w:sz w:val="18"/>
                <w:szCs w:val="18"/>
              </w:rPr>
              <w:t>and minimal reversals.</w:t>
            </w:r>
          </w:p>
          <w:p w:rsidR="00E91E50" w:rsidRPr="00E91E50" w:rsidRDefault="00E91E50" w:rsidP="005620D4">
            <w:pPr>
              <w:spacing w:before="0" w:after="0" w:line="240" w:lineRule="exact"/>
              <w:ind w:left="432" w:hanging="288"/>
              <w:contextualSpacing/>
              <w:rPr>
                <w:sz w:val="18"/>
              </w:rPr>
            </w:pPr>
            <w:r w:rsidRPr="005620D4">
              <w:rPr>
                <w:rStyle w:val="Strong"/>
                <w:sz w:val="18"/>
                <w:szCs w:val="18"/>
              </w:rPr>
              <w:t>f.</w:t>
            </w:r>
            <w:r w:rsidRPr="005620D4">
              <w:rPr>
                <w:sz w:val="18"/>
                <w:szCs w:val="18"/>
              </w:rPr>
              <w:t xml:space="preserve"> </w:t>
            </w:r>
            <w:r w:rsidR="005620D4">
              <w:rPr>
                <w:sz w:val="18"/>
                <w:szCs w:val="18"/>
              </w:rPr>
              <w:t xml:space="preserve"> </w:t>
            </w:r>
            <w:r w:rsidR="005620D4" w:rsidRPr="005620D4">
              <w:rPr>
                <w:sz w:val="18"/>
                <w:szCs w:val="18"/>
              </w:rPr>
              <w:t xml:space="preserve"> </w:t>
            </w:r>
            <w:r w:rsidRPr="005620D4">
              <w:rPr>
                <w:sz w:val="18"/>
                <w:szCs w:val="18"/>
              </w:rPr>
              <w:t>Form and/or produce words, sentences and numbers with appropriate spacing.</w:t>
            </w:r>
          </w:p>
        </w:tc>
        <w:tc>
          <w:tcPr>
            <w:tcW w:w="3620" w:type="dxa"/>
            <w:tcBorders>
              <w:top w:val="single" w:sz="8" w:space="0" w:color="auto"/>
            </w:tcBorders>
          </w:tcPr>
          <w:p w:rsidR="00E91E50" w:rsidRPr="00E91E50" w:rsidRDefault="005620D4" w:rsidP="005620D4">
            <w:pPr>
              <w:spacing w:before="0" w:after="0" w:line="240" w:lineRule="exact"/>
              <w:contextualSpacing/>
              <w:rPr>
                <w:sz w:val="18"/>
              </w:rPr>
            </w:pPr>
            <w:r w:rsidRPr="005620D4">
              <w:rPr>
                <w:rFonts w:ascii="Open Sans Semibold" w:hAnsi="Open Sans Semibold" w:cs="Open Sans Semibold"/>
                <w:sz w:val="18"/>
              </w:rPr>
              <w:t>1.</w:t>
            </w:r>
            <w:r>
              <w:rPr>
                <w:sz w:val="18"/>
              </w:rPr>
              <w:t xml:space="preserve"> </w:t>
            </w:r>
            <w:r w:rsidR="00E91E50" w:rsidRPr="00E91E50">
              <w:rPr>
                <w:sz w:val="18"/>
              </w:rPr>
              <w:t>Demonstrate an understanding of the organization and basic features of manuscript writing.</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a.</w:t>
            </w:r>
            <w:r w:rsidR="005620D4">
              <w:rPr>
                <w:rStyle w:val="Strong"/>
                <w:sz w:val="18"/>
                <w:szCs w:val="18"/>
              </w:rPr>
              <w:t xml:space="preserve"> </w:t>
            </w:r>
            <w:r w:rsidRPr="005620D4">
              <w:rPr>
                <w:sz w:val="18"/>
                <w:szCs w:val="18"/>
              </w:rPr>
              <w:t xml:space="preserve"> </w:t>
            </w:r>
            <w:r w:rsidR="005620D4">
              <w:rPr>
                <w:sz w:val="18"/>
                <w:szCs w:val="18"/>
              </w:rPr>
              <w:t xml:space="preserve"> </w:t>
            </w:r>
            <w:r w:rsidRPr="005620D4">
              <w:rPr>
                <w:sz w:val="18"/>
                <w:szCs w:val="18"/>
              </w:rPr>
              <w:t xml:space="preserve">Use a pencil grasp that facilitates legible writing. </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b.</w:t>
            </w:r>
            <w:r w:rsidR="005620D4">
              <w:rPr>
                <w:rStyle w:val="Strong"/>
                <w:sz w:val="18"/>
                <w:szCs w:val="18"/>
              </w:rPr>
              <w:t xml:space="preserve"> </w:t>
            </w:r>
            <w:r w:rsidRPr="005620D4">
              <w:rPr>
                <w:sz w:val="18"/>
                <w:szCs w:val="18"/>
              </w:rPr>
              <w:t xml:space="preserve"> </w:t>
            </w:r>
            <w:r w:rsidR="005620D4">
              <w:rPr>
                <w:sz w:val="18"/>
                <w:szCs w:val="18"/>
              </w:rPr>
              <w:t xml:space="preserve"> </w:t>
            </w:r>
            <w:r w:rsidRPr="005620D4">
              <w:rPr>
                <w:sz w:val="18"/>
                <w:szCs w:val="18"/>
              </w:rPr>
              <w:t xml:space="preserve">Previously addressed in </w:t>
            </w:r>
            <w:r w:rsidR="00E32CA4">
              <w:rPr>
                <w:sz w:val="18"/>
                <w:szCs w:val="18"/>
              </w:rPr>
              <w:t>kindergarten.</w:t>
            </w:r>
            <w:r w:rsidRPr="005620D4">
              <w:rPr>
                <w:sz w:val="18"/>
                <w:szCs w:val="18"/>
              </w:rPr>
              <w:t xml:space="preserve"> </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c.</w:t>
            </w:r>
            <w:r w:rsidRPr="005620D4">
              <w:rPr>
                <w:sz w:val="18"/>
                <w:szCs w:val="18"/>
              </w:rPr>
              <w:t xml:space="preserve"> </w:t>
            </w:r>
            <w:r w:rsidR="005620D4">
              <w:rPr>
                <w:sz w:val="18"/>
                <w:szCs w:val="18"/>
              </w:rPr>
              <w:t xml:space="preserve">  </w:t>
            </w:r>
            <w:r w:rsidRPr="005620D4">
              <w:rPr>
                <w:sz w:val="18"/>
                <w:szCs w:val="18"/>
              </w:rPr>
              <w:t>Produce all upper</w:t>
            </w:r>
            <w:r w:rsidR="00E32CA4">
              <w:rPr>
                <w:sz w:val="18"/>
                <w:szCs w:val="18"/>
              </w:rPr>
              <w:t>case</w:t>
            </w:r>
            <w:r w:rsidR="00E32CA4" w:rsidRPr="005620D4">
              <w:rPr>
                <w:sz w:val="18"/>
                <w:szCs w:val="18"/>
              </w:rPr>
              <w:t xml:space="preserve"> </w:t>
            </w:r>
            <w:r w:rsidRPr="005620D4">
              <w:rPr>
                <w:sz w:val="18"/>
                <w:szCs w:val="18"/>
              </w:rPr>
              <w:t xml:space="preserve">and lowercase manuscript letters with </w:t>
            </w:r>
            <w:r w:rsidR="00E32CA4" w:rsidRPr="005620D4">
              <w:rPr>
                <w:sz w:val="18"/>
                <w:szCs w:val="18"/>
              </w:rPr>
              <w:t>left</w:t>
            </w:r>
            <w:r w:rsidR="00E32CA4">
              <w:rPr>
                <w:sz w:val="18"/>
                <w:szCs w:val="18"/>
              </w:rPr>
              <w:t>-</w:t>
            </w:r>
            <w:r w:rsidR="00E32CA4" w:rsidRPr="005620D4">
              <w:rPr>
                <w:sz w:val="18"/>
                <w:szCs w:val="18"/>
              </w:rPr>
              <w:t>to</w:t>
            </w:r>
            <w:r w:rsidR="00E32CA4">
              <w:rPr>
                <w:sz w:val="18"/>
                <w:szCs w:val="18"/>
              </w:rPr>
              <w:t>-</w:t>
            </w:r>
            <w:r w:rsidRPr="005620D4">
              <w:rPr>
                <w:sz w:val="18"/>
                <w:szCs w:val="18"/>
              </w:rPr>
              <w:t xml:space="preserve">right and </w:t>
            </w:r>
            <w:r w:rsidR="00E32CA4" w:rsidRPr="005620D4">
              <w:rPr>
                <w:sz w:val="18"/>
                <w:szCs w:val="18"/>
              </w:rPr>
              <w:t>top</w:t>
            </w:r>
            <w:r w:rsidR="00E32CA4">
              <w:rPr>
                <w:sz w:val="18"/>
                <w:szCs w:val="18"/>
              </w:rPr>
              <w:t>-</w:t>
            </w:r>
            <w:r w:rsidR="00E32CA4" w:rsidRPr="005620D4">
              <w:rPr>
                <w:sz w:val="18"/>
                <w:szCs w:val="18"/>
              </w:rPr>
              <w:t>to</w:t>
            </w:r>
            <w:r w:rsidR="00E32CA4">
              <w:rPr>
                <w:sz w:val="18"/>
                <w:szCs w:val="18"/>
              </w:rPr>
              <w:t>-</w:t>
            </w:r>
            <w:r w:rsidRPr="005620D4">
              <w:rPr>
                <w:sz w:val="18"/>
                <w:szCs w:val="18"/>
              </w:rPr>
              <w:t>bottom progression, with proportion, spacing and minimal reversals.</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d.</w:t>
            </w:r>
            <w:r w:rsidRPr="005620D4">
              <w:rPr>
                <w:sz w:val="18"/>
                <w:szCs w:val="18"/>
              </w:rPr>
              <w:t xml:space="preserve"> </w:t>
            </w:r>
            <w:r w:rsidR="005620D4">
              <w:rPr>
                <w:sz w:val="18"/>
                <w:szCs w:val="18"/>
              </w:rPr>
              <w:t xml:space="preserve">  </w:t>
            </w:r>
            <w:r w:rsidRPr="005620D4">
              <w:rPr>
                <w:sz w:val="18"/>
                <w:szCs w:val="18"/>
              </w:rPr>
              <w:t>Produce all upper</w:t>
            </w:r>
            <w:r w:rsidR="00E32CA4">
              <w:rPr>
                <w:sz w:val="18"/>
                <w:szCs w:val="18"/>
              </w:rPr>
              <w:t>case</w:t>
            </w:r>
            <w:r w:rsidR="00E32CA4" w:rsidRPr="005620D4">
              <w:rPr>
                <w:sz w:val="18"/>
                <w:szCs w:val="18"/>
              </w:rPr>
              <w:t xml:space="preserve"> </w:t>
            </w:r>
            <w:r w:rsidRPr="005620D4">
              <w:rPr>
                <w:sz w:val="18"/>
                <w:szCs w:val="18"/>
              </w:rPr>
              <w:t>and lowercase letters with line awareness.</w:t>
            </w:r>
          </w:p>
          <w:p w:rsidR="00E91E50" w:rsidRPr="005620D4" w:rsidRDefault="00E91E50" w:rsidP="005620D4">
            <w:pPr>
              <w:spacing w:before="0" w:after="0" w:line="240" w:lineRule="exact"/>
              <w:ind w:left="432" w:hanging="288"/>
              <w:contextualSpacing/>
              <w:rPr>
                <w:sz w:val="18"/>
                <w:szCs w:val="18"/>
              </w:rPr>
            </w:pPr>
            <w:r w:rsidRPr="005620D4">
              <w:rPr>
                <w:rStyle w:val="Strong"/>
                <w:sz w:val="18"/>
                <w:szCs w:val="18"/>
              </w:rPr>
              <w:t>e.</w:t>
            </w:r>
            <w:r w:rsidRPr="005620D4">
              <w:rPr>
                <w:sz w:val="18"/>
                <w:szCs w:val="18"/>
              </w:rPr>
              <w:t xml:space="preserve"> </w:t>
            </w:r>
            <w:r w:rsidR="005620D4">
              <w:rPr>
                <w:sz w:val="18"/>
                <w:szCs w:val="18"/>
              </w:rPr>
              <w:t xml:space="preserve">  </w:t>
            </w:r>
            <w:r w:rsidRPr="005620D4">
              <w:rPr>
                <w:sz w:val="18"/>
                <w:szCs w:val="18"/>
              </w:rPr>
              <w:t xml:space="preserve">Produce numbers with </w:t>
            </w:r>
            <w:r w:rsidR="00E32CA4" w:rsidRPr="005620D4">
              <w:rPr>
                <w:sz w:val="18"/>
                <w:szCs w:val="18"/>
              </w:rPr>
              <w:t>left</w:t>
            </w:r>
            <w:r w:rsidR="00E32CA4">
              <w:rPr>
                <w:sz w:val="18"/>
                <w:szCs w:val="18"/>
              </w:rPr>
              <w:t>-</w:t>
            </w:r>
            <w:r w:rsidR="00E32CA4" w:rsidRPr="005620D4">
              <w:rPr>
                <w:sz w:val="18"/>
                <w:szCs w:val="18"/>
              </w:rPr>
              <w:t>to</w:t>
            </w:r>
            <w:r w:rsidR="00E32CA4">
              <w:rPr>
                <w:sz w:val="18"/>
                <w:szCs w:val="18"/>
              </w:rPr>
              <w:t>-</w:t>
            </w:r>
            <w:r w:rsidRPr="005620D4">
              <w:rPr>
                <w:sz w:val="18"/>
                <w:szCs w:val="18"/>
              </w:rPr>
              <w:t xml:space="preserve">right and </w:t>
            </w:r>
            <w:r w:rsidR="00E32CA4" w:rsidRPr="005620D4">
              <w:rPr>
                <w:sz w:val="18"/>
                <w:szCs w:val="18"/>
              </w:rPr>
              <w:t>top</w:t>
            </w:r>
            <w:r w:rsidR="00E32CA4">
              <w:rPr>
                <w:sz w:val="18"/>
                <w:szCs w:val="18"/>
              </w:rPr>
              <w:t>-</w:t>
            </w:r>
            <w:r w:rsidR="00E32CA4" w:rsidRPr="005620D4">
              <w:rPr>
                <w:sz w:val="18"/>
                <w:szCs w:val="18"/>
              </w:rPr>
              <w:t>to</w:t>
            </w:r>
            <w:r w:rsidR="00E32CA4">
              <w:rPr>
                <w:sz w:val="18"/>
                <w:szCs w:val="18"/>
              </w:rPr>
              <w:t>-</w:t>
            </w:r>
            <w:r w:rsidRPr="005620D4">
              <w:rPr>
                <w:sz w:val="18"/>
                <w:szCs w:val="18"/>
              </w:rPr>
              <w:t>bottom progression, with proportion, spacing and minimal reversals.</w:t>
            </w:r>
          </w:p>
          <w:p w:rsidR="00E91E50" w:rsidRPr="00E91E50" w:rsidRDefault="00E91E50" w:rsidP="005620D4">
            <w:pPr>
              <w:spacing w:before="0" w:after="0" w:line="240" w:lineRule="exact"/>
              <w:ind w:left="432" w:hanging="288"/>
              <w:contextualSpacing/>
              <w:rPr>
                <w:sz w:val="18"/>
              </w:rPr>
            </w:pPr>
            <w:r w:rsidRPr="005620D4">
              <w:rPr>
                <w:rStyle w:val="Strong"/>
                <w:sz w:val="18"/>
                <w:szCs w:val="18"/>
              </w:rPr>
              <w:t>f.</w:t>
            </w:r>
            <w:r w:rsidR="005620D4">
              <w:rPr>
                <w:rStyle w:val="Strong"/>
                <w:sz w:val="18"/>
                <w:szCs w:val="18"/>
              </w:rPr>
              <w:t xml:space="preserve">  </w:t>
            </w:r>
            <w:r w:rsidRPr="005620D4">
              <w:rPr>
                <w:sz w:val="18"/>
                <w:szCs w:val="18"/>
              </w:rPr>
              <w:t xml:space="preserve"> Produce words, sentences and numbers with appropriate spacing.</w:t>
            </w:r>
          </w:p>
        </w:tc>
      </w:tr>
    </w:tbl>
    <w:p w:rsidR="005620D4" w:rsidRPr="00E91E50" w:rsidRDefault="005620D4" w:rsidP="008F34A8">
      <w:pPr>
        <w:pStyle w:val="numberedstandard"/>
      </w:pPr>
      <w:r w:rsidRPr="008F34A8">
        <w:t>Demonstrate</w:t>
      </w:r>
      <w:r w:rsidRPr="00B46C76">
        <w:t xml:space="preserve"> an understanding of the organization and basic features of cursive writing.</w:t>
      </w:r>
    </w:p>
    <w:tbl>
      <w:tblPr>
        <w:tblStyle w:val="Cleantable"/>
        <w:tblW w:w="12960" w:type="dxa"/>
        <w:tblLayout w:type="fixed"/>
        <w:tblLook w:val="0400" w:firstRow="0" w:lastRow="0" w:firstColumn="0" w:lastColumn="0" w:noHBand="0" w:noVBand="1"/>
        <w:tblCaption w:val="2.Demonstrate an understanding of the organization and basic features of cursive writing."/>
        <w:tblDescription w:val="Kindergarten&#10;(Begins in Third Grade)&#10;First Grade&#10;(Begins in Third Grade)&#10;Second Grade &#10;(Begins in Third Grade)&#10;Third Grade &#10;Begins in third grade."/>
      </w:tblPr>
      <w:tblGrid>
        <w:gridCol w:w="4144"/>
        <w:gridCol w:w="5006"/>
        <w:gridCol w:w="3810"/>
      </w:tblGrid>
      <w:tr w:rsidR="005620D4" w:rsidRPr="00B46C76" w:rsidTr="00076944">
        <w:trPr>
          <w:tblHeader/>
        </w:trPr>
        <w:tc>
          <w:tcPr>
            <w:tcW w:w="3938" w:type="dxa"/>
            <w:tcBorders>
              <w:top w:val="dotted" w:sz="4" w:space="0" w:color="auto"/>
              <w:bottom w:val="single" w:sz="8" w:space="0" w:color="auto"/>
            </w:tcBorders>
          </w:tcPr>
          <w:p w:rsidR="005620D4" w:rsidRPr="00B46C76" w:rsidRDefault="005620D4" w:rsidP="00076944">
            <w:pPr>
              <w:pStyle w:val="Tableheader"/>
            </w:pPr>
            <w:r w:rsidRPr="00B46C76">
              <w:t>Kindergarten</w:t>
            </w:r>
          </w:p>
        </w:tc>
        <w:tc>
          <w:tcPr>
            <w:tcW w:w="4757" w:type="dxa"/>
            <w:tcBorders>
              <w:top w:val="dotted" w:sz="4" w:space="0" w:color="auto"/>
              <w:bottom w:val="single" w:sz="8" w:space="0" w:color="auto"/>
            </w:tcBorders>
          </w:tcPr>
          <w:p w:rsidR="005620D4" w:rsidRPr="00B46C76" w:rsidRDefault="005620D4" w:rsidP="00076944">
            <w:pPr>
              <w:pStyle w:val="Tableheader"/>
            </w:pPr>
            <w:r w:rsidRPr="00B46C76">
              <w:t>First Grade</w:t>
            </w:r>
          </w:p>
        </w:tc>
        <w:tc>
          <w:tcPr>
            <w:tcW w:w="3620" w:type="dxa"/>
            <w:tcBorders>
              <w:top w:val="dotted" w:sz="4" w:space="0" w:color="auto"/>
              <w:bottom w:val="single" w:sz="8" w:space="0" w:color="auto"/>
            </w:tcBorders>
          </w:tcPr>
          <w:p w:rsidR="005620D4" w:rsidRPr="00B46C76" w:rsidRDefault="005620D4" w:rsidP="00076944">
            <w:pPr>
              <w:pStyle w:val="Tableheader"/>
            </w:pPr>
            <w:r w:rsidRPr="00B46C76">
              <w:t>Second Grade</w:t>
            </w:r>
          </w:p>
        </w:tc>
      </w:tr>
      <w:tr w:rsidR="005620D4" w:rsidRPr="00B46C76" w:rsidTr="00076944">
        <w:tc>
          <w:tcPr>
            <w:tcW w:w="3938" w:type="dxa"/>
            <w:tcBorders>
              <w:top w:val="single" w:sz="8" w:space="0" w:color="auto"/>
            </w:tcBorders>
          </w:tcPr>
          <w:p w:rsidR="005620D4" w:rsidRPr="00E91E50" w:rsidRDefault="005620D4" w:rsidP="00076944">
            <w:pPr>
              <w:spacing w:before="0" w:after="0" w:line="240" w:lineRule="exact"/>
              <w:ind w:left="432" w:hanging="288"/>
              <w:contextualSpacing/>
              <w:rPr>
                <w:sz w:val="18"/>
              </w:rPr>
            </w:pPr>
            <w:r w:rsidRPr="00290076">
              <w:rPr>
                <w:sz w:val="18"/>
              </w:rPr>
              <w:t>Begins in third grade.</w:t>
            </w:r>
          </w:p>
        </w:tc>
        <w:tc>
          <w:tcPr>
            <w:tcW w:w="4757" w:type="dxa"/>
            <w:tcBorders>
              <w:top w:val="single" w:sz="8" w:space="0" w:color="auto"/>
            </w:tcBorders>
          </w:tcPr>
          <w:p w:rsidR="005620D4" w:rsidRPr="00E91E50" w:rsidRDefault="005620D4" w:rsidP="00076944">
            <w:pPr>
              <w:spacing w:before="0" w:after="0" w:line="240" w:lineRule="exact"/>
              <w:ind w:left="432" w:hanging="288"/>
              <w:contextualSpacing/>
              <w:rPr>
                <w:sz w:val="18"/>
              </w:rPr>
            </w:pPr>
            <w:r w:rsidRPr="00290076">
              <w:rPr>
                <w:sz w:val="18"/>
              </w:rPr>
              <w:t>Begins in third grade.</w:t>
            </w:r>
          </w:p>
        </w:tc>
        <w:tc>
          <w:tcPr>
            <w:tcW w:w="3620" w:type="dxa"/>
            <w:tcBorders>
              <w:top w:val="single" w:sz="8" w:space="0" w:color="auto"/>
            </w:tcBorders>
          </w:tcPr>
          <w:p w:rsidR="005620D4" w:rsidRPr="00E91E50" w:rsidRDefault="005620D4" w:rsidP="00076944">
            <w:pPr>
              <w:spacing w:before="0" w:after="0" w:line="240" w:lineRule="exact"/>
              <w:ind w:left="432" w:hanging="288"/>
              <w:contextualSpacing/>
              <w:rPr>
                <w:sz w:val="18"/>
              </w:rPr>
            </w:pPr>
            <w:r w:rsidRPr="00290076">
              <w:rPr>
                <w:sz w:val="18"/>
              </w:rPr>
              <w:t>Begins in third grade.</w:t>
            </w:r>
          </w:p>
        </w:tc>
      </w:tr>
    </w:tbl>
    <w:p w:rsidR="005620D4" w:rsidRDefault="005620D4">
      <w:pPr>
        <w:spacing w:before="0" w:after="200" w:line="276" w:lineRule="auto"/>
      </w:pPr>
      <w:r>
        <w:br w:type="page"/>
      </w:r>
    </w:p>
    <w:p w:rsidR="005620D4" w:rsidRDefault="005620D4" w:rsidP="005620D4">
      <w:pPr>
        <w:pStyle w:val="Header3NOTOC"/>
      </w:pPr>
      <w:r w:rsidRPr="00B46C76">
        <w:lastRenderedPageBreak/>
        <w:t>Anchor Standard:</w:t>
      </w:r>
      <w:r>
        <w:t xml:space="preserve"> Automaticity</w:t>
      </w:r>
    </w:p>
    <w:p w:rsidR="005620D4" w:rsidRPr="005C73B6" w:rsidRDefault="005620D4" w:rsidP="00076944">
      <w:pPr>
        <w:pStyle w:val="numberedstandard"/>
      </w:pPr>
      <w:r w:rsidRPr="005C73B6">
        <w:t>Write with sufficient flow, ease, and pace to support automaticity.</w:t>
      </w:r>
    </w:p>
    <w:tbl>
      <w:tblPr>
        <w:tblStyle w:val="Cleantable"/>
        <w:tblW w:w="12960" w:type="dxa"/>
        <w:tblLayout w:type="fixed"/>
        <w:tblLook w:val="0400" w:firstRow="0" w:lastRow="0" w:firstColumn="0" w:lastColumn="0" w:noHBand="0" w:noVBand="1"/>
        <w:tblCaption w:val="3. Write with sufficient flow, ease, and pace to support automaticity."/>
        <w:tblDescription w:val="Kindergarten&#10;3. Write with sufficient flow and ease to support automaticity.&#10;*manuscript&#10;First Grade&#10;3. Write with sufficient flow and ease to support automaticity.&#10;*manuscript&#10;Second Grade&#10;3. Write with sufficient flow and ease to support automaticity.&#10;*manuscript&#10;"/>
      </w:tblPr>
      <w:tblGrid>
        <w:gridCol w:w="4144"/>
        <w:gridCol w:w="5006"/>
        <w:gridCol w:w="3810"/>
      </w:tblGrid>
      <w:tr w:rsidR="005620D4" w:rsidRPr="00B46C76" w:rsidTr="005620D4">
        <w:trPr>
          <w:tblHeader/>
        </w:trPr>
        <w:tc>
          <w:tcPr>
            <w:tcW w:w="4144" w:type="dxa"/>
            <w:tcBorders>
              <w:top w:val="dotted" w:sz="4" w:space="0" w:color="auto"/>
              <w:bottom w:val="single" w:sz="8" w:space="0" w:color="auto"/>
            </w:tcBorders>
          </w:tcPr>
          <w:p w:rsidR="005620D4" w:rsidRPr="00B46C76" w:rsidRDefault="005620D4" w:rsidP="00076944">
            <w:pPr>
              <w:pStyle w:val="Tableheader"/>
            </w:pPr>
            <w:r w:rsidRPr="00B46C76">
              <w:t>Kindergarten</w:t>
            </w:r>
          </w:p>
        </w:tc>
        <w:tc>
          <w:tcPr>
            <w:tcW w:w="5006" w:type="dxa"/>
            <w:tcBorders>
              <w:top w:val="dotted" w:sz="4" w:space="0" w:color="auto"/>
              <w:bottom w:val="single" w:sz="8" w:space="0" w:color="auto"/>
            </w:tcBorders>
          </w:tcPr>
          <w:p w:rsidR="005620D4" w:rsidRPr="00B46C76" w:rsidRDefault="005620D4" w:rsidP="00076944">
            <w:pPr>
              <w:pStyle w:val="Tableheader"/>
            </w:pPr>
            <w:r w:rsidRPr="00B46C76">
              <w:t>First Grade</w:t>
            </w:r>
          </w:p>
        </w:tc>
        <w:tc>
          <w:tcPr>
            <w:tcW w:w="3810" w:type="dxa"/>
            <w:tcBorders>
              <w:top w:val="dotted" w:sz="4" w:space="0" w:color="auto"/>
              <w:bottom w:val="single" w:sz="8" w:space="0" w:color="auto"/>
            </w:tcBorders>
          </w:tcPr>
          <w:p w:rsidR="005620D4" w:rsidRPr="00B46C76" w:rsidRDefault="005620D4" w:rsidP="00076944">
            <w:pPr>
              <w:pStyle w:val="Tableheader"/>
            </w:pPr>
            <w:r w:rsidRPr="00B46C76">
              <w:t>Second Grade</w:t>
            </w:r>
          </w:p>
        </w:tc>
      </w:tr>
      <w:tr w:rsidR="005620D4" w:rsidRPr="00B46C76" w:rsidTr="005620D4">
        <w:tc>
          <w:tcPr>
            <w:tcW w:w="4144" w:type="dxa"/>
            <w:tcBorders>
              <w:top w:val="single" w:sz="8" w:space="0" w:color="auto"/>
            </w:tcBorders>
          </w:tcPr>
          <w:p w:rsidR="00DC3FBE" w:rsidRPr="00DC3FBE" w:rsidRDefault="00DC3FBE" w:rsidP="00E32CA4">
            <w:pPr>
              <w:spacing w:before="0" w:line="240" w:lineRule="exact"/>
              <w:rPr>
                <w:sz w:val="18"/>
              </w:rPr>
            </w:pPr>
            <w:r w:rsidRPr="00DC3FBE">
              <w:rPr>
                <w:sz w:val="18"/>
              </w:rPr>
              <w:t xml:space="preserve">3. </w:t>
            </w:r>
            <w:r w:rsidR="005620D4" w:rsidRPr="00DC3FBE">
              <w:rPr>
                <w:sz w:val="18"/>
              </w:rPr>
              <w:t>Write with sufficient flow and ease to support automaticity.</w:t>
            </w:r>
            <w:r w:rsidRPr="00DC3FBE">
              <w:rPr>
                <w:sz w:val="18"/>
              </w:rPr>
              <w:br/>
            </w:r>
            <w:r w:rsidRPr="00DC3FBE">
              <w:rPr>
                <w:sz w:val="18"/>
              </w:rPr>
              <w:br/>
              <w:t>*</w:t>
            </w:r>
            <w:r w:rsidR="00E32CA4">
              <w:rPr>
                <w:sz w:val="18"/>
              </w:rPr>
              <w:t>M</w:t>
            </w:r>
            <w:r w:rsidR="00E32CA4" w:rsidRPr="00DC3FBE">
              <w:rPr>
                <w:sz w:val="18"/>
              </w:rPr>
              <w:t>anuscript</w:t>
            </w:r>
          </w:p>
        </w:tc>
        <w:tc>
          <w:tcPr>
            <w:tcW w:w="5006" w:type="dxa"/>
            <w:tcBorders>
              <w:top w:val="single" w:sz="8" w:space="0" w:color="auto"/>
            </w:tcBorders>
          </w:tcPr>
          <w:p w:rsidR="005620D4" w:rsidRPr="00DC3FBE" w:rsidRDefault="00DC3FBE" w:rsidP="00E32CA4">
            <w:pPr>
              <w:spacing w:before="0" w:line="240" w:lineRule="exact"/>
              <w:rPr>
                <w:sz w:val="18"/>
              </w:rPr>
            </w:pPr>
            <w:r w:rsidRPr="00DC3FBE">
              <w:rPr>
                <w:sz w:val="18"/>
              </w:rPr>
              <w:t xml:space="preserve">3. Write with sufficient flow and ease to support automaticity. </w:t>
            </w:r>
            <w:r w:rsidRPr="00DC3FBE">
              <w:rPr>
                <w:sz w:val="18"/>
              </w:rPr>
              <w:br/>
            </w:r>
            <w:r w:rsidRPr="00DC3FBE">
              <w:rPr>
                <w:sz w:val="18"/>
              </w:rPr>
              <w:br/>
              <w:t>*</w:t>
            </w:r>
            <w:r w:rsidR="00E32CA4">
              <w:rPr>
                <w:sz w:val="18"/>
              </w:rPr>
              <w:t>M</w:t>
            </w:r>
            <w:r w:rsidR="00E32CA4" w:rsidRPr="00DC3FBE">
              <w:rPr>
                <w:sz w:val="18"/>
              </w:rPr>
              <w:t>anuscript</w:t>
            </w:r>
          </w:p>
        </w:tc>
        <w:tc>
          <w:tcPr>
            <w:tcW w:w="3810" w:type="dxa"/>
            <w:tcBorders>
              <w:top w:val="single" w:sz="8" w:space="0" w:color="auto"/>
            </w:tcBorders>
          </w:tcPr>
          <w:p w:rsidR="005620D4" w:rsidRPr="00DC3FBE" w:rsidRDefault="00DC3FBE" w:rsidP="00E32CA4">
            <w:pPr>
              <w:spacing w:before="0" w:line="240" w:lineRule="exact"/>
              <w:rPr>
                <w:sz w:val="18"/>
              </w:rPr>
            </w:pPr>
            <w:r w:rsidRPr="00DC3FBE">
              <w:rPr>
                <w:sz w:val="18"/>
              </w:rPr>
              <w:t>3. Write with sufficient flow and ease to support automaticity.</w:t>
            </w:r>
            <w:r w:rsidRPr="00DC3FBE">
              <w:rPr>
                <w:sz w:val="18"/>
              </w:rPr>
              <w:br/>
            </w:r>
            <w:r w:rsidRPr="00DC3FBE">
              <w:rPr>
                <w:sz w:val="18"/>
              </w:rPr>
              <w:br/>
              <w:t>*</w:t>
            </w:r>
            <w:r w:rsidR="00E32CA4">
              <w:rPr>
                <w:sz w:val="18"/>
              </w:rPr>
              <w:t>M</w:t>
            </w:r>
            <w:r w:rsidR="00E32CA4" w:rsidRPr="00DC3FBE">
              <w:rPr>
                <w:sz w:val="18"/>
              </w:rPr>
              <w:t>anuscript</w:t>
            </w:r>
          </w:p>
        </w:tc>
      </w:tr>
    </w:tbl>
    <w:p w:rsidR="00CD1562" w:rsidRDefault="00CD1562" w:rsidP="00CD1562">
      <w:pPr>
        <w:pStyle w:val="Header3NOTOC"/>
        <w:spacing w:before="240"/>
      </w:pPr>
      <w:r w:rsidRPr="00B46C76">
        <w:t>Anchor Standard:</w:t>
      </w:r>
      <w:r>
        <w:t xml:space="preserve"> Handwriting Application</w:t>
      </w:r>
    </w:p>
    <w:p w:rsidR="00CD1562" w:rsidRDefault="00CD1562" w:rsidP="00076944">
      <w:pPr>
        <w:pStyle w:val="numberedstandard"/>
      </w:pPr>
      <w:r w:rsidRPr="005C73B6">
        <w:t xml:space="preserve">Develop a handwriting style to facilitate learning in all content areas. </w:t>
      </w:r>
    </w:p>
    <w:tbl>
      <w:tblPr>
        <w:tblStyle w:val="Cleantable"/>
        <w:tblW w:w="12960" w:type="dxa"/>
        <w:tblBorders>
          <w:insideH w:val="single" w:sz="8" w:space="0" w:color="auto"/>
        </w:tblBorders>
        <w:tblLayout w:type="fixed"/>
        <w:tblLook w:val="0400" w:firstRow="0" w:lastRow="0" w:firstColumn="0" w:lastColumn="0" w:noHBand="0" w:noVBand="1"/>
        <w:tblCaption w:val="4. Develop a handwriting style to facilitate learning in all content areas. "/>
        <w:tblDescription w:val="Kindergarten&#10;Begins in sixth grade.&#10;First Grade&#10;Begins in sixth grade.&#10;Second Grade&#10;Begins in sixth grade."/>
      </w:tblPr>
      <w:tblGrid>
        <w:gridCol w:w="4144"/>
        <w:gridCol w:w="5006"/>
        <w:gridCol w:w="3810"/>
      </w:tblGrid>
      <w:tr w:rsidR="00CD1562" w:rsidRPr="00B46C76" w:rsidTr="00CD1562">
        <w:trPr>
          <w:tblHeader/>
        </w:trPr>
        <w:tc>
          <w:tcPr>
            <w:tcW w:w="4144" w:type="dxa"/>
          </w:tcPr>
          <w:p w:rsidR="00CD1562" w:rsidRPr="00B46C76" w:rsidRDefault="00CD1562" w:rsidP="00CD1562">
            <w:pPr>
              <w:pStyle w:val="Tableheader"/>
            </w:pPr>
            <w:r w:rsidRPr="00B46C76">
              <w:t>Kindergarten</w:t>
            </w:r>
          </w:p>
        </w:tc>
        <w:tc>
          <w:tcPr>
            <w:tcW w:w="5006" w:type="dxa"/>
          </w:tcPr>
          <w:p w:rsidR="00CD1562" w:rsidRPr="00B46C76" w:rsidRDefault="00CD1562" w:rsidP="00CD1562">
            <w:pPr>
              <w:pStyle w:val="Tableheader"/>
            </w:pPr>
            <w:r w:rsidRPr="00B46C76">
              <w:t>First Grade</w:t>
            </w:r>
          </w:p>
        </w:tc>
        <w:tc>
          <w:tcPr>
            <w:tcW w:w="3810" w:type="dxa"/>
          </w:tcPr>
          <w:p w:rsidR="00CD1562" w:rsidRPr="00B46C76" w:rsidRDefault="00CD1562" w:rsidP="00CD1562">
            <w:pPr>
              <w:pStyle w:val="Tableheader"/>
            </w:pPr>
            <w:r w:rsidRPr="00B46C76">
              <w:t>Second Grade</w:t>
            </w:r>
          </w:p>
        </w:tc>
      </w:tr>
      <w:tr w:rsidR="00CD1562" w:rsidRPr="00B46C76" w:rsidTr="00CD1562">
        <w:tc>
          <w:tcPr>
            <w:tcW w:w="4144" w:type="dxa"/>
          </w:tcPr>
          <w:p w:rsidR="00CD1562" w:rsidRPr="00DC3FBE" w:rsidRDefault="00CD1562" w:rsidP="00DC3FBE">
            <w:pPr>
              <w:spacing w:before="0" w:line="240" w:lineRule="exact"/>
              <w:rPr>
                <w:sz w:val="18"/>
              </w:rPr>
            </w:pPr>
            <w:r>
              <w:rPr>
                <w:sz w:val="18"/>
              </w:rPr>
              <w:t>Begins in sixth grade.</w:t>
            </w:r>
          </w:p>
        </w:tc>
        <w:tc>
          <w:tcPr>
            <w:tcW w:w="5006" w:type="dxa"/>
          </w:tcPr>
          <w:p w:rsidR="00CD1562" w:rsidRPr="00DC3FBE" w:rsidRDefault="00CD1562" w:rsidP="00DC3FBE">
            <w:pPr>
              <w:spacing w:before="0" w:line="240" w:lineRule="exact"/>
              <w:rPr>
                <w:sz w:val="18"/>
              </w:rPr>
            </w:pPr>
            <w:r>
              <w:rPr>
                <w:sz w:val="18"/>
              </w:rPr>
              <w:t>Begins in sixth grade.</w:t>
            </w:r>
          </w:p>
        </w:tc>
        <w:tc>
          <w:tcPr>
            <w:tcW w:w="3810" w:type="dxa"/>
          </w:tcPr>
          <w:p w:rsidR="00CD1562" w:rsidRPr="00DC3FBE" w:rsidRDefault="00CD1562" w:rsidP="00DC3FBE">
            <w:pPr>
              <w:spacing w:before="0" w:line="240" w:lineRule="exact"/>
              <w:rPr>
                <w:sz w:val="18"/>
              </w:rPr>
            </w:pPr>
            <w:r>
              <w:rPr>
                <w:sz w:val="18"/>
              </w:rPr>
              <w:t>Begins in sixth grade.</w:t>
            </w:r>
          </w:p>
        </w:tc>
      </w:tr>
    </w:tbl>
    <w:p w:rsidR="00CD1562" w:rsidRDefault="00CD1562" w:rsidP="005C73B6">
      <w:pPr>
        <w:rPr>
          <w:sz w:val="24"/>
          <w:szCs w:val="24"/>
        </w:rPr>
        <w:sectPr w:rsidR="00CD1562" w:rsidSect="00E91E50">
          <w:headerReference w:type="default" r:id="rId30"/>
          <w:pgSz w:w="15840" w:h="12240" w:orient="landscape"/>
          <w:pgMar w:top="1440" w:right="1440" w:bottom="1440" w:left="1440" w:header="864" w:footer="1008" w:gutter="0"/>
          <w:cols w:space="720"/>
          <w:titlePg/>
          <w:docGrid w:linePitch="299"/>
        </w:sectPr>
      </w:pPr>
    </w:p>
    <w:p w:rsidR="00A20885" w:rsidRDefault="003233F2" w:rsidP="003D27BF">
      <w:pPr>
        <w:pStyle w:val="Heading1"/>
      </w:pPr>
      <w:bookmarkStart w:id="10" w:name="_Toc29386416"/>
      <w:r w:rsidRPr="00B46C76">
        <w:lastRenderedPageBreak/>
        <w:t>Standards for Third Grade to Sixth Grade</w:t>
      </w:r>
      <w:bookmarkEnd w:id="10"/>
    </w:p>
    <w:p w:rsidR="00CD1562" w:rsidRDefault="00CD1562" w:rsidP="00CD1562">
      <w:pPr>
        <w:pStyle w:val="Header3NOTOC"/>
      </w:pPr>
      <w:r w:rsidRPr="00B46C76">
        <w:t>Anchor Standard:</w:t>
      </w:r>
      <w:r>
        <w:t xml:space="preserve"> </w:t>
      </w:r>
      <w:r w:rsidRPr="00B46C76">
        <w:t>Form and Production</w:t>
      </w:r>
    </w:p>
    <w:p w:rsidR="00CD1562" w:rsidRDefault="00CD1562" w:rsidP="00BC2C11">
      <w:pPr>
        <w:pStyle w:val="numberedstandard"/>
        <w:numPr>
          <w:ilvl w:val="0"/>
          <w:numId w:val="10"/>
        </w:numPr>
        <w:ind w:left="360"/>
      </w:pPr>
      <w:r w:rsidRPr="00B46C76">
        <w:t>Demonstrate an understanding of the organization and basic features of manuscript writing.</w:t>
      </w:r>
    </w:p>
    <w:tbl>
      <w:tblPr>
        <w:tblStyle w:val="Cleantable"/>
        <w:tblW w:w="12960" w:type="dxa"/>
        <w:tblBorders>
          <w:insideH w:val="single" w:sz="4" w:space="0" w:color="auto"/>
        </w:tblBorders>
        <w:tblLook w:val="04A0" w:firstRow="1" w:lastRow="0" w:firstColumn="1" w:lastColumn="0" w:noHBand="0" w:noVBand="1"/>
        <w:tblCaption w:val="1. Demonstrate an understanding of the organization and basic features of manuscript writing."/>
        <w:tblDescription w:val="Third Grade&#10;1. Maintain legible production of words, sentences, and numbers with proportion and spacing using manuscript writing.&#10;Fourth Grade&#10;1. Maintain legible production of manuscript writing with proportion and spacing.&#10;Fifth Grade&#10;1. Maintain legible production of manuscript writing with proportion and spacing.&#10;Sixth Grade&#10;Addressed in K-5."/>
      </w:tblPr>
      <w:tblGrid>
        <w:gridCol w:w="3762"/>
        <w:gridCol w:w="3761"/>
        <w:gridCol w:w="3761"/>
        <w:gridCol w:w="1676"/>
      </w:tblGrid>
      <w:tr w:rsidR="00052449" w:rsidTr="00052449">
        <w:trPr>
          <w:cnfStyle w:val="100000000000" w:firstRow="1" w:lastRow="0" w:firstColumn="0" w:lastColumn="0" w:oddVBand="0" w:evenVBand="0" w:oddHBand="0" w:evenHBand="0" w:firstRowFirstColumn="0" w:firstRowLastColumn="0" w:lastRowFirstColumn="0" w:lastRowLastColumn="0"/>
          <w:tblHeader/>
        </w:trPr>
        <w:tc>
          <w:tcPr>
            <w:tcW w:w="3888" w:type="dxa"/>
            <w:tcBorders>
              <w:top w:val="none" w:sz="0" w:space="0" w:color="auto"/>
              <w:left w:val="none" w:sz="0" w:space="0" w:color="auto"/>
              <w:bottom w:val="none" w:sz="0" w:space="0" w:color="auto"/>
              <w:right w:val="none" w:sz="0" w:space="0" w:color="auto"/>
            </w:tcBorders>
          </w:tcPr>
          <w:p w:rsidR="00CD1562" w:rsidRPr="00B46C76" w:rsidRDefault="00CD1562" w:rsidP="00CD1562">
            <w:pPr>
              <w:pStyle w:val="Tableheader"/>
            </w:pPr>
            <w:r>
              <w:t>Third Grade</w:t>
            </w:r>
          </w:p>
        </w:tc>
        <w:tc>
          <w:tcPr>
            <w:tcW w:w="3888" w:type="dxa"/>
            <w:tcBorders>
              <w:top w:val="none" w:sz="0" w:space="0" w:color="auto"/>
              <w:left w:val="none" w:sz="0" w:space="0" w:color="auto"/>
              <w:bottom w:val="none" w:sz="0" w:space="0" w:color="auto"/>
              <w:right w:val="none" w:sz="0" w:space="0" w:color="auto"/>
            </w:tcBorders>
          </w:tcPr>
          <w:p w:rsidR="00CD1562" w:rsidRPr="00B46C76" w:rsidRDefault="00CD1562" w:rsidP="00CD1562">
            <w:pPr>
              <w:pStyle w:val="Tableheader"/>
            </w:pPr>
            <w:r>
              <w:t>Fourth Grade</w:t>
            </w:r>
          </w:p>
        </w:tc>
        <w:tc>
          <w:tcPr>
            <w:tcW w:w="3888" w:type="dxa"/>
            <w:tcBorders>
              <w:top w:val="none" w:sz="0" w:space="0" w:color="auto"/>
              <w:left w:val="none" w:sz="0" w:space="0" w:color="auto"/>
              <w:bottom w:val="none" w:sz="0" w:space="0" w:color="auto"/>
              <w:right w:val="none" w:sz="0" w:space="0" w:color="auto"/>
            </w:tcBorders>
          </w:tcPr>
          <w:p w:rsidR="00CD1562" w:rsidRPr="00B46C76" w:rsidRDefault="00CD1562" w:rsidP="00CD1562">
            <w:pPr>
              <w:pStyle w:val="Tableheader"/>
            </w:pPr>
            <w:r>
              <w:t>Fifth Grade</w:t>
            </w:r>
          </w:p>
        </w:tc>
        <w:tc>
          <w:tcPr>
            <w:tcW w:w="1705" w:type="dxa"/>
            <w:tcBorders>
              <w:top w:val="none" w:sz="0" w:space="0" w:color="auto"/>
              <w:left w:val="none" w:sz="0" w:space="0" w:color="auto"/>
              <w:bottom w:val="none" w:sz="0" w:space="0" w:color="auto"/>
              <w:right w:val="none" w:sz="0" w:space="0" w:color="auto"/>
            </w:tcBorders>
          </w:tcPr>
          <w:p w:rsidR="00CD1562" w:rsidRDefault="00CD1562" w:rsidP="00CD1562">
            <w:pPr>
              <w:pStyle w:val="Tableheader"/>
            </w:pPr>
            <w:r>
              <w:t>Sixth Grade</w:t>
            </w:r>
          </w:p>
        </w:tc>
      </w:tr>
      <w:tr w:rsidR="00052449" w:rsidTr="00052449">
        <w:tc>
          <w:tcPr>
            <w:tcW w:w="3888" w:type="dxa"/>
          </w:tcPr>
          <w:p w:rsidR="00CD1562" w:rsidRPr="00CD1562" w:rsidRDefault="00CD1562" w:rsidP="00CD1562">
            <w:pPr>
              <w:pStyle w:val="NoSpacing"/>
              <w:spacing w:line="240" w:lineRule="exact"/>
              <w:rPr>
                <w:sz w:val="18"/>
              </w:rPr>
            </w:pPr>
            <w:r w:rsidRPr="00CD1562">
              <w:rPr>
                <w:rFonts w:ascii="Open Sans Semibold" w:hAnsi="Open Sans Semibold" w:cs="Open Sans Semibold"/>
                <w:sz w:val="18"/>
              </w:rPr>
              <w:t>1.</w:t>
            </w:r>
            <w:r w:rsidRPr="00CD1562">
              <w:rPr>
                <w:sz w:val="18"/>
              </w:rPr>
              <w:t xml:space="preserve"> Maintain legible production of words, sentences and numbers with proportion and spacing using manuscript writing.</w:t>
            </w:r>
          </w:p>
        </w:tc>
        <w:tc>
          <w:tcPr>
            <w:tcW w:w="3888" w:type="dxa"/>
          </w:tcPr>
          <w:p w:rsidR="00CD1562" w:rsidRPr="00CD1562" w:rsidRDefault="00CD1562" w:rsidP="00CD1562">
            <w:pPr>
              <w:pStyle w:val="NoSpacing"/>
              <w:spacing w:line="240" w:lineRule="exact"/>
              <w:rPr>
                <w:sz w:val="18"/>
              </w:rPr>
            </w:pPr>
            <w:r w:rsidRPr="00CD1562">
              <w:rPr>
                <w:rFonts w:ascii="Open Sans Semibold" w:hAnsi="Open Sans Semibold" w:cs="Open Sans Semibold"/>
                <w:sz w:val="18"/>
              </w:rPr>
              <w:t>1.</w:t>
            </w:r>
            <w:r w:rsidRPr="00CD1562">
              <w:rPr>
                <w:sz w:val="18"/>
              </w:rPr>
              <w:t xml:space="preserve"> Maintain legible production of manuscript writing with proportion and spacing.</w:t>
            </w:r>
          </w:p>
        </w:tc>
        <w:tc>
          <w:tcPr>
            <w:tcW w:w="3888" w:type="dxa"/>
          </w:tcPr>
          <w:p w:rsidR="00CD1562" w:rsidRPr="00CD1562" w:rsidRDefault="00CD1562" w:rsidP="00CD1562">
            <w:pPr>
              <w:pStyle w:val="NoSpacing"/>
              <w:spacing w:line="240" w:lineRule="exact"/>
              <w:rPr>
                <w:sz w:val="18"/>
              </w:rPr>
            </w:pPr>
            <w:r w:rsidRPr="00CD1562">
              <w:rPr>
                <w:rFonts w:ascii="Open Sans Semibold" w:hAnsi="Open Sans Semibold" w:cs="Open Sans Semibold"/>
                <w:sz w:val="18"/>
              </w:rPr>
              <w:t>1.</w:t>
            </w:r>
            <w:r w:rsidRPr="00CD1562">
              <w:rPr>
                <w:sz w:val="18"/>
              </w:rPr>
              <w:t xml:space="preserve"> Maintain legible production of manuscript writing with proportion and spacing.</w:t>
            </w:r>
          </w:p>
        </w:tc>
        <w:tc>
          <w:tcPr>
            <w:tcW w:w="1705" w:type="dxa"/>
          </w:tcPr>
          <w:p w:rsidR="00CD1562" w:rsidRPr="00CD1562" w:rsidRDefault="00CD1562" w:rsidP="00CD1562">
            <w:pPr>
              <w:pStyle w:val="NoSpacing"/>
              <w:spacing w:line="240" w:lineRule="exact"/>
              <w:rPr>
                <w:sz w:val="18"/>
              </w:rPr>
            </w:pPr>
            <w:r w:rsidRPr="00CD1562">
              <w:rPr>
                <w:sz w:val="18"/>
              </w:rPr>
              <w:t>Addressed in K-5.</w:t>
            </w:r>
          </w:p>
        </w:tc>
      </w:tr>
    </w:tbl>
    <w:p w:rsidR="00E35FE9" w:rsidRPr="005C73B6" w:rsidRDefault="00E35FE9" w:rsidP="00076944">
      <w:pPr>
        <w:pStyle w:val="numberedstandard"/>
      </w:pPr>
      <w:r w:rsidRPr="005C73B6">
        <w:t>Demonstrate an understanding of the organization and basic features of cursive writing.</w:t>
      </w:r>
    </w:p>
    <w:tbl>
      <w:tblPr>
        <w:tblStyle w:val="Cleantable"/>
        <w:tblW w:w="0" w:type="auto"/>
        <w:tblBorders>
          <w:insideH w:val="single" w:sz="4" w:space="0" w:color="auto"/>
        </w:tblBorders>
        <w:tblLook w:val="04A0" w:firstRow="1" w:lastRow="0" w:firstColumn="1" w:lastColumn="0" w:noHBand="0" w:noVBand="1"/>
        <w:tblCaption w:val="2. Demonstrate an understanding of the organization and basic features of cursive writing."/>
        <w:tblDescription w:val="Third Grade&#10;2. Demonstrate an understanding of the organization and basic features of cursive writing.&#10;a. Form basic cursive lines (e.g. undercurve, downcurve, overcurve, slant).&#10;b. Form joinings to connect letters, maintaining proportion of letters to joinings.&#10;c. Form upper- and lowercase cursive letters with proportion.&#10;d. Form letters in cursive using consistent slant.&#10;e. Form many upper and lowercase letters with line awareness.&#10;f. Form cursive words with appropriate spacing between letters&#10;g. Form sentences with appropriate spacing between words and paragraphs.&#10;Fourth Grade&#10;2. Form words and sentences with proportion and spacing using cursive writing. &#10;Fifth Grade&#10;2. Produce legible cursive writing with proportion and spacing.&#10;Sixth Grade&#10;Addressed in K-5."/>
      </w:tblPr>
      <w:tblGrid>
        <w:gridCol w:w="3739"/>
        <w:gridCol w:w="3816"/>
        <w:gridCol w:w="3690"/>
        <w:gridCol w:w="1705"/>
      </w:tblGrid>
      <w:tr w:rsidR="00E35FE9" w:rsidTr="00052449">
        <w:trPr>
          <w:cnfStyle w:val="100000000000" w:firstRow="1" w:lastRow="0" w:firstColumn="0" w:lastColumn="0" w:oddVBand="0" w:evenVBand="0" w:oddHBand="0" w:evenHBand="0" w:firstRowFirstColumn="0" w:firstRowLastColumn="0" w:lastRowFirstColumn="0" w:lastRowLastColumn="0"/>
          <w:tblHeader/>
        </w:trPr>
        <w:tc>
          <w:tcPr>
            <w:tcW w:w="3739" w:type="dxa"/>
            <w:tcBorders>
              <w:top w:val="none" w:sz="0" w:space="0" w:color="auto"/>
              <w:left w:val="none" w:sz="0" w:space="0" w:color="auto"/>
              <w:bottom w:val="none" w:sz="0" w:space="0" w:color="auto"/>
              <w:right w:val="none" w:sz="0" w:space="0" w:color="auto"/>
            </w:tcBorders>
          </w:tcPr>
          <w:p w:rsidR="00E35FE9" w:rsidRPr="00B46C76" w:rsidRDefault="00E35FE9" w:rsidP="00076944">
            <w:pPr>
              <w:pStyle w:val="Tableheader"/>
            </w:pPr>
            <w:r>
              <w:t>Third Grade</w:t>
            </w:r>
          </w:p>
        </w:tc>
        <w:tc>
          <w:tcPr>
            <w:tcW w:w="3816" w:type="dxa"/>
            <w:tcBorders>
              <w:top w:val="none" w:sz="0" w:space="0" w:color="auto"/>
              <w:left w:val="none" w:sz="0" w:space="0" w:color="auto"/>
              <w:bottom w:val="none" w:sz="0" w:space="0" w:color="auto"/>
              <w:right w:val="none" w:sz="0" w:space="0" w:color="auto"/>
            </w:tcBorders>
          </w:tcPr>
          <w:p w:rsidR="00E35FE9" w:rsidRPr="00B46C76" w:rsidRDefault="00E35FE9" w:rsidP="00076944">
            <w:pPr>
              <w:pStyle w:val="Tableheader"/>
            </w:pPr>
            <w:r>
              <w:t>Fourth Grade</w:t>
            </w:r>
          </w:p>
        </w:tc>
        <w:tc>
          <w:tcPr>
            <w:tcW w:w="3690" w:type="dxa"/>
            <w:tcBorders>
              <w:top w:val="none" w:sz="0" w:space="0" w:color="auto"/>
              <w:left w:val="none" w:sz="0" w:space="0" w:color="auto"/>
              <w:bottom w:val="none" w:sz="0" w:space="0" w:color="auto"/>
              <w:right w:val="none" w:sz="0" w:space="0" w:color="auto"/>
            </w:tcBorders>
          </w:tcPr>
          <w:p w:rsidR="00E35FE9" w:rsidRPr="00B46C76" w:rsidRDefault="00E35FE9" w:rsidP="00076944">
            <w:pPr>
              <w:pStyle w:val="Tableheader"/>
            </w:pPr>
            <w:r>
              <w:t>Fifth Grade</w:t>
            </w:r>
          </w:p>
        </w:tc>
        <w:tc>
          <w:tcPr>
            <w:tcW w:w="1705" w:type="dxa"/>
            <w:tcBorders>
              <w:top w:val="none" w:sz="0" w:space="0" w:color="auto"/>
              <w:left w:val="none" w:sz="0" w:space="0" w:color="auto"/>
              <w:bottom w:val="none" w:sz="0" w:space="0" w:color="auto"/>
              <w:right w:val="none" w:sz="0" w:space="0" w:color="auto"/>
            </w:tcBorders>
          </w:tcPr>
          <w:p w:rsidR="00E35FE9" w:rsidRDefault="00E35FE9" w:rsidP="00076944">
            <w:pPr>
              <w:pStyle w:val="Tableheader"/>
            </w:pPr>
            <w:r>
              <w:t>Sixth Grade</w:t>
            </w:r>
          </w:p>
        </w:tc>
      </w:tr>
      <w:tr w:rsidR="00E35FE9" w:rsidTr="00052449">
        <w:tc>
          <w:tcPr>
            <w:tcW w:w="3739" w:type="dxa"/>
          </w:tcPr>
          <w:p w:rsidR="00052449" w:rsidRPr="00052449" w:rsidRDefault="00052449" w:rsidP="00052449">
            <w:pPr>
              <w:pStyle w:val="NoSpacing"/>
              <w:spacing w:line="240" w:lineRule="exact"/>
              <w:rPr>
                <w:sz w:val="18"/>
              </w:rPr>
            </w:pPr>
            <w:r>
              <w:rPr>
                <w:rFonts w:ascii="Open Sans Semibold" w:hAnsi="Open Sans Semibold" w:cs="Open Sans Semibold"/>
                <w:sz w:val="18"/>
              </w:rPr>
              <w:t>2</w:t>
            </w:r>
            <w:r w:rsidR="00E35FE9" w:rsidRPr="00CD1562">
              <w:rPr>
                <w:rFonts w:ascii="Open Sans Semibold" w:hAnsi="Open Sans Semibold" w:cs="Open Sans Semibold"/>
                <w:sz w:val="18"/>
              </w:rPr>
              <w:t>.</w:t>
            </w:r>
            <w:r w:rsidR="00E35FE9" w:rsidRPr="00CD1562">
              <w:rPr>
                <w:sz w:val="18"/>
              </w:rPr>
              <w:t xml:space="preserve"> </w:t>
            </w:r>
            <w:r w:rsidRPr="00052449">
              <w:rPr>
                <w:sz w:val="18"/>
              </w:rPr>
              <w:t>Demonstrate an understanding of the organization and basic features of cursive writing.</w:t>
            </w:r>
          </w:p>
          <w:p w:rsidR="00052449" w:rsidRP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a.</w:t>
            </w:r>
            <w:r>
              <w:rPr>
                <w:sz w:val="18"/>
              </w:rPr>
              <w:t xml:space="preserve"> </w:t>
            </w:r>
            <w:r w:rsidRPr="00052449">
              <w:rPr>
                <w:sz w:val="18"/>
              </w:rPr>
              <w:t xml:space="preserve"> </w:t>
            </w:r>
            <w:r>
              <w:rPr>
                <w:sz w:val="18"/>
              </w:rPr>
              <w:t xml:space="preserve"> </w:t>
            </w:r>
            <w:r w:rsidRPr="00052449">
              <w:rPr>
                <w:sz w:val="18"/>
              </w:rPr>
              <w:t xml:space="preserve">Form basic cursive lines (e.g. undercurve, </w:t>
            </w:r>
            <w:proofErr w:type="spellStart"/>
            <w:r w:rsidRPr="00052449">
              <w:rPr>
                <w:sz w:val="18"/>
              </w:rPr>
              <w:t>downcurve</w:t>
            </w:r>
            <w:proofErr w:type="spellEnd"/>
            <w:r w:rsidRPr="00052449">
              <w:rPr>
                <w:sz w:val="18"/>
              </w:rPr>
              <w:t xml:space="preserve">, </w:t>
            </w:r>
            <w:proofErr w:type="spellStart"/>
            <w:r w:rsidRPr="00052449">
              <w:rPr>
                <w:sz w:val="18"/>
              </w:rPr>
              <w:t>overcurve</w:t>
            </w:r>
            <w:proofErr w:type="spellEnd"/>
            <w:r w:rsidRPr="00052449">
              <w:rPr>
                <w:sz w:val="18"/>
              </w:rPr>
              <w:t>, slant).</w:t>
            </w:r>
          </w:p>
          <w:p w:rsidR="00052449" w:rsidRP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b.</w:t>
            </w:r>
            <w:r>
              <w:rPr>
                <w:sz w:val="18"/>
              </w:rPr>
              <w:t xml:space="preserve">  </w:t>
            </w:r>
            <w:r w:rsidRPr="00052449">
              <w:rPr>
                <w:sz w:val="18"/>
              </w:rPr>
              <w:t xml:space="preserve"> Form </w:t>
            </w:r>
            <w:proofErr w:type="spellStart"/>
            <w:r w:rsidRPr="00052449">
              <w:rPr>
                <w:sz w:val="18"/>
              </w:rPr>
              <w:t>joinings</w:t>
            </w:r>
            <w:proofErr w:type="spellEnd"/>
            <w:r w:rsidRPr="00052449">
              <w:rPr>
                <w:sz w:val="18"/>
              </w:rPr>
              <w:t xml:space="preserve"> to connect letters, maintaining proportion of letters to </w:t>
            </w:r>
            <w:proofErr w:type="spellStart"/>
            <w:r w:rsidRPr="00052449">
              <w:rPr>
                <w:sz w:val="18"/>
              </w:rPr>
              <w:t>joinings</w:t>
            </w:r>
            <w:proofErr w:type="spellEnd"/>
            <w:r w:rsidRPr="00052449">
              <w:rPr>
                <w:sz w:val="18"/>
              </w:rPr>
              <w:t>.</w:t>
            </w:r>
          </w:p>
          <w:p w:rsidR="00052449" w:rsidRP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c.</w:t>
            </w:r>
            <w:r w:rsidRPr="00052449">
              <w:rPr>
                <w:sz w:val="18"/>
              </w:rPr>
              <w:t xml:space="preserve"> </w:t>
            </w:r>
            <w:r>
              <w:rPr>
                <w:sz w:val="18"/>
              </w:rPr>
              <w:t xml:space="preserve">  </w:t>
            </w:r>
            <w:r w:rsidRPr="00052449">
              <w:rPr>
                <w:sz w:val="18"/>
              </w:rPr>
              <w:t>Form upper</w:t>
            </w:r>
            <w:r w:rsidR="00E32CA4">
              <w:rPr>
                <w:sz w:val="18"/>
              </w:rPr>
              <w:t>case</w:t>
            </w:r>
            <w:r w:rsidR="00E32CA4" w:rsidRPr="00052449">
              <w:rPr>
                <w:sz w:val="18"/>
              </w:rPr>
              <w:t xml:space="preserve"> </w:t>
            </w:r>
            <w:r w:rsidRPr="00052449">
              <w:rPr>
                <w:sz w:val="18"/>
              </w:rPr>
              <w:t>and lowercase cursive letters with proportion.</w:t>
            </w:r>
          </w:p>
          <w:p w:rsidR="00052449" w:rsidRP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d.</w:t>
            </w:r>
            <w:r>
              <w:rPr>
                <w:sz w:val="18"/>
              </w:rPr>
              <w:t xml:space="preserve">  </w:t>
            </w:r>
            <w:r w:rsidRPr="00052449">
              <w:rPr>
                <w:sz w:val="18"/>
              </w:rPr>
              <w:t xml:space="preserve"> Form letters in cursive using consistent slant.</w:t>
            </w:r>
          </w:p>
          <w:p w:rsidR="00052449" w:rsidRP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e.</w:t>
            </w:r>
            <w:r>
              <w:rPr>
                <w:sz w:val="18"/>
              </w:rPr>
              <w:t xml:space="preserve">  </w:t>
            </w:r>
            <w:r w:rsidRPr="00052449">
              <w:rPr>
                <w:sz w:val="18"/>
              </w:rPr>
              <w:t xml:space="preserve"> Form many upper</w:t>
            </w:r>
            <w:r w:rsidR="00E32CA4">
              <w:rPr>
                <w:sz w:val="18"/>
              </w:rPr>
              <w:t>case</w:t>
            </w:r>
            <w:r w:rsidRPr="00052449">
              <w:rPr>
                <w:sz w:val="18"/>
              </w:rPr>
              <w:t xml:space="preserve"> and lowercase letters with line awareness.</w:t>
            </w:r>
          </w:p>
          <w:p w:rsidR="00052449" w:rsidRDefault="00052449" w:rsidP="00052449">
            <w:pPr>
              <w:pStyle w:val="NoSpacing"/>
              <w:spacing w:line="240" w:lineRule="exact"/>
              <w:ind w:left="432" w:hanging="288"/>
              <w:rPr>
                <w:sz w:val="18"/>
              </w:rPr>
            </w:pPr>
            <w:r w:rsidRPr="00052449">
              <w:rPr>
                <w:rFonts w:ascii="Open Sans Semibold" w:hAnsi="Open Sans Semibold" w:cs="Open Sans Semibold"/>
                <w:sz w:val="18"/>
              </w:rPr>
              <w:t>f.</w:t>
            </w:r>
            <w:r>
              <w:rPr>
                <w:sz w:val="18"/>
              </w:rPr>
              <w:t xml:space="preserve">  </w:t>
            </w:r>
            <w:r w:rsidRPr="00052449">
              <w:rPr>
                <w:sz w:val="18"/>
              </w:rPr>
              <w:t xml:space="preserve"> Form cursive words with appropriate spacing between letters</w:t>
            </w:r>
            <w:r>
              <w:rPr>
                <w:sz w:val="18"/>
              </w:rPr>
              <w:t>.</w:t>
            </w:r>
          </w:p>
          <w:p w:rsidR="00E35FE9" w:rsidRPr="00CD1562" w:rsidRDefault="00052449" w:rsidP="00052449">
            <w:pPr>
              <w:pStyle w:val="NoSpacing"/>
              <w:spacing w:line="240" w:lineRule="exact"/>
              <w:ind w:left="432" w:hanging="288"/>
              <w:rPr>
                <w:sz w:val="18"/>
              </w:rPr>
            </w:pPr>
            <w:r w:rsidRPr="00052449">
              <w:rPr>
                <w:rFonts w:ascii="Open Sans Semibold" w:hAnsi="Open Sans Semibold" w:cs="Open Sans Semibold"/>
                <w:sz w:val="18"/>
              </w:rPr>
              <w:t>g.</w:t>
            </w:r>
            <w:r w:rsidRPr="00052449">
              <w:rPr>
                <w:sz w:val="18"/>
              </w:rPr>
              <w:t xml:space="preserve"> </w:t>
            </w:r>
            <w:r>
              <w:rPr>
                <w:sz w:val="18"/>
              </w:rPr>
              <w:t xml:space="preserve">  </w:t>
            </w:r>
            <w:r w:rsidRPr="00052449">
              <w:rPr>
                <w:sz w:val="18"/>
              </w:rPr>
              <w:t>Form sentences with appropriate spacing between words and paragraphs.</w:t>
            </w:r>
          </w:p>
        </w:tc>
        <w:tc>
          <w:tcPr>
            <w:tcW w:w="3816" w:type="dxa"/>
          </w:tcPr>
          <w:p w:rsidR="00E35FE9" w:rsidRPr="00CD1562" w:rsidRDefault="00052449" w:rsidP="00076944">
            <w:pPr>
              <w:pStyle w:val="NoSpacing"/>
              <w:spacing w:line="240" w:lineRule="exact"/>
              <w:rPr>
                <w:sz w:val="18"/>
              </w:rPr>
            </w:pPr>
            <w:r>
              <w:rPr>
                <w:rFonts w:ascii="Open Sans Semibold" w:hAnsi="Open Sans Semibold" w:cs="Open Sans Semibold"/>
                <w:sz w:val="18"/>
              </w:rPr>
              <w:t>2</w:t>
            </w:r>
            <w:r w:rsidR="00E35FE9" w:rsidRPr="00CD1562">
              <w:rPr>
                <w:rFonts w:ascii="Open Sans Semibold" w:hAnsi="Open Sans Semibold" w:cs="Open Sans Semibold"/>
                <w:sz w:val="18"/>
              </w:rPr>
              <w:t>.</w:t>
            </w:r>
            <w:r w:rsidR="00E35FE9" w:rsidRPr="00CD1562">
              <w:rPr>
                <w:sz w:val="18"/>
              </w:rPr>
              <w:t xml:space="preserve"> </w:t>
            </w:r>
            <w:r w:rsidRPr="00052449">
              <w:rPr>
                <w:sz w:val="18"/>
              </w:rPr>
              <w:t>Form words and sentences with proportion and spacing using cursive writing.</w:t>
            </w:r>
          </w:p>
        </w:tc>
        <w:tc>
          <w:tcPr>
            <w:tcW w:w="3690" w:type="dxa"/>
          </w:tcPr>
          <w:p w:rsidR="00E35FE9" w:rsidRPr="00CD1562" w:rsidRDefault="00052449" w:rsidP="00076944">
            <w:pPr>
              <w:pStyle w:val="NoSpacing"/>
              <w:spacing w:line="240" w:lineRule="exact"/>
              <w:rPr>
                <w:sz w:val="18"/>
              </w:rPr>
            </w:pPr>
            <w:r>
              <w:rPr>
                <w:rFonts w:ascii="Open Sans Semibold" w:hAnsi="Open Sans Semibold" w:cs="Open Sans Semibold"/>
                <w:sz w:val="18"/>
              </w:rPr>
              <w:t>2</w:t>
            </w:r>
            <w:r w:rsidR="00E35FE9" w:rsidRPr="00CD1562">
              <w:rPr>
                <w:rFonts w:ascii="Open Sans Semibold" w:hAnsi="Open Sans Semibold" w:cs="Open Sans Semibold"/>
                <w:sz w:val="18"/>
              </w:rPr>
              <w:t>.</w:t>
            </w:r>
            <w:r w:rsidR="00E35FE9" w:rsidRPr="00CD1562">
              <w:rPr>
                <w:sz w:val="18"/>
              </w:rPr>
              <w:t xml:space="preserve"> </w:t>
            </w:r>
            <w:r w:rsidRPr="00052449">
              <w:rPr>
                <w:sz w:val="18"/>
              </w:rPr>
              <w:t>Produce legible cursive writing with proportion and spacing</w:t>
            </w:r>
            <w:r w:rsidR="00E35FE9" w:rsidRPr="00CD1562">
              <w:rPr>
                <w:sz w:val="18"/>
              </w:rPr>
              <w:t>.</w:t>
            </w:r>
          </w:p>
        </w:tc>
        <w:tc>
          <w:tcPr>
            <w:tcW w:w="1705" w:type="dxa"/>
          </w:tcPr>
          <w:p w:rsidR="00E35FE9" w:rsidRPr="00CD1562" w:rsidRDefault="00E35FE9" w:rsidP="00076944">
            <w:pPr>
              <w:pStyle w:val="NoSpacing"/>
              <w:spacing w:line="240" w:lineRule="exact"/>
              <w:rPr>
                <w:sz w:val="18"/>
              </w:rPr>
            </w:pPr>
            <w:r w:rsidRPr="00CD1562">
              <w:rPr>
                <w:sz w:val="18"/>
              </w:rPr>
              <w:t>Addressed in K-5.</w:t>
            </w:r>
          </w:p>
        </w:tc>
      </w:tr>
    </w:tbl>
    <w:p w:rsidR="00076944" w:rsidRDefault="00076944" w:rsidP="005C73B6"/>
    <w:p w:rsidR="00076944" w:rsidRDefault="00076944" w:rsidP="00076944">
      <w:pPr>
        <w:pStyle w:val="Header3NOTOC"/>
      </w:pPr>
      <w:r>
        <w:br w:type="page"/>
      </w:r>
      <w:r w:rsidRPr="00B46C76">
        <w:lastRenderedPageBreak/>
        <w:t>Anchor Standard:</w:t>
      </w:r>
      <w:r>
        <w:t xml:space="preserve"> </w:t>
      </w:r>
      <w:r w:rsidRPr="00B46C76">
        <w:t>Form and Production</w:t>
      </w:r>
    </w:p>
    <w:p w:rsidR="00A20885" w:rsidRDefault="00076944" w:rsidP="00CB7B8E">
      <w:pPr>
        <w:pStyle w:val="numberedstandard"/>
      </w:pPr>
      <w:r w:rsidRPr="005C73B6">
        <w:t>Write with sufficient flow, ease, and pace to support automaticity.</w:t>
      </w:r>
    </w:p>
    <w:tbl>
      <w:tblPr>
        <w:tblStyle w:val="Cleantable"/>
        <w:tblW w:w="12960" w:type="dxa"/>
        <w:tblBorders>
          <w:insideH w:val="single" w:sz="4" w:space="0" w:color="auto"/>
        </w:tblBorders>
        <w:tblLook w:val="04A0" w:firstRow="1" w:lastRow="0" w:firstColumn="1" w:lastColumn="0" w:noHBand="0" w:noVBand="1"/>
        <w:tblCaption w:val="3. Write with sufficient flow, ease, and pace to support automaticity."/>
        <w:tblDescription w:val="Third Grade&#10;3. Write with sufficient flow and ease to support automaticity.*cursive&#10;Fourth Grade&#10;3. Write with sufficient flow, ease, and pace to support automaticity.*cursive&#10;Fifth Grade&#10;3. Write with sufficient flow, ease, and pace to support automaticity. *cursive &#10;Sixth Grade&#10;3. Write with sufficient flow, ease, and pace to support automaticity. *hybrid"/>
      </w:tblPr>
      <w:tblGrid>
        <w:gridCol w:w="3240"/>
        <w:gridCol w:w="3240"/>
        <w:gridCol w:w="3240"/>
        <w:gridCol w:w="3240"/>
      </w:tblGrid>
      <w:tr w:rsidR="00076944" w:rsidTr="00076944">
        <w:trPr>
          <w:cnfStyle w:val="100000000000" w:firstRow="1" w:lastRow="0" w:firstColumn="0" w:lastColumn="0" w:oddVBand="0" w:evenVBand="0" w:oddHBand="0" w:evenHBand="0" w:firstRowFirstColumn="0" w:firstRowLastColumn="0" w:lastRowFirstColumn="0" w:lastRowLastColumn="0"/>
          <w:tblHeader/>
        </w:trPr>
        <w:tc>
          <w:tcPr>
            <w:tcW w:w="3240" w:type="dxa"/>
            <w:tcBorders>
              <w:top w:val="none" w:sz="0" w:space="0" w:color="auto"/>
              <w:left w:val="none" w:sz="0" w:space="0" w:color="auto"/>
              <w:bottom w:val="none" w:sz="0" w:space="0" w:color="auto"/>
              <w:right w:val="none" w:sz="0" w:space="0" w:color="auto"/>
            </w:tcBorders>
          </w:tcPr>
          <w:p w:rsidR="00076944" w:rsidRPr="00B46C76" w:rsidRDefault="00076944" w:rsidP="00076944">
            <w:pPr>
              <w:pStyle w:val="Tableheader"/>
            </w:pPr>
            <w:r>
              <w:t>Third Grade</w:t>
            </w:r>
          </w:p>
        </w:tc>
        <w:tc>
          <w:tcPr>
            <w:tcW w:w="3240" w:type="dxa"/>
            <w:tcBorders>
              <w:top w:val="none" w:sz="0" w:space="0" w:color="auto"/>
              <w:left w:val="none" w:sz="0" w:space="0" w:color="auto"/>
              <w:bottom w:val="none" w:sz="0" w:space="0" w:color="auto"/>
              <w:right w:val="none" w:sz="0" w:space="0" w:color="auto"/>
            </w:tcBorders>
          </w:tcPr>
          <w:p w:rsidR="00076944" w:rsidRPr="00B46C76" w:rsidRDefault="00076944" w:rsidP="00076944">
            <w:pPr>
              <w:pStyle w:val="Tableheader"/>
            </w:pPr>
            <w:r>
              <w:t>Fourth Grade</w:t>
            </w:r>
          </w:p>
        </w:tc>
        <w:tc>
          <w:tcPr>
            <w:tcW w:w="3240" w:type="dxa"/>
            <w:tcBorders>
              <w:top w:val="none" w:sz="0" w:space="0" w:color="auto"/>
              <w:left w:val="none" w:sz="0" w:space="0" w:color="auto"/>
              <w:bottom w:val="none" w:sz="0" w:space="0" w:color="auto"/>
              <w:right w:val="none" w:sz="0" w:space="0" w:color="auto"/>
            </w:tcBorders>
          </w:tcPr>
          <w:p w:rsidR="00076944" w:rsidRPr="00B46C76" w:rsidRDefault="00076944" w:rsidP="00076944">
            <w:pPr>
              <w:pStyle w:val="Tableheader"/>
            </w:pPr>
            <w:r>
              <w:t>Fifth Grade</w:t>
            </w:r>
          </w:p>
        </w:tc>
        <w:tc>
          <w:tcPr>
            <w:tcW w:w="3240" w:type="dxa"/>
            <w:tcBorders>
              <w:top w:val="none" w:sz="0" w:space="0" w:color="auto"/>
              <w:left w:val="none" w:sz="0" w:space="0" w:color="auto"/>
              <w:bottom w:val="none" w:sz="0" w:space="0" w:color="auto"/>
              <w:right w:val="none" w:sz="0" w:space="0" w:color="auto"/>
            </w:tcBorders>
          </w:tcPr>
          <w:p w:rsidR="00076944" w:rsidRDefault="00076944" w:rsidP="00076944">
            <w:pPr>
              <w:pStyle w:val="Tableheader"/>
            </w:pPr>
            <w:r>
              <w:t>Sixth Grade</w:t>
            </w:r>
          </w:p>
        </w:tc>
      </w:tr>
      <w:tr w:rsidR="00076944" w:rsidTr="00076944">
        <w:tc>
          <w:tcPr>
            <w:tcW w:w="3240" w:type="dxa"/>
          </w:tcPr>
          <w:p w:rsidR="00076944" w:rsidRPr="00CD1562" w:rsidRDefault="00076944" w:rsidP="00E32CA4">
            <w:pPr>
              <w:pStyle w:val="NoSpacing"/>
              <w:spacing w:line="240" w:lineRule="exact"/>
              <w:rPr>
                <w:sz w:val="18"/>
              </w:rPr>
            </w:pPr>
            <w:r w:rsidRPr="00076944">
              <w:rPr>
                <w:rFonts w:ascii="Open Sans Semibold" w:hAnsi="Open Sans Semibold" w:cs="Open Sans Semibold"/>
                <w:sz w:val="18"/>
              </w:rPr>
              <w:t>3.</w:t>
            </w:r>
            <w:r w:rsidRPr="00076944">
              <w:rPr>
                <w:sz w:val="18"/>
              </w:rPr>
              <w:t xml:space="preserve"> Write with sufficient flow and ease to support automaticity.</w:t>
            </w:r>
            <w:r>
              <w:rPr>
                <w:sz w:val="18"/>
              </w:rPr>
              <w:br/>
            </w:r>
            <w:r w:rsidRPr="00076944">
              <w:rPr>
                <w:sz w:val="18"/>
              </w:rPr>
              <w:t>*</w:t>
            </w:r>
            <w:r w:rsidR="00E32CA4">
              <w:rPr>
                <w:sz w:val="18"/>
              </w:rPr>
              <w:t>C</w:t>
            </w:r>
            <w:r w:rsidR="00E32CA4" w:rsidRPr="00076944">
              <w:rPr>
                <w:sz w:val="18"/>
              </w:rPr>
              <w:t>ursive</w:t>
            </w:r>
          </w:p>
        </w:tc>
        <w:tc>
          <w:tcPr>
            <w:tcW w:w="3240" w:type="dxa"/>
          </w:tcPr>
          <w:p w:rsidR="00076944" w:rsidRPr="00CD1562" w:rsidRDefault="00076944" w:rsidP="00E32CA4">
            <w:pPr>
              <w:pStyle w:val="NoSpacing"/>
              <w:spacing w:line="240" w:lineRule="exact"/>
              <w:rPr>
                <w:sz w:val="18"/>
              </w:rPr>
            </w:pPr>
            <w:r w:rsidRPr="00076944">
              <w:rPr>
                <w:rFonts w:ascii="Open Sans Semibold" w:hAnsi="Open Sans Semibold" w:cs="Open Sans Semibold"/>
                <w:sz w:val="18"/>
              </w:rPr>
              <w:t>3.</w:t>
            </w:r>
            <w:r w:rsidRPr="00076944">
              <w:rPr>
                <w:sz w:val="18"/>
              </w:rPr>
              <w:t xml:space="preserve"> Write with sufficient flow and ease to support automaticity.</w:t>
            </w:r>
            <w:r>
              <w:rPr>
                <w:sz w:val="18"/>
              </w:rPr>
              <w:br/>
            </w:r>
            <w:r w:rsidRPr="00076944">
              <w:rPr>
                <w:sz w:val="18"/>
              </w:rPr>
              <w:t>*</w:t>
            </w:r>
            <w:r w:rsidR="00E32CA4">
              <w:rPr>
                <w:sz w:val="18"/>
              </w:rPr>
              <w:t>C</w:t>
            </w:r>
            <w:r w:rsidR="00E32CA4" w:rsidRPr="00076944">
              <w:rPr>
                <w:sz w:val="18"/>
              </w:rPr>
              <w:t>ursive</w:t>
            </w:r>
          </w:p>
        </w:tc>
        <w:tc>
          <w:tcPr>
            <w:tcW w:w="3240" w:type="dxa"/>
          </w:tcPr>
          <w:p w:rsidR="00076944" w:rsidRPr="00CD1562" w:rsidRDefault="00076944" w:rsidP="00E32CA4">
            <w:pPr>
              <w:pStyle w:val="NoSpacing"/>
              <w:spacing w:line="240" w:lineRule="exact"/>
              <w:rPr>
                <w:sz w:val="18"/>
              </w:rPr>
            </w:pPr>
            <w:r w:rsidRPr="00076944">
              <w:rPr>
                <w:rFonts w:ascii="Open Sans Semibold" w:hAnsi="Open Sans Semibold" w:cs="Open Sans Semibold"/>
                <w:sz w:val="18"/>
              </w:rPr>
              <w:t>3.</w:t>
            </w:r>
            <w:r w:rsidRPr="00076944">
              <w:rPr>
                <w:sz w:val="18"/>
              </w:rPr>
              <w:t xml:space="preserve"> Write with sufficient flow and ease to support automaticity.</w:t>
            </w:r>
            <w:r>
              <w:rPr>
                <w:sz w:val="18"/>
              </w:rPr>
              <w:br/>
            </w:r>
            <w:r w:rsidRPr="00076944">
              <w:rPr>
                <w:sz w:val="18"/>
              </w:rPr>
              <w:t>*</w:t>
            </w:r>
            <w:r w:rsidR="00E32CA4">
              <w:rPr>
                <w:sz w:val="18"/>
              </w:rPr>
              <w:t>C</w:t>
            </w:r>
            <w:r w:rsidR="00E32CA4" w:rsidRPr="00076944">
              <w:rPr>
                <w:sz w:val="18"/>
              </w:rPr>
              <w:t>ursive</w:t>
            </w:r>
          </w:p>
        </w:tc>
        <w:tc>
          <w:tcPr>
            <w:tcW w:w="3240" w:type="dxa"/>
          </w:tcPr>
          <w:p w:rsidR="00076944" w:rsidRPr="00CD1562" w:rsidRDefault="00076944" w:rsidP="00E32CA4">
            <w:pPr>
              <w:pStyle w:val="NoSpacing"/>
              <w:spacing w:line="240" w:lineRule="exact"/>
              <w:rPr>
                <w:sz w:val="18"/>
              </w:rPr>
            </w:pPr>
            <w:r w:rsidRPr="00076944">
              <w:rPr>
                <w:rFonts w:ascii="Open Sans Semibold" w:hAnsi="Open Sans Semibold" w:cs="Open Sans Semibold"/>
                <w:sz w:val="18"/>
              </w:rPr>
              <w:t>3.</w:t>
            </w:r>
            <w:r w:rsidRPr="00076944">
              <w:rPr>
                <w:sz w:val="18"/>
              </w:rPr>
              <w:t xml:space="preserve"> Write with sufficient flow, ease and pace to support automaticity. *</w:t>
            </w:r>
            <w:r w:rsidR="00E32CA4">
              <w:rPr>
                <w:sz w:val="18"/>
              </w:rPr>
              <w:t>H</w:t>
            </w:r>
            <w:r w:rsidR="00E32CA4" w:rsidRPr="00076944">
              <w:rPr>
                <w:sz w:val="18"/>
              </w:rPr>
              <w:t>ybrid</w:t>
            </w:r>
          </w:p>
        </w:tc>
      </w:tr>
    </w:tbl>
    <w:p w:rsidR="00076944" w:rsidRDefault="00076944" w:rsidP="00076944">
      <w:pPr>
        <w:pStyle w:val="Header3NOTOC"/>
        <w:spacing w:before="240"/>
      </w:pPr>
      <w:r w:rsidRPr="00B46C76">
        <w:t>Anchor Standard:</w:t>
      </w:r>
      <w:r>
        <w:t xml:space="preserve"> </w:t>
      </w:r>
      <w:r w:rsidRPr="00B46C76">
        <w:t>Handwriting Application</w:t>
      </w:r>
    </w:p>
    <w:p w:rsidR="00076944" w:rsidRDefault="00076944" w:rsidP="00CB7B8E">
      <w:pPr>
        <w:pStyle w:val="numberedstandard"/>
      </w:pPr>
      <w:r w:rsidRPr="005C73B6">
        <w:t>Develop a handwriting style to facilitate learning in all content areas.</w:t>
      </w:r>
    </w:p>
    <w:tbl>
      <w:tblPr>
        <w:tblStyle w:val="Cleantable"/>
        <w:tblW w:w="12960" w:type="dxa"/>
        <w:tblLayout w:type="fixed"/>
        <w:tblLook w:val="0400" w:firstRow="0" w:lastRow="0" w:firstColumn="0" w:lastColumn="0" w:noHBand="0" w:noVBand="1"/>
      </w:tblPr>
      <w:tblGrid>
        <w:gridCol w:w="3926"/>
        <w:gridCol w:w="2830"/>
        <w:gridCol w:w="2938"/>
        <w:gridCol w:w="3266"/>
      </w:tblGrid>
      <w:tr w:rsidR="00076944" w:rsidRPr="00B46C76" w:rsidTr="00CB7B8E">
        <w:tc>
          <w:tcPr>
            <w:tcW w:w="3926" w:type="dxa"/>
            <w:tcBorders>
              <w:top w:val="dotted" w:sz="4" w:space="0" w:color="auto"/>
              <w:bottom w:val="single" w:sz="4" w:space="0" w:color="auto"/>
            </w:tcBorders>
          </w:tcPr>
          <w:p w:rsidR="00076944" w:rsidRPr="00B46C76" w:rsidRDefault="00076944" w:rsidP="00076944">
            <w:pPr>
              <w:pStyle w:val="Tableheader"/>
            </w:pPr>
            <w:r w:rsidRPr="00B46C76">
              <w:t>Third Grade</w:t>
            </w:r>
          </w:p>
        </w:tc>
        <w:tc>
          <w:tcPr>
            <w:tcW w:w="2830" w:type="dxa"/>
            <w:tcBorders>
              <w:top w:val="dotted" w:sz="4" w:space="0" w:color="auto"/>
              <w:bottom w:val="single" w:sz="4" w:space="0" w:color="auto"/>
            </w:tcBorders>
          </w:tcPr>
          <w:p w:rsidR="00076944" w:rsidRPr="00B46C76" w:rsidRDefault="00076944" w:rsidP="00076944">
            <w:pPr>
              <w:pStyle w:val="Tableheader"/>
            </w:pPr>
            <w:r w:rsidRPr="00B46C76">
              <w:t>Fourth Grade</w:t>
            </w:r>
          </w:p>
        </w:tc>
        <w:tc>
          <w:tcPr>
            <w:tcW w:w="2938" w:type="dxa"/>
            <w:tcBorders>
              <w:top w:val="dotted" w:sz="4" w:space="0" w:color="auto"/>
              <w:bottom w:val="single" w:sz="4" w:space="0" w:color="auto"/>
            </w:tcBorders>
          </w:tcPr>
          <w:p w:rsidR="00076944" w:rsidRPr="00B46C76" w:rsidRDefault="00076944" w:rsidP="00076944">
            <w:pPr>
              <w:pStyle w:val="Tableheader"/>
            </w:pPr>
            <w:r w:rsidRPr="00B46C76">
              <w:t>Fifth Grade</w:t>
            </w:r>
          </w:p>
        </w:tc>
        <w:tc>
          <w:tcPr>
            <w:tcW w:w="3266" w:type="dxa"/>
            <w:tcBorders>
              <w:top w:val="dotted" w:sz="4" w:space="0" w:color="auto"/>
              <w:bottom w:val="single" w:sz="4" w:space="0" w:color="auto"/>
            </w:tcBorders>
          </w:tcPr>
          <w:p w:rsidR="00076944" w:rsidRPr="00B46C76" w:rsidRDefault="00076944" w:rsidP="00076944">
            <w:pPr>
              <w:pStyle w:val="Tableheader"/>
            </w:pPr>
            <w:r w:rsidRPr="00B46C76">
              <w:t>Sixth Grade</w:t>
            </w:r>
          </w:p>
        </w:tc>
      </w:tr>
      <w:tr w:rsidR="00CB7B8E" w:rsidRPr="00B46C76" w:rsidTr="00CB7B8E">
        <w:tc>
          <w:tcPr>
            <w:tcW w:w="3926" w:type="dxa"/>
            <w:tcBorders>
              <w:top w:val="single" w:sz="4" w:space="0" w:color="auto"/>
            </w:tcBorders>
          </w:tcPr>
          <w:p w:rsidR="00CB7B8E" w:rsidRPr="00CB7B8E" w:rsidRDefault="00CB7B8E" w:rsidP="00CB7B8E">
            <w:pPr>
              <w:pStyle w:val="NoSpacing"/>
              <w:spacing w:before="120"/>
              <w:rPr>
                <w:sz w:val="18"/>
              </w:rPr>
            </w:pPr>
            <w:r w:rsidRPr="00CB7B8E">
              <w:rPr>
                <w:sz w:val="18"/>
              </w:rPr>
              <w:t>Begins in sixth grade.</w:t>
            </w:r>
          </w:p>
        </w:tc>
        <w:tc>
          <w:tcPr>
            <w:tcW w:w="2830" w:type="dxa"/>
            <w:tcBorders>
              <w:top w:val="single" w:sz="4" w:space="0" w:color="auto"/>
            </w:tcBorders>
          </w:tcPr>
          <w:p w:rsidR="00CB7B8E" w:rsidRDefault="00CB7B8E" w:rsidP="00CB7B8E">
            <w:r w:rsidRPr="000502CC">
              <w:rPr>
                <w:sz w:val="18"/>
              </w:rPr>
              <w:t>Begins in sixth grade.</w:t>
            </w:r>
          </w:p>
        </w:tc>
        <w:tc>
          <w:tcPr>
            <w:tcW w:w="2938" w:type="dxa"/>
            <w:tcBorders>
              <w:top w:val="single" w:sz="4" w:space="0" w:color="auto"/>
            </w:tcBorders>
          </w:tcPr>
          <w:p w:rsidR="00CB7B8E" w:rsidRDefault="00CB7B8E" w:rsidP="00CB7B8E">
            <w:r w:rsidRPr="000502CC">
              <w:rPr>
                <w:sz w:val="18"/>
              </w:rPr>
              <w:t>Begins in sixth grade.</w:t>
            </w:r>
          </w:p>
        </w:tc>
        <w:tc>
          <w:tcPr>
            <w:tcW w:w="3266" w:type="dxa"/>
            <w:tcBorders>
              <w:top w:val="single" w:sz="4" w:space="0" w:color="auto"/>
            </w:tcBorders>
          </w:tcPr>
          <w:p w:rsidR="00CB7B8E" w:rsidRPr="00CB7B8E" w:rsidRDefault="00CB7B8E" w:rsidP="00CB7B8E">
            <w:pPr>
              <w:pStyle w:val="NoSpacing"/>
              <w:spacing w:before="120" w:line="240" w:lineRule="exact"/>
              <w:rPr>
                <w:sz w:val="18"/>
              </w:rPr>
            </w:pPr>
            <w:r w:rsidRPr="00CB7B8E">
              <w:rPr>
                <w:rFonts w:ascii="Open Sans Semibold" w:hAnsi="Open Sans Semibold" w:cs="Open Sans Semibold"/>
                <w:sz w:val="18"/>
              </w:rPr>
              <w:t>4.</w:t>
            </w:r>
            <w:r>
              <w:rPr>
                <w:sz w:val="18"/>
              </w:rPr>
              <w:t xml:space="preserve"> </w:t>
            </w:r>
            <w:r w:rsidRPr="00CB7B8E">
              <w:rPr>
                <w:sz w:val="18"/>
              </w:rPr>
              <w:t xml:space="preserve">Adopt a legible handwriting style with proper proportion and spacing. </w:t>
            </w:r>
          </w:p>
        </w:tc>
      </w:tr>
    </w:tbl>
    <w:p w:rsidR="00A20885" w:rsidRPr="00B46C76" w:rsidRDefault="00A20885" w:rsidP="005C73B6"/>
    <w:p w:rsidR="00CB7B8E" w:rsidRDefault="00CB7B8E" w:rsidP="005C73B6">
      <w:pPr>
        <w:sectPr w:rsidR="00CB7B8E" w:rsidSect="00E91E50">
          <w:headerReference w:type="default" r:id="rId31"/>
          <w:pgSz w:w="15840" w:h="12240" w:orient="landscape"/>
          <w:pgMar w:top="1440" w:right="1440" w:bottom="1440" w:left="1440" w:header="864" w:footer="1008" w:gutter="0"/>
          <w:cols w:space="720"/>
          <w:titlePg/>
          <w:docGrid w:linePitch="299"/>
        </w:sectPr>
      </w:pPr>
    </w:p>
    <w:p w:rsidR="00CB7B8E" w:rsidRDefault="003233F2" w:rsidP="005E39BA">
      <w:pPr>
        <w:pStyle w:val="Section"/>
      </w:pPr>
      <w:bookmarkStart w:id="11" w:name="_Toc29386417"/>
      <w:r w:rsidRPr="00B46C76">
        <w:lastRenderedPageBreak/>
        <w:t>Appendix</w:t>
      </w:r>
      <w:bookmarkEnd w:id="11"/>
      <w:r w:rsidRPr="00B46C76">
        <w:t xml:space="preserve"> </w:t>
      </w:r>
    </w:p>
    <w:p w:rsidR="007C0C4E" w:rsidRDefault="007C0C4E" w:rsidP="005E39BA">
      <w:pPr>
        <w:pStyle w:val="Section"/>
        <w:sectPr w:rsidR="007C0C4E" w:rsidSect="007C0C4E">
          <w:headerReference w:type="default" r:id="rId32"/>
          <w:pgSz w:w="15840" w:h="12240"/>
          <w:pgMar w:top="1440" w:right="1440" w:bottom="1440" w:left="1440" w:header="720" w:footer="720" w:gutter="0"/>
          <w:cols w:space="720"/>
        </w:sectPr>
      </w:pPr>
    </w:p>
    <w:p w:rsidR="00A20885" w:rsidRPr="00B46C76" w:rsidRDefault="003233F2" w:rsidP="005E39BA">
      <w:pPr>
        <w:pStyle w:val="Heading1"/>
      </w:pPr>
      <w:bookmarkStart w:id="12" w:name="_Toc29386418"/>
      <w:r w:rsidRPr="00B46C76">
        <w:t>A</w:t>
      </w:r>
      <w:r w:rsidR="00BE4A49">
        <w:t xml:space="preserve">: </w:t>
      </w:r>
      <w:r w:rsidR="00CB7B8E" w:rsidRPr="003D27BF">
        <w:t>Glossary</w:t>
      </w:r>
      <w:bookmarkEnd w:id="12"/>
    </w:p>
    <w:p w:rsidR="007C0C4E" w:rsidRDefault="007C0C4E" w:rsidP="005C73B6">
      <w:pPr>
        <w:rPr>
          <w:b/>
        </w:rPr>
        <w:sectPr w:rsidR="007C0C4E" w:rsidSect="007C0C4E">
          <w:type w:val="continuous"/>
          <w:pgSz w:w="15840" w:h="12240"/>
          <w:pgMar w:top="1440" w:right="1440" w:bottom="1440" w:left="1440" w:header="720" w:footer="720" w:gutter="0"/>
          <w:cols w:space="720"/>
        </w:sectPr>
      </w:pPr>
    </w:p>
    <w:p w:rsidR="00A20885" w:rsidRPr="00B46C76" w:rsidRDefault="003233F2" w:rsidP="005C73B6">
      <w:r w:rsidRPr="00B46C76">
        <w:rPr>
          <w:b/>
        </w:rPr>
        <w:t>Automaticity:</w:t>
      </w:r>
      <w:r w:rsidRPr="00B46C76">
        <w:t xml:space="preserve"> </w:t>
      </w:r>
      <w:r w:rsidR="00E32CA4">
        <w:t>T</w:t>
      </w:r>
      <w:r w:rsidR="00E32CA4" w:rsidRPr="00B46C76">
        <w:t xml:space="preserve">he </w:t>
      </w:r>
      <w:r w:rsidRPr="00B46C76">
        <w:t>ability to do things without occupying the mind with the low-level details required, allowing it to become an automatic response pattern or habit</w:t>
      </w:r>
      <w:r w:rsidR="00E32CA4">
        <w:t>.</w:t>
      </w:r>
    </w:p>
    <w:p w:rsidR="00A20885" w:rsidRPr="00B46C76" w:rsidRDefault="003233F2" w:rsidP="005C73B6">
      <w:r w:rsidRPr="00B46C76">
        <w:rPr>
          <w:b/>
        </w:rPr>
        <w:t>Cursive: (</w:t>
      </w:r>
      <w:r w:rsidR="00E32CA4">
        <w:rPr>
          <w:b/>
        </w:rPr>
        <w:t>H</w:t>
      </w:r>
      <w:r w:rsidR="00E32CA4" w:rsidRPr="00B46C76">
        <w:rPr>
          <w:b/>
        </w:rPr>
        <w:t>andwriting</w:t>
      </w:r>
      <w:r w:rsidRPr="00B46C76">
        <w:rPr>
          <w:b/>
        </w:rPr>
        <w:t>)</w:t>
      </w:r>
      <w:r w:rsidRPr="00B46C76">
        <w:t xml:space="preserve"> in flowing strokes with the letters joined together</w:t>
      </w:r>
      <w:r w:rsidR="00E32CA4">
        <w:t>.</w:t>
      </w:r>
    </w:p>
    <w:p w:rsidR="00A20885" w:rsidRPr="00B46C76" w:rsidRDefault="003233F2" w:rsidP="005C73B6">
      <w:r w:rsidRPr="00B46C76">
        <w:rPr>
          <w:b/>
        </w:rPr>
        <w:t xml:space="preserve">Demonstrate: </w:t>
      </w:r>
      <w:r w:rsidR="00E32CA4">
        <w:t>T</w:t>
      </w:r>
      <w:r w:rsidR="00E32CA4" w:rsidRPr="00B46C76">
        <w:t xml:space="preserve">o </w:t>
      </w:r>
      <w:r w:rsidRPr="00B46C76">
        <w:t>clearly show and display knowledge of handwriting</w:t>
      </w:r>
      <w:r w:rsidR="00E32CA4">
        <w:t>.</w:t>
      </w:r>
    </w:p>
    <w:p w:rsidR="00A20885" w:rsidRPr="00B46C76" w:rsidRDefault="003233F2" w:rsidP="005C73B6">
      <w:r w:rsidRPr="00B46C76">
        <w:rPr>
          <w:b/>
        </w:rPr>
        <w:t xml:space="preserve">Ease: </w:t>
      </w:r>
      <w:r w:rsidR="00E32CA4">
        <w:t>T</w:t>
      </w:r>
      <w:r w:rsidR="00E32CA4" w:rsidRPr="00B46C76">
        <w:t xml:space="preserve">he </w:t>
      </w:r>
      <w:r w:rsidRPr="00B46C76">
        <w:t>ability to access and retrieve written characters effortlessly</w:t>
      </w:r>
      <w:r w:rsidR="00E32CA4">
        <w:t>.</w:t>
      </w:r>
    </w:p>
    <w:p w:rsidR="00A20885" w:rsidRPr="00B46C76" w:rsidRDefault="003233F2" w:rsidP="005C73B6">
      <w:r w:rsidRPr="00B46C76">
        <w:rPr>
          <w:b/>
        </w:rPr>
        <w:t xml:space="preserve">Flow: </w:t>
      </w:r>
      <w:r w:rsidR="00E32CA4">
        <w:t>T</w:t>
      </w:r>
      <w:r w:rsidR="00E32CA4" w:rsidRPr="00B46C76">
        <w:t xml:space="preserve">he </w:t>
      </w:r>
      <w:r w:rsidRPr="00B46C76">
        <w:t>process of the pencil moving across the page in smooth and fluid motions</w:t>
      </w:r>
      <w:r w:rsidR="00E32CA4">
        <w:t>.</w:t>
      </w:r>
    </w:p>
    <w:p w:rsidR="00A20885" w:rsidRPr="00B46C76" w:rsidRDefault="003233F2" w:rsidP="005C73B6">
      <w:r w:rsidRPr="00B46C76">
        <w:rPr>
          <w:b/>
        </w:rPr>
        <w:t>Form:</w:t>
      </w:r>
      <w:r w:rsidRPr="00B46C76">
        <w:t xml:space="preserve"> </w:t>
      </w:r>
      <w:r w:rsidR="00E32CA4">
        <w:t>T</w:t>
      </w:r>
      <w:r w:rsidR="00E32CA4" w:rsidRPr="00B46C76">
        <w:t xml:space="preserve">o </w:t>
      </w:r>
      <w:r w:rsidRPr="00B46C76">
        <w:t>construct the written character shape and structure with models</w:t>
      </w:r>
      <w:r w:rsidR="00E32CA4">
        <w:t>.</w:t>
      </w:r>
    </w:p>
    <w:p w:rsidR="00A20885" w:rsidRPr="00B46C76" w:rsidRDefault="003233F2" w:rsidP="005C73B6">
      <w:r w:rsidRPr="00B46C76">
        <w:rPr>
          <w:b/>
        </w:rPr>
        <w:t xml:space="preserve">Handwriting: </w:t>
      </w:r>
      <w:r w:rsidR="00E32CA4">
        <w:t>W</w:t>
      </w:r>
      <w:r w:rsidR="00E32CA4" w:rsidRPr="00B46C76">
        <w:t xml:space="preserve">riting </w:t>
      </w:r>
      <w:r w:rsidRPr="00B46C76">
        <w:t>done by hand</w:t>
      </w:r>
      <w:r w:rsidR="00E32CA4">
        <w:t>.</w:t>
      </w:r>
    </w:p>
    <w:p w:rsidR="00A20885" w:rsidRPr="00B46C76" w:rsidRDefault="003233F2" w:rsidP="005C73B6">
      <w:r w:rsidRPr="00B46C76">
        <w:rPr>
          <w:b/>
        </w:rPr>
        <w:t>Manuscript:</w:t>
      </w:r>
      <w:r w:rsidRPr="00B46C76">
        <w:t xml:space="preserve"> </w:t>
      </w:r>
      <w:r w:rsidR="00E32CA4">
        <w:t>L</w:t>
      </w:r>
      <w:r w:rsidR="00E32CA4" w:rsidRPr="00B46C76">
        <w:t xml:space="preserve">etters </w:t>
      </w:r>
      <w:r w:rsidRPr="00B46C76">
        <w:t>that are written that are</w:t>
      </w:r>
      <w:r w:rsidR="00E32CA4">
        <w:t>n’t</w:t>
      </w:r>
      <w:r w:rsidRPr="00B46C76">
        <w:t xml:space="preserve"> joined together to form words as opposed to cursive letters</w:t>
      </w:r>
      <w:r w:rsidR="00E32CA4">
        <w:t>,</w:t>
      </w:r>
      <w:r w:rsidRPr="00B46C76">
        <w:t xml:space="preserve"> which are joined together to create words</w:t>
      </w:r>
      <w:r w:rsidR="00E32CA4">
        <w:t>.</w:t>
      </w:r>
    </w:p>
    <w:p w:rsidR="00A20885" w:rsidRPr="00B46C76" w:rsidRDefault="003233F2" w:rsidP="005C73B6">
      <w:r w:rsidRPr="00B46C76">
        <w:rPr>
          <w:b/>
        </w:rPr>
        <w:t xml:space="preserve">Pace: </w:t>
      </w:r>
      <w:r w:rsidR="00E32CA4">
        <w:t>T</w:t>
      </w:r>
      <w:r w:rsidR="00E32CA4" w:rsidRPr="00B46C76">
        <w:t xml:space="preserve">he </w:t>
      </w:r>
      <w:r w:rsidRPr="00B46C76">
        <w:t>rate of production</w:t>
      </w:r>
      <w:r w:rsidR="00E32CA4">
        <w:t>.</w:t>
      </w:r>
      <w:r w:rsidRPr="00B46C76">
        <w:t xml:space="preserve"> </w:t>
      </w:r>
    </w:p>
    <w:p w:rsidR="00A20885" w:rsidRPr="00B46C76" w:rsidRDefault="003233F2" w:rsidP="005C73B6">
      <w:r w:rsidRPr="00B46C76">
        <w:rPr>
          <w:b/>
        </w:rPr>
        <w:t xml:space="preserve">Print: </w:t>
      </w:r>
      <w:r w:rsidR="00E32CA4">
        <w:t>U</w:t>
      </w:r>
      <w:r w:rsidR="00E32CA4" w:rsidRPr="00B46C76">
        <w:t xml:space="preserve">se </w:t>
      </w:r>
      <w:r w:rsidRPr="00B46C76">
        <w:t>a pencil or pen to place letters on paper to form words that are</w:t>
      </w:r>
      <w:r w:rsidR="00E32CA4">
        <w:t>n’t</w:t>
      </w:r>
      <w:r w:rsidRPr="00B46C76">
        <w:t xml:space="preserve"> joined</w:t>
      </w:r>
      <w:r w:rsidR="00E32CA4">
        <w:t>.</w:t>
      </w:r>
    </w:p>
    <w:p w:rsidR="00A20885" w:rsidRPr="00B46C76" w:rsidRDefault="003233F2" w:rsidP="005C73B6">
      <w:r w:rsidRPr="00B46C76">
        <w:rPr>
          <w:b/>
        </w:rPr>
        <w:t>Produce</w:t>
      </w:r>
      <w:r w:rsidRPr="00B46C76">
        <w:t xml:space="preserve">: </w:t>
      </w:r>
      <w:r w:rsidR="00E32CA4">
        <w:t>T</w:t>
      </w:r>
      <w:r w:rsidR="00E32CA4" w:rsidRPr="00B46C76">
        <w:t xml:space="preserve">o </w:t>
      </w:r>
      <w:r w:rsidRPr="00B46C76">
        <w:t>construct the written character’s shape and structure from memory</w:t>
      </w:r>
      <w:r w:rsidR="00E32CA4">
        <w:t>.</w:t>
      </w:r>
    </w:p>
    <w:p w:rsidR="00A20885" w:rsidRPr="00B46C76" w:rsidRDefault="003233F2" w:rsidP="005C73B6">
      <w:r w:rsidRPr="00B46C76">
        <w:rPr>
          <w:b/>
        </w:rPr>
        <w:t>Proportion</w:t>
      </w:r>
      <w:r w:rsidRPr="00B46C76">
        <w:t xml:space="preserve">: </w:t>
      </w:r>
      <w:r w:rsidR="00E32CA4">
        <w:t>T</w:t>
      </w:r>
      <w:r w:rsidR="00E32CA4" w:rsidRPr="00B46C76">
        <w:t xml:space="preserve">he </w:t>
      </w:r>
      <w:r w:rsidRPr="00B46C76">
        <w:t>equal distribution of the width, height and spacing of written characters on a variety of materials</w:t>
      </w:r>
      <w:r w:rsidR="00E32CA4">
        <w:t>.</w:t>
      </w:r>
    </w:p>
    <w:p w:rsidR="00A20885" w:rsidRPr="00B46C76" w:rsidRDefault="003233F2" w:rsidP="005C73B6">
      <w:r w:rsidRPr="00B46C76">
        <w:rPr>
          <w:b/>
        </w:rPr>
        <w:t xml:space="preserve">Scaffolding: </w:t>
      </w:r>
      <w:r w:rsidR="00E32CA4">
        <w:t>U</w:t>
      </w:r>
      <w:r w:rsidR="00E32CA4" w:rsidRPr="00B46C76">
        <w:t xml:space="preserve">sed </w:t>
      </w:r>
      <w:r w:rsidRPr="00B46C76">
        <w:t>by teachers to move students beyond their current developmental stage or skill set and into progressively more difficult tasks</w:t>
      </w:r>
      <w:r w:rsidR="00E32CA4">
        <w:t>.</w:t>
      </w:r>
    </w:p>
    <w:p w:rsidR="00CB7B8E" w:rsidRDefault="00CB7B8E">
      <w:pPr>
        <w:spacing w:before="0" w:after="200" w:line="276" w:lineRule="auto"/>
      </w:pPr>
      <w:r>
        <w:br w:type="page"/>
      </w:r>
    </w:p>
    <w:p w:rsidR="007C0C4E" w:rsidRDefault="007C0C4E" w:rsidP="00CB7B8E">
      <w:pPr>
        <w:pStyle w:val="Heading2"/>
        <w:sectPr w:rsidR="007C0C4E" w:rsidSect="007C0C4E">
          <w:type w:val="continuous"/>
          <w:pgSz w:w="15840" w:h="12240"/>
          <w:pgMar w:top="1440" w:right="1440" w:bottom="1440" w:left="1440" w:header="720" w:footer="720" w:gutter="0"/>
          <w:cols w:num="2" w:space="720" w:equalWidth="0">
            <w:col w:w="6120" w:space="720"/>
            <w:col w:w="6120" w:space="0"/>
          </w:cols>
        </w:sectPr>
      </w:pPr>
    </w:p>
    <w:p w:rsidR="00A20885" w:rsidRPr="00B46C76" w:rsidRDefault="003233F2" w:rsidP="005E39BA">
      <w:pPr>
        <w:pStyle w:val="Heading1"/>
        <w:rPr>
          <w:color w:val="9900FF"/>
          <w:szCs w:val="20"/>
        </w:rPr>
      </w:pPr>
      <w:bookmarkStart w:id="13" w:name="_Toc29386419"/>
      <w:r w:rsidRPr="00B46C76">
        <w:lastRenderedPageBreak/>
        <w:t>B</w:t>
      </w:r>
      <w:r w:rsidR="00BE4A49">
        <w:t xml:space="preserve">: </w:t>
      </w:r>
      <w:r w:rsidRPr="00B46C76">
        <w:t>Shifts in 2019 Handwriting Standards</w:t>
      </w:r>
      <w:bookmarkEnd w:id="13"/>
    </w:p>
    <w:p w:rsidR="007C0C4E" w:rsidRDefault="007C0C4E" w:rsidP="00CB7B8E">
      <w:pPr>
        <w:pStyle w:val="Boldheading4notoc"/>
        <w:sectPr w:rsidR="007C0C4E" w:rsidSect="007C0C4E">
          <w:headerReference w:type="default" r:id="rId33"/>
          <w:type w:val="continuous"/>
          <w:pgSz w:w="15840" w:h="12240"/>
          <w:pgMar w:top="1440" w:right="1440" w:bottom="1440" w:left="1440" w:header="720" w:footer="720" w:gutter="0"/>
          <w:cols w:space="720"/>
        </w:sectPr>
      </w:pPr>
    </w:p>
    <w:p w:rsidR="00A20885" w:rsidRPr="00B46C76" w:rsidRDefault="003233F2" w:rsidP="00CB7B8E">
      <w:pPr>
        <w:pStyle w:val="Boldheading4notoc"/>
      </w:pPr>
      <w:r w:rsidRPr="00B46C76">
        <w:t xml:space="preserve">Working memory and </w:t>
      </w:r>
      <w:r w:rsidRPr="00CB7B8E">
        <w:t>production</w:t>
      </w:r>
    </w:p>
    <w:p w:rsidR="00A20885" w:rsidRPr="00B46C76" w:rsidRDefault="003233F2" w:rsidP="005C73B6">
      <w:r w:rsidRPr="00B46C76">
        <w:t>Humans have had a spoken language for thousands of years</w:t>
      </w:r>
      <w:r w:rsidR="00BE4A49">
        <w:t xml:space="preserve">. </w:t>
      </w:r>
      <w:r w:rsidRPr="00B46C76">
        <w:t>Putting that language into print has been a more recent endeavor</w:t>
      </w:r>
      <w:r w:rsidR="00BE4A49">
        <w:t xml:space="preserve">. </w:t>
      </w:r>
      <w:r w:rsidRPr="00B46C76">
        <w:t>When tasked with not only producing the written word, but also reading it, McCutchen (1988) states cognitive overload in young children is likely due to the slow, laborious handwriting skills of beginning writers. Knowing how to produce letters automatically allows for writing to be quick, smooth and effortless. A lack of automaticity results in students focusing on the recall of letter production, rather than the process of conveying ideas (</w:t>
      </w:r>
      <w:proofErr w:type="spellStart"/>
      <w:r w:rsidRPr="00B46C76">
        <w:t>Bourdin</w:t>
      </w:r>
      <w:proofErr w:type="spellEnd"/>
      <w:r w:rsidRPr="00B46C76">
        <w:t xml:space="preserve"> and Fayol, 1994; Berninger, Vaughan, Graham, Abbott, Abbott and Rogan, 1997). </w:t>
      </w:r>
    </w:p>
    <w:p w:rsidR="00A20885" w:rsidRPr="00B46C76" w:rsidRDefault="003233F2" w:rsidP="00CB7B8E">
      <w:pPr>
        <w:pStyle w:val="Boldheading4notoc"/>
      </w:pPr>
      <w:r w:rsidRPr="00B46C76">
        <w:t>Forming versus producing letters</w:t>
      </w:r>
    </w:p>
    <w:p w:rsidR="00A20885" w:rsidRPr="00B46C76" w:rsidRDefault="003233F2" w:rsidP="005C73B6">
      <w:pPr>
        <w:rPr>
          <w:color w:val="9900FF"/>
        </w:rPr>
      </w:pPr>
      <w:r w:rsidRPr="00B46C76">
        <w:t>Research confirms that writing a letter from memory and the self-regulation to produce that letter cements letter recognition for reading</w:t>
      </w:r>
      <w:r w:rsidR="00E32CA4">
        <w:t xml:space="preserve">. </w:t>
      </w:r>
      <w:r w:rsidRPr="00B46C76">
        <w:t>Moreover, comparing and contrasting how similar letters are formed impact letter recognition and enhance automaticity in reading and writing</w:t>
      </w:r>
      <w:r w:rsidR="00BE4A49">
        <w:t xml:space="preserve">. </w:t>
      </w:r>
      <w:r w:rsidR="00DF06B4" w:rsidRPr="00B46C76">
        <w:t>Self-regulation</w:t>
      </w:r>
      <w:r w:rsidRPr="00B46C76">
        <w:t xml:space="preserve"> in writing allows children to gain an understanding of which perceptual properties are crucial for identity and which are</w:t>
      </w:r>
      <w:r w:rsidR="005B6806">
        <w:t>n’t</w:t>
      </w:r>
      <w:r w:rsidR="00BE4A49">
        <w:t xml:space="preserve">. </w:t>
      </w:r>
      <w:r w:rsidRPr="00B46C76">
        <w:t>James and Engelhardt (2012) contend different instances of the same letter produced by a child have distinct variances</w:t>
      </w:r>
      <w:r w:rsidR="005B6806">
        <w:t>. H</w:t>
      </w:r>
      <w:r w:rsidRPr="00B46C76">
        <w:t xml:space="preserve">owever, the children can still accurately recognize these as intended letters which may be a crucial component of emerging letter recognition and understanding. The experience of producing accurate copies of letters by tracing or </w:t>
      </w:r>
      <w:r w:rsidRPr="00B46C76">
        <w:t>typing doe</w:t>
      </w:r>
      <w:r w:rsidR="005B6806">
        <w:t>sn’</w:t>
      </w:r>
      <w:r w:rsidRPr="00B46C76">
        <w:t>t contribute to the child’s knowledge of letters like the experience of printing less accurate copies of letters does</w:t>
      </w:r>
      <w:r w:rsidR="00BE4A49">
        <w:t xml:space="preserve">. </w:t>
      </w:r>
      <w:r w:rsidRPr="00B46C76">
        <w:t xml:space="preserve">Children evaluating their own writing to determine best formed letters and teachers providing explicit feedback are imperative to legibility and automaticity in writing. Therefore, the 2019 Kansas Handwriting committee wanted to focus instruction through the progression of forming letters from copying to producing letters and allowing self-regulation since text transcription skills require considerable cognitive effort for young children (Graham </w:t>
      </w:r>
      <w:r w:rsidR="005B6806">
        <w:t>and</w:t>
      </w:r>
      <w:r w:rsidR="005B6806" w:rsidRPr="00B46C76">
        <w:t xml:space="preserve"> </w:t>
      </w:r>
      <w:r w:rsidRPr="00B46C76">
        <w:t>Harris,</w:t>
      </w:r>
      <w:r w:rsidR="005B6806">
        <w:t xml:space="preserve"> </w:t>
      </w:r>
      <w:r w:rsidRPr="00B46C76">
        <w:t>2005;</w:t>
      </w:r>
      <w:r w:rsidRPr="00B46C76">
        <w:rPr>
          <w:color w:val="FF0000"/>
        </w:rPr>
        <w:t xml:space="preserve"> </w:t>
      </w:r>
      <w:r w:rsidRPr="00B46C76">
        <w:t>McCutchen, 1988).</w:t>
      </w:r>
    </w:p>
    <w:p w:rsidR="00A20885" w:rsidRPr="00B46C76" w:rsidRDefault="003233F2" w:rsidP="00CB7B8E">
      <w:pPr>
        <w:pStyle w:val="Boldheading4notoc"/>
      </w:pPr>
      <w:r w:rsidRPr="00B46C76">
        <w:t>The Hybrid</w:t>
      </w:r>
      <w:r w:rsidR="00BE4A49">
        <w:t xml:space="preserve">: </w:t>
      </w:r>
      <w:r w:rsidRPr="00B46C76">
        <w:t>Combining Manuscript and Cursive</w:t>
      </w:r>
    </w:p>
    <w:p w:rsidR="00A20885" w:rsidRPr="00B46C76" w:rsidRDefault="003233F2" w:rsidP="005C73B6">
      <w:r w:rsidRPr="00B46C76">
        <w:t>As students become acquainted with both manuscript and cursive handwriting, they are better able to determine their preference for the handwriting style (manuscript, cursive or manuscript-cursive hybrid) that best serves them in taking notes, handwriting in-class assignments, and performing on high-stakes tests.</w:t>
      </w:r>
      <w:r w:rsidRPr="00B46C76">
        <w:rPr>
          <w:color w:val="FF0000"/>
        </w:rPr>
        <w:t xml:space="preserve"> </w:t>
      </w:r>
      <w:r w:rsidRPr="00B46C76">
        <w:t>The combination of manuscript and cursive results in greater handwriting fluency and students’ legibility was equal to, or superior to, a manuscript-only or cursive-only style. Once students develop a personal handwriting style, their style remains consistent 92% of the time; and the application of their handwriting development assists them in producing texts with greater speed (up to three times greater), automaticity, and most importantly, legibility (Graham, Weintraub, and Berninger, 1998)</w:t>
      </w:r>
      <w:r w:rsidR="00BE4A49">
        <w:t xml:space="preserve">. </w:t>
      </w:r>
    </w:p>
    <w:p w:rsidR="00CB7B8E" w:rsidRDefault="00CB7B8E" w:rsidP="005C73B6">
      <w:r>
        <w:br w:type="page"/>
      </w:r>
    </w:p>
    <w:p w:rsidR="00CB7B8E" w:rsidRDefault="00CB7B8E" w:rsidP="00CB7B8E">
      <w:pPr>
        <w:pStyle w:val="Heading2"/>
        <w:sectPr w:rsidR="00CB7B8E" w:rsidSect="007C0C4E">
          <w:type w:val="continuous"/>
          <w:pgSz w:w="15840" w:h="12240"/>
          <w:pgMar w:top="1440" w:right="1440" w:bottom="1440" w:left="1440" w:header="720" w:footer="720" w:gutter="0"/>
          <w:cols w:num="2" w:space="720" w:equalWidth="0">
            <w:col w:w="6120" w:space="720"/>
            <w:col w:w="6120" w:space="0"/>
          </w:cols>
        </w:sectPr>
      </w:pPr>
    </w:p>
    <w:p w:rsidR="00A20885" w:rsidRDefault="003233F2" w:rsidP="005E39BA">
      <w:pPr>
        <w:pStyle w:val="Heading1"/>
      </w:pPr>
      <w:bookmarkStart w:id="14" w:name="_Toc29386420"/>
      <w:r w:rsidRPr="00B46C76">
        <w:lastRenderedPageBreak/>
        <w:t>C: Selected Bibliography</w:t>
      </w:r>
      <w:bookmarkEnd w:id="14"/>
    </w:p>
    <w:p w:rsidR="00CB7B8E" w:rsidRDefault="00CB7B8E" w:rsidP="007C0C4E">
      <w:pPr>
        <w:spacing w:after="600"/>
        <w:sectPr w:rsidR="00CB7B8E" w:rsidSect="00CB7B8E">
          <w:type w:val="continuous"/>
          <w:pgSz w:w="15840" w:h="12240"/>
          <w:pgMar w:top="1440" w:right="1440" w:bottom="1440" w:left="1440" w:header="720" w:footer="720" w:gutter="0"/>
          <w:cols w:space="720"/>
        </w:sectPr>
      </w:pPr>
    </w:p>
    <w:p w:rsidR="00A20885" w:rsidRPr="00B46C76" w:rsidRDefault="003233F2" w:rsidP="005C73B6">
      <w:r w:rsidRPr="00B46C76">
        <w:t xml:space="preserve">American College Testing. (2011). Scoring guidelines. Retrieved from </w:t>
      </w:r>
      <w:hyperlink r:id="rId34" w:history="1">
        <w:r w:rsidR="00CB7B8E" w:rsidRPr="00392FB5">
          <w:rPr>
            <w:rStyle w:val="Hyperlink"/>
          </w:rPr>
          <w:t>http://www.actstudent.org/writing/scores/guidelines.html</w:t>
        </w:r>
      </w:hyperlink>
      <w:r w:rsidR="00CB7B8E">
        <w:t xml:space="preserve"> </w:t>
      </w:r>
    </w:p>
    <w:p w:rsidR="00A20885" w:rsidRPr="00B46C76" w:rsidRDefault="003233F2" w:rsidP="005C73B6">
      <w:r w:rsidRPr="00B46C76">
        <w:t xml:space="preserve">Barrera III, M.T., Rule, A.C. </w:t>
      </w:r>
      <w:r w:rsidR="005B6806">
        <w:t>and</w:t>
      </w:r>
      <w:r w:rsidR="005B6806" w:rsidRPr="00B46C76">
        <w:t xml:space="preserve"> </w:t>
      </w:r>
      <w:proofErr w:type="spellStart"/>
      <w:r w:rsidRPr="00B46C76">
        <w:t>Diemart</w:t>
      </w:r>
      <w:proofErr w:type="spellEnd"/>
      <w:r w:rsidRPr="00B46C76">
        <w:t xml:space="preserve">, A. (2001). The </w:t>
      </w:r>
      <w:r w:rsidR="00742232">
        <w:t>E</w:t>
      </w:r>
      <w:r w:rsidR="00742232" w:rsidRPr="00B46C76">
        <w:t xml:space="preserve">ffect </w:t>
      </w:r>
      <w:r w:rsidRPr="00B46C76">
        <w:t xml:space="preserve">of </w:t>
      </w:r>
      <w:r w:rsidR="00742232">
        <w:t>W</w:t>
      </w:r>
      <w:r w:rsidR="00742232" w:rsidRPr="00B46C76">
        <w:t xml:space="preserve">riting </w:t>
      </w:r>
      <w:r w:rsidRPr="00B46C76">
        <w:t xml:space="preserve">with </w:t>
      </w:r>
      <w:r w:rsidR="00742232">
        <w:t>C</w:t>
      </w:r>
      <w:r w:rsidR="00742232" w:rsidRPr="00B46C76">
        <w:t xml:space="preserve">omputers </w:t>
      </w:r>
      <w:r w:rsidR="00742232">
        <w:t>V</w:t>
      </w:r>
      <w:r w:rsidR="00742232" w:rsidRPr="00B46C76">
        <w:t xml:space="preserve">ersus </w:t>
      </w:r>
      <w:r w:rsidR="00742232">
        <w:t>H</w:t>
      </w:r>
      <w:r w:rsidR="00742232" w:rsidRPr="00B46C76">
        <w:t xml:space="preserve">andwriting </w:t>
      </w:r>
      <w:r w:rsidRPr="00B46C76">
        <w:t xml:space="preserve">on the </w:t>
      </w:r>
      <w:r w:rsidR="00742232">
        <w:t>W</w:t>
      </w:r>
      <w:r w:rsidR="00742232" w:rsidRPr="00B46C76">
        <w:t xml:space="preserve">riting </w:t>
      </w:r>
      <w:r w:rsidR="00742232">
        <w:t>A</w:t>
      </w:r>
      <w:r w:rsidR="00742232" w:rsidRPr="00B46C76">
        <w:t xml:space="preserve">chievement </w:t>
      </w:r>
      <w:r w:rsidRPr="00B46C76">
        <w:t xml:space="preserve">of </w:t>
      </w:r>
      <w:r w:rsidR="00742232">
        <w:t>F</w:t>
      </w:r>
      <w:r w:rsidR="00742232" w:rsidRPr="00B46C76">
        <w:t>irst</w:t>
      </w:r>
      <w:r w:rsidRPr="00B46C76">
        <w:t>-</w:t>
      </w:r>
      <w:r w:rsidR="00742232">
        <w:t>G</w:t>
      </w:r>
      <w:r w:rsidR="00742232" w:rsidRPr="00B46C76">
        <w:t>raders</w:t>
      </w:r>
      <w:r w:rsidRPr="00B46C76">
        <w:t xml:space="preserve">. </w:t>
      </w:r>
      <w:r w:rsidRPr="00B46C76">
        <w:rPr>
          <w:i/>
        </w:rPr>
        <w:t>Information Technology in Childhood Education Annual, 2001</w:t>
      </w:r>
      <w:r w:rsidRPr="00B46C76">
        <w:t>(1), 215–229.</w:t>
      </w:r>
    </w:p>
    <w:p w:rsidR="00A20885" w:rsidRPr="00B46C76" w:rsidRDefault="003233F2" w:rsidP="005C73B6">
      <w:r w:rsidRPr="00B46C76">
        <w:t>Berninger, V.W. (2012). Evidence-based, developmentally appropriate writing skills K to 5: Teaching the orthographic loop of working memory to write letters so developing writers can spell words and express ideas. Paper presented at Handwriting in the 21st Century? An Educational Summit, Washington, D</w:t>
      </w:r>
      <w:r w:rsidR="005B6806">
        <w:t>.</w:t>
      </w:r>
      <w:r w:rsidRPr="00B46C76">
        <w:t>C</w:t>
      </w:r>
      <w:r w:rsidR="005B6806">
        <w:t>.</w:t>
      </w:r>
      <w:r w:rsidRPr="00B46C76">
        <w:t xml:space="preserve">, </w:t>
      </w:r>
      <w:r w:rsidR="005B6806" w:rsidRPr="00B46C76">
        <w:t>Jan</w:t>
      </w:r>
      <w:r w:rsidR="005B6806">
        <w:t>.</w:t>
      </w:r>
      <w:r w:rsidR="005B6806" w:rsidRPr="00B46C76">
        <w:t xml:space="preserve"> </w:t>
      </w:r>
      <w:r w:rsidRPr="00B46C76">
        <w:t>23, 2012.</w:t>
      </w:r>
    </w:p>
    <w:p w:rsidR="00A20885" w:rsidRPr="00B46C76" w:rsidRDefault="003233F2" w:rsidP="005C73B6">
      <w:r w:rsidRPr="00B46C76">
        <w:t>Berninger, V.W., Abbott, R.D., Abbott, S.P., Graham, S.,</w:t>
      </w:r>
      <w:r w:rsidR="005B6806">
        <w:t xml:space="preserve"> and </w:t>
      </w:r>
      <w:r w:rsidRPr="00B46C76">
        <w:t xml:space="preserve">Richards, T. (2002). Writing and </w:t>
      </w:r>
      <w:r w:rsidR="005B6806">
        <w:t>R</w:t>
      </w:r>
      <w:r w:rsidR="005B6806" w:rsidRPr="00B46C76">
        <w:t>eading</w:t>
      </w:r>
      <w:r w:rsidRPr="00B46C76">
        <w:t xml:space="preserve">: Connections </w:t>
      </w:r>
      <w:r w:rsidR="005B6806">
        <w:t>B</w:t>
      </w:r>
      <w:r w:rsidR="005B6806" w:rsidRPr="00B46C76">
        <w:t xml:space="preserve">etween </w:t>
      </w:r>
      <w:r w:rsidR="00DF06B4">
        <w:t>L</w:t>
      </w:r>
      <w:r w:rsidR="00DF06B4" w:rsidRPr="00B46C76">
        <w:t>anguage</w:t>
      </w:r>
      <w:r w:rsidR="005B6806" w:rsidRPr="00B46C76">
        <w:t xml:space="preserve"> </w:t>
      </w:r>
      <w:r w:rsidRPr="00B46C76">
        <w:t xml:space="preserve">by </w:t>
      </w:r>
      <w:r w:rsidR="005B6806">
        <w:t>H</w:t>
      </w:r>
      <w:r w:rsidR="005B6806" w:rsidRPr="00B46C76">
        <w:t xml:space="preserve">and </w:t>
      </w:r>
      <w:r w:rsidRPr="00B46C76">
        <w:t xml:space="preserve">and by </w:t>
      </w:r>
      <w:r w:rsidR="005B6806">
        <w:t>E</w:t>
      </w:r>
      <w:r w:rsidR="005B6806" w:rsidRPr="00B46C76">
        <w:t>ye</w:t>
      </w:r>
      <w:r w:rsidRPr="00B46C76">
        <w:t xml:space="preserve">. </w:t>
      </w:r>
      <w:r w:rsidRPr="00B46C76">
        <w:rPr>
          <w:i/>
        </w:rPr>
        <w:t>Journal of Learning Disabilities, 35</w:t>
      </w:r>
      <w:r w:rsidRPr="00B46C76">
        <w:t>, 39–56.</w:t>
      </w:r>
    </w:p>
    <w:p w:rsidR="00A20885" w:rsidRPr="00B46C76" w:rsidRDefault="003233F2" w:rsidP="005C73B6">
      <w:r w:rsidRPr="00B46C76">
        <w:rPr>
          <w:highlight w:val="white"/>
        </w:rPr>
        <w:t>Berninger, V., Abbott, R., Jones, J., Wolf, B., Gould, L., Anderson-</w:t>
      </w:r>
      <w:proofErr w:type="spellStart"/>
      <w:r w:rsidRPr="00B46C76">
        <w:rPr>
          <w:highlight w:val="white"/>
        </w:rPr>
        <w:t>Youngstrom</w:t>
      </w:r>
      <w:proofErr w:type="spellEnd"/>
      <w:r w:rsidRPr="00B46C76">
        <w:rPr>
          <w:highlight w:val="white"/>
        </w:rPr>
        <w:t xml:space="preserve">, M., Shimada, S. and </w:t>
      </w:r>
      <w:proofErr w:type="spellStart"/>
      <w:r w:rsidRPr="00B46C76">
        <w:rPr>
          <w:highlight w:val="white"/>
        </w:rPr>
        <w:t>Apel</w:t>
      </w:r>
      <w:proofErr w:type="spellEnd"/>
      <w:r w:rsidRPr="00B46C76">
        <w:rPr>
          <w:highlight w:val="white"/>
        </w:rPr>
        <w:t xml:space="preserve">, K. (2006). Early Development of Language by Hand: Composing, Reading, Listening, and Speaking Connections; Three Letter-Writing Modes; and Fast Mapping in Spelling. </w:t>
      </w:r>
      <w:r w:rsidRPr="00B46C76">
        <w:rPr>
          <w:i/>
          <w:highlight w:val="white"/>
        </w:rPr>
        <w:t>Developmental Neuropsychology</w:t>
      </w:r>
      <w:r w:rsidRPr="00B46C76">
        <w:rPr>
          <w:highlight w:val="white"/>
        </w:rPr>
        <w:t>, 29(1), pp.61-92.</w:t>
      </w:r>
    </w:p>
    <w:p w:rsidR="00A20885" w:rsidRPr="00B46C76" w:rsidRDefault="003233F2" w:rsidP="005C73B6">
      <w:r w:rsidRPr="00B46C76">
        <w:t xml:space="preserve">Berninger, V.W., Abbott, R.D., </w:t>
      </w:r>
      <w:proofErr w:type="spellStart"/>
      <w:r w:rsidRPr="00B46C76">
        <w:t>Augsburger</w:t>
      </w:r>
      <w:proofErr w:type="spellEnd"/>
      <w:r w:rsidRPr="00B46C76">
        <w:t xml:space="preserve">, A., and Garcia, N. (2009). Comparison of </w:t>
      </w:r>
      <w:r w:rsidR="00742232">
        <w:t>P</w:t>
      </w:r>
      <w:r w:rsidR="00742232" w:rsidRPr="00B46C76">
        <w:t xml:space="preserve">en </w:t>
      </w:r>
      <w:r w:rsidRPr="00B46C76">
        <w:t xml:space="preserve">and </w:t>
      </w:r>
      <w:r w:rsidR="00742232">
        <w:t>K</w:t>
      </w:r>
      <w:r w:rsidR="00742232" w:rsidRPr="00B46C76">
        <w:t xml:space="preserve">eyboard </w:t>
      </w:r>
      <w:r w:rsidR="00742232">
        <w:t>T</w:t>
      </w:r>
      <w:r w:rsidRPr="00B46C76">
        <w:t xml:space="preserve">ranscription </w:t>
      </w:r>
      <w:r w:rsidR="00742232">
        <w:t>M</w:t>
      </w:r>
      <w:r w:rsidR="00742232" w:rsidRPr="00B46C76">
        <w:t xml:space="preserve">odes </w:t>
      </w:r>
      <w:r w:rsidRPr="00B46C76">
        <w:t xml:space="preserve">in </w:t>
      </w:r>
      <w:r w:rsidR="00742232">
        <w:t>C</w:t>
      </w:r>
      <w:r w:rsidR="00742232" w:rsidRPr="00B46C76">
        <w:t xml:space="preserve">hildren </w:t>
      </w:r>
      <w:proofErr w:type="gramStart"/>
      <w:r w:rsidR="00742232">
        <w:t>W</w:t>
      </w:r>
      <w:r w:rsidR="00742232" w:rsidRPr="00B46C76">
        <w:t>ith</w:t>
      </w:r>
      <w:proofErr w:type="gramEnd"/>
      <w:r w:rsidR="00742232" w:rsidRPr="00B46C76">
        <w:t xml:space="preserve"> </w:t>
      </w:r>
      <w:r w:rsidRPr="00B46C76">
        <w:t xml:space="preserve">and </w:t>
      </w:r>
      <w:r w:rsidR="00742232">
        <w:t>W</w:t>
      </w:r>
      <w:r w:rsidR="00742232" w:rsidRPr="00B46C76">
        <w:t xml:space="preserve">ithout </w:t>
      </w:r>
      <w:r w:rsidR="00742232">
        <w:t>L</w:t>
      </w:r>
      <w:r w:rsidR="00742232" w:rsidRPr="00B46C76">
        <w:t xml:space="preserve">earning </w:t>
      </w:r>
      <w:r w:rsidR="00742232">
        <w:t>D</w:t>
      </w:r>
      <w:r w:rsidR="00742232" w:rsidRPr="00B46C76">
        <w:t>isabilities</w:t>
      </w:r>
      <w:r w:rsidRPr="00B46C76">
        <w:t xml:space="preserve">. </w:t>
      </w:r>
      <w:r w:rsidRPr="00B46C76">
        <w:rPr>
          <w:i/>
        </w:rPr>
        <w:t>Learning Disability Quarterly, 32</w:t>
      </w:r>
      <w:r w:rsidRPr="00B46C76">
        <w:t>(3), 11–18.</w:t>
      </w:r>
    </w:p>
    <w:p w:rsidR="00A20885" w:rsidRPr="00B46C76" w:rsidRDefault="003233F2" w:rsidP="005C73B6">
      <w:r w:rsidRPr="00B46C76">
        <w:rPr>
          <w:highlight w:val="white"/>
        </w:rPr>
        <w:t xml:space="preserve">Cahill, S. (2009). Where Does Handwriting Fit In? </w:t>
      </w:r>
      <w:r w:rsidRPr="00B46C76">
        <w:rPr>
          <w:i/>
          <w:highlight w:val="white"/>
        </w:rPr>
        <w:t>Intervention in School and Clinic</w:t>
      </w:r>
      <w:r w:rsidRPr="00B46C76">
        <w:rPr>
          <w:highlight w:val="white"/>
        </w:rPr>
        <w:t xml:space="preserve">, </w:t>
      </w:r>
      <w:r w:rsidRPr="00B46C76">
        <w:rPr>
          <w:i/>
          <w:highlight w:val="white"/>
        </w:rPr>
        <w:t>44</w:t>
      </w:r>
      <w:r w:rsidRPr="00B46C76">
        <w:rPr>
          <w:highlight w:val="white"/>
        </w:rPr>
        <w:t>(4), pp.223-228.</w:t>
      </w:r>
    </w:p>
    <w:p w:rsidR="00A20885" w:rsidRPr="00B46C76" w:rsidRDefault="003233F2" w:rsidP="005C73B6">
      <w:r w:rsidRPr="00B46C76">
        <w:t xml:space="preserve">Conti, G. E. Handwriting characteristics and the prediction of illegibility in </w:t>
      </w:r>
      <w:r w:rsidR="005B6806">
        <w:t>third-</w:t>
      </w:r>
      <w:r w:rsidR="005B6806" w:rsidRPr="00B46C76">
        <w:t xml:space="preserve"> </w:t>
      </w:r>
      <w:r w:rsidRPr="00B46C76">
        <w:t xml:space="preserve">and </w:t>
      </w:r>
      <w:r w:rsidR="005B6806">
        <w:t>fifth-</w:t>
      </w:r>
      <w:r w:rsidRPr="00B46C76">
        <w:t>grade students. Paper presented at Handwriting in the 21st Century? An Educational Summit, Washington, D</w:t>
      </w:r>
      <w:r w:rsidR="005B6806">
        <w:t>.</w:t>
      </w:r>
      <w:r w:rsidRPr="00B46C76">
        <w:t>C</w:t>
      </w:r>
      <w:r w:rsidR="005B6806">
        <w:t>.</w:t>
      </w:r>
      <w:r w:rsidRPr="00B46C76">
        <w:t xml:space="preserve">, </w:t>
      </w:r>
      <w:r w:rsidR="005B6806" w:rsidRPr="00B46C76">
        <w:t>Jan</w:t>
      </w:r>
      <w:r w:rsidR="005B6806">
        <w:t>.</w:t>
      </w:r>
      <w:r w:rsidR="005B6806" w:rsidRPr="00B46C76">
        <w:t xml:space="preserve"> </w:t>
      </w:r>
      <w:r w:rsidRPr="00B46C76">
        <w:t>23, 2012.</w:t>
      </w:r>
    </w:p>
    <w:p w:rsidR="00A20885" w:rsidRPr="00B46C76" w:rsidRDefault="003233F2" w:rsidP="005C73B6">
      <w:r w:rsidRPr="00B46C76">
        <w:t xml:space="preserve">Cook, C., </w:t>
      </w:r>
      <w:r w:rsidR="005B6806">
        <w:t>and</w:t>
      </w:r>
      <w:r w:rsidR="005B6806" w:rsidRPr="00B46C76">
        <w:t xml:space="preserve"> </w:t>
      </w:r>
      <w:r w:rsidRPr="00B46C76">
        <w:t xml:space="preserve">Bennett, L. (2007). Does </w:t>
      </w:r>
      <w:r w:rsidR="005B6806">
        <w:t>U</w:t>
      </w:r>
      <w:r w:rsidR="005B6806" w:rsidRPr="00B46C76">
        <w:t xml:space="preserve">sing </w:t>
      </w:r>
      <w:r w:rsidRPr="00B46C76">
        <w:t xml:space="preserve">a </w:t>
      </w:r>
      <w:r w:rsidR="005B6806">
        <w:t>C</w:t>
      </w:r>
      <w:r w:rsidR="005B6806" w:rsidRPr="00B46C76">
        <w:t xml:space="preserve">omputer </w:t>
      </w:r>
      <w:r w:rsidR="005B6806">
        <w:t>D</w:t>
      </w:r>
      <w:r w:rsidR="005B6806" w:rsidRPr="00B46C76">
        <w:t xml:space="preserve">isturb </w:t>
      </w:r>
      <w:r w:rsidRPr="00B46C76">
        <w:t xml:space="preserve">the </w:t>
      </w:r>
      <w:r w:rsidR="005B6806">
        <w:t>O</w:t>
      </w:r>
      <w:r w:rsidR="005B6806" w:rsidRPr="00B46C76">
        <w:t xml:space="preserve">rganization </w:t>
      </w:r>
      <w:r w:rsidRPr="00B46C76">
        <w:t xml:space="preserve">of </w:t>
      </w:r>
      <w:r w:rsidR="005B6806">
        <w:t>C</w:t>
      </w:r>
      <w:r w:rsidR="005B6806" w:rsidRPr="00B46C76">
        <w:t xml:space="preserve">hildren’s </w:t>
      </w:r>
      <w:r w:rsidR="005B6806">
        <w:t>W</w:t>
      </w:r>
      <w:r w:rsidR="005B6806" w:rsidRPr="00B46C76">
        <w:t>riting</w:t>
      </w:r>
      <w:r w:rsidRPr="00B46C76">
        <w:t xml:space="preserve">? </w:t>
      </w:r>
      <w:r w:rsidRPr="00B46C76">
        <w:rPr>
          <w:i/>
        </w:rPr>
        <w:t>British Journal of Developmental Psychology, 25</w:t>
      </w:r>
      <w:r w:rsidRPr="00B46C76">
        <w:t>, 313–321.</w:t>
      </w:r>
    </w:p>
    <w:p w:rsidR="00A20885" w:rsidRPr="00B46C76" w:rsidRDefault="003233F2" w:rsidP="005C73B6">
      <w:r w:rsidRPr="00B46C76">
        <w:t xml:space="preserve">Cutler, L., </w:t>
      </w:r>
      <w:r w:rsidR="005B6806">
        <w:t>and</w:t>
      </w:r>
      <w:r w:rsidR="005B6806" w:rsidRPr="00B46C76">
        <w:t xml:space="preserve"> </w:t>
      </w:r>
      <w:r w:rsidRPr="00B46C76">
        <w:t xml:space="preserve">Graham, S. (2008). Primary </w:t>
      </w:r>
      <w:r w:rsidR="00742232">
        <w:t>G</w:t>
      </w:r>
      <w:r w:rsidR="00742232" w:rsidRPr="00B46C76">
        <w:t xml:space="preserve">rade </w:t>
      </w:r>
      <w:r w:rsidR="00742232">
        <w:t>W</w:t>
      </w:r>
      <w:r w:rsidR="00742232" w:rsidRPr="00B46C76">
        <w:t xml:space="preserve">riting </w:t>
      </w:r>
      <w:r w:rsidR="00742232">
        <w:t>I</w:t>
      </w:r>
      <w:r w:rsidR="00742232" w:rsidRPr="00B46C76">
        <w:t>nstruction</w:t>
      </w:r>
      <w:r w:rsidRPr="00B46C76">
        <w:t xml:space="preserve">: A </w:t>
      </w:r>
      <w:r w:rsidR="00742232">
        <w:t>N</w:t>
      </w:r>
      <w:r w:rsidR="00742232" w:rsidRPr="00B46C76">
        <w:t xml:space="preserve">ational </w:t>
      </w:r>
      <w:r w:rsidR="00742232">
        <w:t>S</w:t>
      </w:r>
      <w:r w:rsidR="00742232" w:rsidRPr="00B46C76">
        <w:t>urvey</w:t>
      </w:r>
      <w:r w:rsidRPr="00B46C76">
        <w:t xml:space="preserve">. </w:t>
      </w:r>
      <w:r w:rsidRPr="00B46C76">
        <w:rPr>
          <w:i/>
        </w:rPr>
        <w:t>Journal of Educational Psychology, 100</w:t>
      </w:r>
      <w:r w:rsidRPr="00B46C76">
        <w:t>(4), 907–919.</w:t>
      </w:r>
    </w:p>
    <w:p w:rsidR="00A20885" w:rsidRPr="00B46C76" w:rsidRDefault="003233F2" w:rsidP="005C73B6">
      <w:r w:rsidRPr="00B46C76">
        <w:t xml:space="preserve">Denton, P.L., Cope, S., </w:t>
      </w:r>
      <w:r w:rsidR="005B6806">
        <w:t>and</w:t>
      </w:r>
      <w:r w:rsidR="005B6806" w:rsidRPr="00B46C76">
        <w:t xml:space="preserve"> </w:t>
      </w:r>
      <w:r w:rsidRPr="00B46C76">
        <w:t>Moser, C. (2006</w:t>
      </w:r>
      <w:proofErr w:type="gramStart"/>
      <w:r w:rsidRPr="00B46C76">
        <w:t>).The</w:t>
      </w:r>
      <w:proofErr w:type="gramEnd"/>
      <w:r w:rsidRPr="00B46C76">
        <w:t xml:space="preserve"> </w:t>
      </w:r>
      <w:r w:rsidR="005B6806">
        <w:t>E</w:t>
      </w:r>
      <w:r w:rsidR="005B6806" w:rsidRPr="00B46C76">
        <w:t xml:space="preserve">ffects </w:t>
      </w:r>
      <w:r w:rsidR="005B6806">
        <w:t>O</w:t>
      </w:r>
      <w:r w:rsidR="005B6806" w:rsidRPr="00B46C76">
        <w:t xml:space="preserve">f </w:t>
      </w:r>
      <w:r w:rsidR="005B6806">
        <w:t>S</w:t>
      </w:r>
      <w:r w:rsidR="005B6806" w:rsidRPr="00B46C76">
        <w:t>ensorimotor</w:t>
      </w:r>
      <w:r w:rsidRPr="00B46C76">
        <w:t xml:space="preserve">-based </w:t>
      </w:r>
      <w:r w:rsidR="005B6806">
        <w:t>I</w:t>
      </w:r>
      <w:r w:rsidR="005B6806" w:rsidRPr="00B46C76">
        <w:t xml:space="preserve">ntervention </w:t>
      </w:r>
      <w:r w:rsidR="005B6806">
        <w:t>V</w:t>
      </w:r>
      <w:r w:rsidR="005B6806" w:rsidRPr="00B46C76">
        <w:t xml:space="preserve">ersus </w:t>
      </w:r>
      <w:r w:rsidR="005B6806">
        <w:t>T</w:t>
      </w:r>
      <w:r w:rsidR="005B6806" w:rsidRPr="00B46C76">
        <w:t xml:space="preserve">herapeutic </w:t>
      </w:r>
      <w:r w:rsidR="005B6806">
        <w:t>P</w:t>
      </w:r>
      <w:r w:rsidR="005B6806" w:rsidRPr="00B46C76">
        <w:t xml:space="preserve">ractice </w:t>
      </w:r>
      <w:r w:rsidRPr="00B46C76">
        <w:t xml:space="preserve">on </w:t>
      </w:r>
      <w:r w:rsidR="005B6806">
        <w:t>I</w:t>
      </w:r>
      <w:r w:rsidR="005B6806" w:rsidRPr="00B46C76">
        <w:t xml:space="preserve">mproving </w:t>
      </w:r>
      <w:r w:rsidR="005B6806">
        <w:t>H</w:t>
      </w:r>
      <w:r w:rsidR="005B6806" w:rsidRPr="00B46C76">
        <w:t xml:space="preserve">andwriting </w:t>
      </w:r>
      <w:r w:rsidR="005B6806">
        <w:t>P</w:t>
      </w:r>
      <w:r w:rsidR="005B6806" w:rsidRPr="00B46C76">
        <w:t xml:space="preserve">erformance </w:t>
      </w:r>
      <w:r w:rsidRPr="00B46C76">
        <w:t>in 6- to 11-</w:t>
      </w:r>
      <w:r w:rsidR="005B6806">
        <w:t>Y</w:t>
      </w:r>
      <w:r w:rsidR="005B6806" w:rsidRPr="00B46C76">
        <w:t>ear</w:t>
      </w:r>
      <w:r w:rsidRPr="00B46C76">
        <w:t>-</w:t>
      </w:r>
      <w:r w:rsidR="005B6806">
        <w:t>O</w:t>
      </w:r>
      <w:r w:rsidR="005B6806" w:rsidRPr="00B46C76">
        <w:t xml:space="preserve">ld </w:t>
      </w:r>
      <w:r w:rsidR="005B6806">
        <w:t>C</w:t>
      </w:r>
      <w:r w:rsidR="005B6806" w:rsidRPr="00B46C76">
        <w:t>hildren</w:t>
      </w:r>
      <w:r w:rsidRPr="00B46C76">
        <w:t xml:space="preserve">. </w:t>
      </w:r>
      <w:r w:rsidRPr="00B46C76">
        <w:rPr>
          <w:i/>
        </w:rPr>
        <w:t>American Journal of Occupational Therapy, 60</w:t>
      </w:r>
      <w:r w:rsidRPr="00B46C76">
        <w:t>, 16–27.</w:t>
      </w:r>
    </w:p>
    <w:p w:rsidR="00A20885" w:rsidRPr="00B46C76" w:rsidRDefault="003233F2" w:rsidP="005C73B6">
      <w:r w:rsidRPr="00B46C76">
        <w:t xml:space="preserve">Goldberg, A., Russell, M., </w:t>
      </w:r>
      <w:r w:rsidR="005B6806">
        <w:t>and</w:t>
      </w:r>
      <w:r w:rsidR="005B6806" w:rsidRPr="00B46C76">
        <w:t xml:space="preserve"> </w:t>
      </w:r>
      <w:r w:rsidRPr="00B46C76">
        <w:t>Cook, A. (2003</w:t>
      </w:r>
      <w:proofErr w:type="gramStart"/>
      <w:r w:rsidRPr="00B46C76">
        <w:t>).The</w:t>
      </w:r>
      <w:proofErr w:type="gramEnd"/>
      <w:r w:rsidRPr="00B46C76">
        <w:t xml:space="preserve"> </w:t>
      </w:r>
      <w:r w:rsidR="005B6806">
        <w:t>E</w:t>
      </w:r>
      <w:r w:rsidR="005B6806" w:rsidRPr="00B46C76">
        <w:t xml:space="preserve">ffect </w:t>
      </w:r>
      <w:r w:rsidRPr="00B46C76">
        <w:t xml:space="preserve">of </w:t>
      </w:r>
      <w:r w:rsidR="005B6806">
        <w:t>C</w:t>
      </w:r>
      <w:r w:rsidR="005B6806" w:rsidRPr="00B46C76">
        <w:t xml:space="preserve">omputers </w:t>
      </w:r>
      <w:r w:rsidRPr="00B46C76">
        <w:t xml:space="preserve">on </w:t>
      </w:r>
      <w:r w:rsidR="005B6806">
        <w:t>S</w:t>
      </w:r>
      <w:r w:rsidR="005B6806" w:rsidRPr="00B46C76">
        <w:t xml:space="preserve">tudent </w:t>
      </w:r>
      <w:r w:rsidR="005B6806">
        <w:t>W</w:t>
      </w:r>
      <w:r w:rsidR="005B6806" w:rsidRPr="00B46C76">
        <w:t>riting</w:t>
      </w:r>
      <w:r w:rsidRPr="00B46C76">
        <w:t xml:space="preserve">: A </w:t>
      </w:r>
      <w:r w:rsidR="005B6806">
        <w:t>M</w:t>
      </w:r>
      <w:r w:rsidR="005B6806" w:rsidRPr="00B46C76">
        <w:t>eta</w:t>
      </w:r>
      <w:r w:rsidRPr="00B46C76">
        <w:t xml:space="preserve">-analysis of </w:t>
      </w:r>
      <w:r w:rsidR="005B6806">
        <w:t>S</w:t>
      </w:r>
      <w:r w:rsidR="005B6806" w:rsidRPr="00B46C76">
        <w:t xml:space="preserve">tudies </w:t>
      </w:r>
      <w:r w:rsidRPr="00B46C76">
        <w:t xml:space="preserve">from 1992 to 2002. </w:t>
      </w:r>
      <w:r w:rsidRPr="00B46C76">
        <w:rPr>
          <w:i/>
        </w:rPr>
        <w:t>Journal of Technology, Learning, and Assessment, 2</w:t>
      </w:r>
      <w:r w:rsidRPr="00B46C76">
        <w:t>(1), 3–50.</w:t>
      </w:r>
    </w:p>
    <w:p w:rsidR="00A20885" w:rsidRPr="00B46C76" w:rsidRDefault="003233F2" w:rsidP="005C73B6">
      <w:r w:rsidRPr="00B46C76">
        <w:t xml:space="preserve">Grabowski, J. (2008). The </w:t>
      </w:r>
      <w:r w:rsidR="00742232">
        <w:t>I</w:t>
      </w:r>
      <w:r w:rsidR="00742232" w:rsidRPr="00B46C76">
        <w:t xml:space="preserve">nternal </w:t>
      </w:r>
      <w:r w:rsidR="00742232">
        <w:t>S</w:t>
      </w:r>
      <w:r w:rsidR="00742232" w:rsidRPr="00B46C76">
        <w:t xml:space="preserve">tructure </w:t>
      </w:r>
      <w:r w:rsidRPr="00B46C76">
        <w:t xml:space="preserve">of </w:t>
      </w:r>
      <w:r w:rsidR="00742232">
        <w:t>U</w:t>
      </w:r>
      <w:r w:rsidR="00742232" w:rsidRPr="00B46C76">
        <w:t xml:space="preserve">niversity </w:t>
      </w:r>
      <w:r w:rsidR="00742232">
        <w:t>S</w:t>
      </w:r>
      <w:r w:rsidR="00742232" w:rsidRPr="00B46C76">
        <w:t xml:space="preserve">tudents’ </w:t>
      </w:r>
      <w:r w:rsidR="00742232">
        <w:t>K</w:t>
      </w:r>
      <w:r w:rsidR="00742232" w:rsidRPr="00B46C76">
        <w:t xml:space="preserve">eyboard </w:t>
      </w:r>
      <w:r w:rsidR="00742232">
        <w:t>S</w:t>
      </w:r>
      <w:r w:rsidR="00742232" w:rsidRPr="00B46C76">
        <w:t>kills</w:t>
      </w:r>
      <w:r w:rsidRPr="00B46C76">
        <w:t xml:space="preserve">. </w:t>
      </w:r>
      <w:r w:rsidRPr="00B46C76">
        <w:rPr>
          <w:i/>
        </w:rPr>
        <w:t>Journal of Writing Research, 1</w:t>
      </w:r>
      <w:r w:rsidRPr="00B46C76">
        <w:t>(1), 27–52.</w:t>
      </w:r>
    </w:p>
    <w:p w:rsidR="00A20885" w:rsidRPr="00B46C76" w:rsidRDefault="003233F2" w:rsidP="005C73B6">
      <w:r w:rsidRPr="00B46C76">
        <w:t xml:space="preserve">Graham, S., </w:t>
      </w:r>
      <w:r w:rsidR="005B6806">
        <w:t>and</w:t>
      </w:r>
      <w:r w:rsidR="005B6806" w:rsidRPr="00B46C76">
        <w:t xml:space="preserve"> </w:t>
      </w:r>
      <w:r w:rsidRPr="00B46C76">
        <w:t xml:space="preserve">Harris, K. (2005). Improving the </w:t>
      </w:r>
      <w:r w:rsidR="00742232">
        <w:t>W</w:t>
      </w:r>
      <w:r w:rsidR="00742232" w:rsidRPr="00B46C76">
        <w:t xml:space="preserve">riting </w:t>
      </w:r>
      <w:r w:rsidR="00742232">
        <w:t>P</w:t>
      </w:r>
      <w:r w:rsidR="00742232" w:rsidRPr="00B46C76">
        <w:t xml:space="preserve">erformance </w:t>
      </w:r>
      <w:r w:rsidRPr="00B46C76">
        <w:t xml:space="preserve">of </w:t>
      </w:r>
      <w:r w:rsidR="00742232">
        <w:t>Y</w:t>
      </w:r>
      <w:r w:rsidR="00742232" w:rsidRPr="00B46C76">
        <w:t xml:space="preserve">oung </w:t>
      </w:r>
      <w:r w:rsidR="00742232">
        <w:t>S</w:t>
      </w:r>
      <w:r w:rsidR="00742232" w:rsidRPr="00B46C76">
        <w:t xml:space="preserve">truggling </w:t>
      </w:r>
      <w:r w:rsidR="00742232">
        <w:t>W</w:t>
      </w:r>
      <w:r w:rsidR="00742232" w:rsidRPr="00B46C76">
        <w:t>riters</w:t>
      </w:r>
      <w:r w:rsidRPr="00B46C76">
        <w:t xml:space="preserve">: Theoretical and </w:t>
      </w:r>
      <w:r w:rsidR="00742232">
        <w:t>P</w:t>
      </w:r>
      <w:r w:rsidR="00742232" w:rsidRPr="00B46C76">
        <w:t xml:space="preserve">rogrammatic </w:t>
      </w:r>
      <w:r w:rsidR="00742232">
        <w:t>R</w:t>
      </w:r>
      <w:r w:rsidR="00742232" w:rsidRPr="00B46C76">
        <w:t xml:space="preserve">esearch </w:t>
      </w:r>
      <w:r w:rsidRPr="00B46C76">
        <w:t xml:space="preserve">from the Center on Accelerating Student Learning. </w:t>
      </w:r>
      <w:r w:rsidRPr="00B46C76">
        <w:rPr>
          <w:i/>
        </w:rPr>
        <w:t>Journal of Special Education, 39</w:t>
      </w:r>
      <w:r w:rsidRPr="00B46C76">
        <w:t>(1), 24–26.</w:t>
      </w:r>
    </w:p>
    <w:p w:rsidR="00CB7B8E" w:rsidRDefault="00CB7B8E" w:rsidP="005C73B6">
      <w:r>
        <w:br w:type="page"/>
      </w:r>
    </w:p>
    <w:p w:rsidR="00A20885" w:rsidRPr="00B46C76" w:rsidRDefault="003233F2" w:rsidP="005C73B6">
      <w:r w:rsidRPr="00B46C76">
        <w:lastRenderedPageBreak/>
        <w:t xml:space="preserve">Graham, S., </w:t>
      </w:r>
      <w:r w:rsidR="00742232">
        <w:t>and</w:t>
      </w:r>
      <w:r w:rsidR="00742232" w:rsidRPr="00B46C76">
        <w:t xml:space="preserve"> </w:t>
      </w:r>
      <w:r w:rsidRPr="00B46C76">
        <w:t xml:space="preserve">Harris, K. (2002). Prevention and </w:t>
      </w:r>
      <w:r w:rsidR="00742232">
        <w:t>I</w:t>
      </w:r>
      <w:r w:rsidR="00742232" w:rsidRPr="00B46C76">
        <w:t xml:space="preserve">ntervention </w:t>
      </w:r>
      <w:r w:rsidRPr="00B46C76">
        <w:t xml:space="preserve">for </w:t>
      </w:r>
      <w:r w:rsidR="00742232">
        <w:t>S</w:t>
      </w:r>
      <w:r w:rsidR="00742232" w:rsidRPr="00B46C76">
        <w:t xml:space="preserve">truggling </w:t>
      </w:r>
      <w:r w:rsidR="00742232">
        <w:t>W</w:t>
      </w:r>
      <w:r w:rsidR="00742232" w:rsidRPr="00B46C76">
        <w:t>riters</w:t>
      </w:r>
      <w:r w:rsidRPr="00B46C76">
        <w:t xml:space="preserve">. In M. R. Shinn (Ed.), </w:t>
      </w:r>
      <w:r w:rsidRPr="00B46C76">
        <w:rPr>
          <w:i/>
        </w:rPr>
        <w:t xml:space="preserve">Interventions for </w:t>
      </w:r>
      <w:r w:rsidR="00742232">
        <w:rPr>
          <w:i/>
        </w:rPr>
        <w:t>A</w:t>
      </w:r>
      <w:r w:rsidR="00742232" w:rsidRPr="00B46C76">
        <w:rPr>
          <w:i/>
        </w:rPr>
        <w:t xml:space="preserve">cademic </w:t>
      </w:r>
      <w:r w:rsidRPr="00B46C76">
        <w:rPr>
          <w:i/>
        </w:rPr>
        <w:t xml:space="preserve">and </w:t>
      </w:r>
      <w:r w:rsidR="00742232">
        <w:rPr>
          <w:i/>
        </w:rPr>
        <w:t>B</w:t>
      </w:r>
      <w:r w:rsidR="00742232" w:rsidRPr="00B46C76">
        <w:rPr>
          <w:i/>
        </w:rPr>
        <w:t xml:space="preserve">ehavior </w:t>
      </w:r>
      <w:r w:rsidR="00742232">
        <w:rPr>
          <w:i/>
        </w:rPr>
        <w:t>P</w:t>
      </w:r>
      <w:r w:rsidR="00742232" w:rsidRPr="00B46C76">
        <w:rPr>
          <w:i/>
        </w:rPr>
        <w:t xml:space="preserve">roblems </w:t>
      </w:r>
      <w:r w:rsidRPr="00B46C76">
        <w:rPr>
          <w:i/>
        </w:rPr>
        <w:t xml:space="preserve">II: Preventative and </w:t>
      </w:r>
      <w:r w:rsidR="00742232">
        <w:rPr>
          <w:i/>
        </w:rPr>
        <w:t>R</w:t>
      </w:r>
      <w:r w:rsidR="00742232" w:rsidRPr="00B46C76">
        <w:rPr>
          <w:i/>
        </w:rPr>
        <w:t xml:space="preserve">emedial </w:t>
      </w:r>
      <w:r w:rsidR="00742232">
        <w:rPr>
          <w:i/>
        </w:rPr>
        <w:t>A</w:t>
      </w:r>
      <w:r w:rsidR="00742232" w:rsidRPr="00B46C76">
        <w:rPr>
          <w:i/>
        </w:rPr>
        <w:t>pproaches</w:t>
      </w:r>
      <w:r w:rsidR="00742232" w:rsidRPr="00B46C76">
        <w:t xml:space="preserve"> </w:t>
      </w:r>
      <w:r w:rsidRPr="00B46C76">
        <w:t>(pp. 589–610). Washington, D</w:t>
      </w:r>
      <w:r w:rsidR="00742232">
        <w:t>.</w:t>
      </w:r>
      <w:r w:rsidRPr="00B46C76">
        <w:t>C</w:t>
      </w:r>
      <w:r w:rsidR="00742232">
        <w:t>.</w:t>
      </w:r>
      <w:r w:rsidRPr="00B46C76">
        <w:t>: National Association of School Psychologists.</w:t>
      </w:r>
    </w:p>
    <w:p w:rsidR="00A20885" w:rsidRPr="00B46C76" w:rsidRDefault="003233F2" w:rsidP="005C73B6">
      <w:pPr>
        <w:rPr>
          <w:highlight w:val="white"/>
        </w:rPr>
      </w:pPr>
      <w:r w:rsidRPr="00B46C76">
        <w:rPr>
          <w:highlight w:val="white"/>
        </w:rPr>
        <w:t>Graham, S., Harris, K., Mason, L., Fink-</w:t>
      </w:r>
      <w:proofErr w:type="spellStart"/>
      <w:r w:rsidRPr="00B46C76">
        <w:rPr>
          <w:highlight w:val="white"/>
        </w:rPr>
        <w:t>Chorzempa</w:t>
      </w:r>
      <w:proofErr w:type="spellEnd"/>
      <w:r w:rsidRPr="00B46C76">
        <w:rPr>
          <w:highlight w:val="white"/>
        </w:rPr>
        <w:t xml:space="preserve">, B., Moran, S. and Saddler, B. (2010). How Do Primary Grade Teachers Teach Handwriting? In: </w:t>
      </w:r>
      <w:r w:rsidRPr="00B46C76">
        <w:rPr>
          <w:i/>
          <w:highlight w:val="white"/>
        </w:rPr>
        <w:t>Handwriting Research: Impact on the Brain and Literacy Development</w:t>
      </w:r>
      <w:r w:rsidRPr="00B46C76">
        <w:rPr>
          <w:highlight w:val="white"/>
        </w:rPr>
        <w:t xml:space="preserve">. Columbus: </w:t>
      </w:r>
      <w:proofErr w:type="spellStart"/>
      <w:r w:rsidRPr="00B46C76">
        <w:rPr>
          <w:highlight w:val="white"/>
        </w:rPr>
        <w:t>Zaner-Bloser</w:t>
      </w:r>
      <w:proofErr w:type="spellEnd"/>
      <w:r w:rsidRPr="00B46C76">
        <w:rPr>
          <w:highlight w:val="white"/>
        </w:rPr>
        <w:t>, pp.185, 189, 191.</w:t>
      </w:r>
    </w:p>
    <w:p w:rsidR="00A20885" w:rsidRPr="00B46C76" w:rsidRDefault="003233F2" w:rsidP="005C73B6">
      <w:r w:rsidRPr="00B46C76">
        <w:t xml:space="preserve">Graham, S., &amp; Weintraub, N. (1996). A </w:t>
      </w:r>
      <w:r w:rsidR="00742232">
        <w:t>R</w:t>
      </w:r>
      <w:r w:rsidR="00742232" w:rsidRPr="00B46C76">
        <w:t xml:space="preserve">eview </w:t>
      </w:r>
      <w:r w:rsidRPr="00B46C76">
        <w:t xml:space="preserve">of </w:t>
      </w:r>
      <w:r w:rsidR="00742232">
        <w:t>H</w:t>
      </w:r>
      <w:r w:rsidR="00742232" w:rsidRPr="00B46C76">
        <w:t xml:space="preserve">andwriting </w:t>
      </w:r>
      <w:r w:rsidR="00742232">
        <w:t>R</w:t>
      </w:r>
      <w:r w:rsidR="00742232" w:rsidRPr="00B46C76">
        <w:t>esearch</w:t>
      </w:r>
      <w:r w:rsidRPr="00B46C76">
        <w:t xml:space="preserve">: Progress and </w:t>
      </w:r>
      <w:r w:rsidR="00742232">
        <w:t>P</w:t>
      </w:r>
      <w:r w:rsidR="00742232" w:rsidRPr="00B46C76">
        <w:t xml:space="preserve">rospects </w:t>
      </w:r>
      <w:r w:rsidR="00742232">
        <w:t>F</w:t>
      </w:r>
      <w:r w:rsidR="00742232" w:rsidRPr="00B46C76">
        <w:t xml:space="preserve">rom </w:t>
      </w:r>
      <w:r w:rsidRPr="00B46C76">
        <w:t xml:space="preserve">1980 to 1994. </w:t>
      </w:r>
      <w:r w:rsidRPr="00B46C76">
        <w:rPr>
          <w:i/>
        </w:rPr>
        <w:t>Educational Psychology Review, 8</w:t>
      </w:r>
      <w:r w:rsidRPr="00B46C76">
        <w:t>, 7–87.</w:t>
      </w:r>
    </w:p>
    <w:p w:rsidR="00A20885" w:rsidRPr="00B46C76" w:rsidRDefault="003233F2" w:rsidP="005C73B6">
      <w:r w:rsidRPr="00B46C76">
        <w:t>James, K.H. (2012). The neural correlates of handwriting and its effect on reading acquisition. Paper presented at Handwriting in the 21st Century? An Educational Summit, Washington, D</w:t>
      </w:r>
      <w:r w:rsidR="00742232">
        <w:t>.</w:t>
      </w:r>
      <w:r w:rsidRPr="00B46C76">
        <w:t>C</w:t>
      </w:r>
      <w:r w:rsidR="00742232">
        <w:t>.</w:t>
      </w:r>
      <w:r w:rsidRPr="00B46C76">
        <w:t xml:space="preserve">, </w:t>
      </w:r>
      <w:r w:rsidR="00742232" w:rsidRPr="00B46C76">
        <w:t>Jan</w:t>
      </w:r>
      <w:r w:rsidR="00742232">
        <w:t>.</w:t>
      </w:r>
      <w:r w:rsidR="00742232" w:rsidRPr="00B46C76">
        <w:t xml:space="preserve"> </w:t>
      </w:r>
      <w:r w:rsidRPr="00B46C76">
        <w:t>23, 2012.</w:t>
      </w:r>
    </w:p>
    <w:p w:rsidR="00A20885" w:rsidRPr="00B46C76" w:rsidRDefault="003233F2" w:rsidP="005C73B6">
      <w:pPr>
        <w:rPr>
          <w:highlight w:val="white"/>
        </w:rPr>
      </w:pPr>
      <w:r w:rsidRPr="00B46C76">
        <w:rPr>
          <w:highlight w:val="white"/>
        </w:rPr>
        <w:t xml:space="preserve">James, K.H. (2017). The Importance of Handwriting Experience on the Development of the Literate Brain. </w:t>
      </w:r>
      <w:r w:rsidRPr="00B46C76">
        <w:rPr>
          <w:i/>
          <w:highlight w:val="white"/>
        </w:rPr>
        <w:t>Current Directions in Psychological Science</w:t>
      </w:r>
      <w:r w:rsidRPr="00B46C76">
        <w:rPr>
          <w:highlight w:val="white"/>
        </w:rPr>
        <w:t xml:space="preserve">, </w:t>
      </w:r>
      <w:r w:rsidRPr="00B46C76">
        <w:rPr>
          <w:i/>
          <w:highlight w:val="white"/>
        </w:rPr>
        <w:t>26</w:t>
      </w:r>
      <w:r w:rsidRPr="00B46C76">
        <w:rPr>
          <w:highlight w:val="white"/>
        </w:rPr>
        <w:t>(6), pp.502-508.</w:t>
      </w:r>
    </w:p>
    <w:p w:rsidR="00A20885" w:rsidRPr="00B46C76" w:rsidRDefault="003233F2" w:rsidP="005C73B6">
      <w:pPr>
        <w:rPr>
          <w:highlight w:val="white"/>
        </w:rPr>
      </w:pPr>
      <w:r w:rsidRPr="00B46C76">
        <w:t xml:space="preserve">James, K.H., </w:t>
      </w:r>
      <w:r w:rsidR="00742232">
        <w:t>and</w:t>
      </w:r>
      <w:r w:rsidR="00742232" w:rsidRPr="00B46C76">
        <w:t xml:space="preserve"> </w:t>
      </w:r>
      <w:r w:rsidRPr="00B46C76">
        <w:t xml:space="preserve">Atwood, T.P. (2009). The </w:t>
      </w:r>
      <w:r w:rsidR="00742232">
        <w:t>R</w:t>
      </w:r>
      <w:r w:rsidR="00742232" w:rsidRPr="00B46C76">
        <w:t xml:space="preserve">ole </w:t>
      </w:r>
      <w:r w:rsidRPr="00B46C76">
        <w:t xml:space="preserve">of </w:t>
      </w:r>
      <w:r w:rsidR="00742232">
        <w:t>S</w:t>
      </w:r>
      <w:r w:rsidR="00742232" w:rsidRPr="00B46C76">
        <w:t xml:space="preserve">ensorimotor </w:t>
      </w:r>
      <w:r w:rsidR="00742232">
        <w:t>L</w:t>
      </w:r>
      <w:r w:rsidR="00742232" w:rsidRPr="00B46C76">
        <w:t xml:space="preserve">earning </w:t>
      </w:r>
      <w:r w:rsidRPr="00B46C76">
        <w:t xml:space="preserve">in the </w:t>
      </w:r>
      <w:r w:rsidR="00742232">
        <w:t>P</w:t>
      </w:r>
      <w:r w:rsidR="00742232" w:rsidRPr="00B46C76">
        <w:t xml:space="preserve">erception </w:t>
      </w:r>
      <w:r w:rsidRPr="00B46C76">
        <w:t xml:space="preserve">of </w:t>
      </w:r>
      <w:r w:rsidR="00742232">
        <w:t>L</w:t>
      </w:r>
      <w:r w:rsidR="00742232" w:rsidRPr="00B46C76">
        <w:t>etter</w:t>
      </w:r>
      <w:r w:rsidRPr="00B46C76">
        <w:t xml:space="preserve">-like </w:t>
      </w:r>
      <w:r w:rsidR="00742232">
        <w:t>F</w:t>
      </w:r>
      <w:r w:rsidR="00742232" w:rsidRPr="00B46C76">
        <w:t>orms</w:t>
      </w:r>
      <w:r w:rsidRPr="00B46C76">
        <w:t xml:space="preserve">: Tracking the </w:t>
      </w:r>
      <w:r w:rsidR="00742232">
        <w:t>C</w:t>
      </w:r>
      <w:r w:rsidR="00742232" w:rsidRPr="00B46C76">
        <w:t xml:space="preserve">auses </w:t>
      </w:r>
      <w:r w:rsidRPr="00B46C76">
        <w:t xml:space="preserve">of </w:t>
      </w:r>
      <w:r w:rsidR="00742232">
        <w:t>N</w:t>
      </w:r>
      <w:r w:rsidR="00742232" w:rsidRPr="00B46C76">
        <w:t xml:space="preserve">eural </w:t>
      </w:r>
      <w:r w:rsidR="00742232">
        <w:t>S</w:t>
      </w:r>
      <w:r w:rsidR="00742232" w:rsidRPr="00B46C76">
        <w:t xml:space="preserve">pecialization </w:t>
      </w:r>
      <w:r w:rsidRPr="00B46C76">
        <w:t xml:space="preserve">for </w:t>
      </w:r>
      <w:r w:rsidR="00742232">
        <w:t>L</w:t>
      </w:r>
      <w:r w:rsidR="00742232" w:rsidRPr="00B46C76">
        <w:t>etters</w:t>
      </w:r>
      <w:r w:rsidRPr="00B46C76">
        <w:t xml:space="preserve">. </w:t>
      </w:r>
      <w:r w:rsidRPr="00B46C76">
        <w:rPr>
          <w:i/>
        </w:rPr>
        <w:t>Cognitive Neuropsychology, 26</w:t>
      </w:r>
      <w:r w:rsidRPr="00B46C76">
        <w:t>(1), 91–110.</w:t>
      </w:r>
    </w:p>
    <w:p w:rsidR="00A20885" w:rsidRPr="00B46C76" w:rsidRDefault="003233F2" w:rsidP="005C73B6">
      <w:r w:rsidRPr="00B46C76">
        <w:rPr>
          <w:highlight w:val="white"/>
        </w:rPr>
        <w:t xml:space="preserve">James, K. and Engelhardt, L. (2012). The </w:t>
      </w:r>
      <w:r w:rsidR="00742232">
        <w:rPr>
          <w:highlight w:val="white"/>
        </w:rPr>
        <w:t>E</w:t>
      </w:r>
      <w:r w:rsidR="00742232" w:rsidRPr="00B46C76">
        <w:rPr>
          <w:highlight w:val="white"/>
        </w:rPr>
        <w:t xml:space="preserve">ffects </w:t>
      </w:r>
      <w:r w:rsidRPr="00B46C76">
        <w:rPr>
          <w:highlight w:val="white"/>
        </w:rPr>
        <w:t xml:space="preserve">of </w:t>
      </w:r>
      <w:r w:rsidR="00742232">
        <w:rPr>
          <w:highlight w:val="white"/>
        </w:rPr>
        <w:t>H</w:t>
      </w:r>
      <w:r w:rsidR="00742232" w:rsidRPr="00B46C76">
        <w:rPr>
          <w:highlight w:val="white"/>
        </w:rPr>
        <w:t xml:space="preserve">andwriting </w:t>
      </w:r>
      <w:r w:rsidR="00742232">
        <w:rPr>
          <w:highlight w:val="white"/>
        </w:rPr>
        <w:t>E</w:t>
      </w:r>
      <w:r w:rsidR="00742232" w:rsidRPr="00B46C76">
        <w:rPr>
          <w:highlight w:val="white"/>
        </w:rPr>
        <w:t xml:space="preserve">xperience </w:t>
      </w:r>
      <w:r w:rsidRPr="00B46C76">
        <w:rPr>
          <w:highlight w:val="white"/>
        </w:rPr>
        <w:t xml:space="preserve">on </w:t>
      </w:r>
      <w:r w:rsidR="00742232">
        <w:rPr>
          <w:highlight w:val="white"/>
        </w:rPr>
        <w:t>F</w:t>
      </w:r>
      <w:r w:rsidR="00742232" w:rsidRPr="00B46C76">
        <w:rPr>
          <w:highlight w:val="white"/>
        </w:rPr>
        <w:t xml:space="preserve">unctional </w:t>
      </w:r>
      <w:r w:rsidR="00742232">
        <w:rPr>
          <w:highlight w:val="white"/>
        </w:rPr>
        <w:t>B</w:t>
      </w:r>
      <w:r w:rsidR="00742232" w:rsidRPr="00B46C76">
        <w:rPr>
          <w:highlight w:val="white"/>
        </w:rPr>
        <w:t xml:space="preserve">rain </w:t>
      </w:r>
      <w:r w:rsidR="00742232">
        <w:rPr>
          <w:highlight w:val="white"/>
        </w:rPr>
        <w:t>D</w:t>
      </w:r>
      <w:r w:rsidR="00742232" w:rsidRPr="00B46C76">
        <w:rPr>
          <w:highlight w:val="white"/>
        </w:rPr>
        <w:t xml:space="preserve">evelopment </w:t>
      </w:r>
      <w:r w:rsidRPr="00B46C76">
        <w:rPr>
          <w:highlight w:val="white"/>
        </w:rPr>
        <w:t xml:space="preserve">in </w:t>
      </w:r>
      <w:r w:rsidR="00742232">
        <w:rPr>
          <w:highlight w:val="white"/>
        </w:rPr>
        <w:t>P</w:t>
      </w:r>
      <w:r w:rsidR="00742232" w:rsidRPr="00B46C76">
        <w:rPr>
          <w:highlight w:val="white"/>
        </w:rPr>
        <w:t>re</w:t>
      </w:r>
      <w:r w:rsidRPr="00B46C76">
        <w:rPr>
          <w:highlight w:val="white"/>
        </w:rPr>
        <w:t xml:space="preserve">-literate </w:t>
      </w:r>
      <w:r w:rsidR="00742232">
        <w:rPr>
          <w:highlight w:val="white"/>
        </w:rPr>
        <w:t>C</w:t>
      </w:r>
      <w:r w:rsidR="00742232" w:rsidRPr="00B46C76">
        <w:rPr>
          <w:highlight w:val="white"/>
        </w:rPr>
        <w:t>hildren</w:t>
      </w:r>
      <w:r w:rsidRPr="00B46C76">
        <w:rPr>
          <w:highlight w:val="white"/>
        </w:rPr>
        <w:t xml:space="preserve">. </w:t>
      </w:r>
      <w:r w:rsidRPr="00B46C76">
        <w:rPr>
          <w:i/>
          <w:highlight w:val="white"/>
        </w:rPr>
        <w:t>Trends in Neuroscience and Education</w:t>
      </w:r>
      <w:r w:rsidRPr="00B46C76">
        <w:rPr>
          <w:highlight w:val="white"/>
        </w:rPr>
        <w:t xml:space="preserve">, </w:t>
      </w:r>
      <w:r w:rsidRPr="00B46C76">
        <w:rPr>
          <w:i/>
          <w:highlight w:val="white"/>
        </w:rPr>
        <w:t>1</w:t>
      </w:r>
      <w:r w:rsidRPr="00B46C76">
        <w:rPr>
          <w:highlight w:val="white"/>
        </w:rPr>
        <w:t>(1), pp.32-42.</w:t>
      </w:r>
    </w:p>
    <w:p w:rsidR="00A20885" w:rsidRPr="00B46C76" w:rsidRDefault="003233F2" w:rsidP="005C73B6">
      <w:r w:rsidRPr="00B46C76">
        <w:t xml:space="preserve">James, K.H., </w:t>
      </w:r>
      <w:r w:rsidR="00742232">
        <w:t>and</w:t>
      </w:r>
      <w:r w:rsidR="00742232" w:rsidRPr="00B46C76">
        <w:t xml:space="preserve"> </w:t>
      </w:r>
      <w:r w:rsidRPr="00B46C76">
        <w:t xml:space="preserve">Gauthier, I. (2006). Letter </w:t>
      </w:r>
      <w:r w:rsidR="00742232">
        <w:t>P</w:t>
      </w:r>
      <w:r w:rsidR="00742232" w:rsidRPr="00B46C76">
        <w:t xml:space="preserve">rocessing </w:t>
      </w:r>
      <w:r w:rsidR="00742232">
        <w:t>A</w:t>
      </w:r>
      <w:r w:rsidR="00742232" w:rsidRPr="00B46C76">
        <w:t xml:space="preserve">utomatically </w:t>
      </w:r>
      <w:r w:rsidR="00742232">
        <w:t>R</w:t>
      </w:r>
      <w:r w:rsidR="00742232" w:rsidRPr="00B46C76">
        <w:t xml:space="preserve">ecruits </w:t>
      </w:r>
      <w:r w:rsidRPr="00B46C76">
        <w:t xml:space="preserve">a </w:t>
      </w:r>
      <w:r w:rsidR="00742232">
        <w:t>S</w:t>
      </w:r>
      <w:r w:rsidR="00742232" w:rsidRPr="00B46C76">
        <w:t>ensory</w:t>
      </w:r>
      <w:r w:rsidRPr="00B46C76">
        <w:t>-</w:t>
      </w:r>
      <w:r w:rsidR="00DF06B4">
        <w:t>M</w:t>
      </w:r>
      <w:r w:rsidR="00DF06B4" w:rsidRPr="00B46C76">
        <w:t xml:space="preserve">otor </w:t>
      </w:r>
      <w:r w:rsidR="00742232">
        <w:t>B</w:t>
      </w:r>
      <w:r w:rsidR="00742232" w:rsidRPr="00B46C76">
        <w:t xml:space="preserve">rain </w:t>
      </w:r>
      <w:r w:rsidR="00742232">
        <w:t>N</w:t>
      </w:r>
      <w:r w:rsidR="00742232" w:rsidRPr="00B46C76">
        <w:t>etwork</w:t>
      </w:r>
      <w:r w:rsidRPr="00B46C76">
        <w:t xml:space="preserve">. </w:t>
      </w:r>
      <w:proofErr w:type="spellStart"/>
      <w:r w:rsidRPr="00B46C76">
        <w:rPr>
          <w:i/>
        </w:rPr>
        <w:t>Neuropsychologia</w:t>
      </w:r>
      <w:proofErr w:type="spellEnd"/>
      <w:r w:rsidRPr="00B46C76">
        <w:rPr>
          <w:i/>
        </w:rPr>
        <w:t>, 44</w:t>
      </w:r>
      <w:r w:rsidRPr="00B46C76">
        <w:t>, 2937–2949.</w:t>
      </w:r>
    </w:p>
    <w:p w:rsidR="009D797D" w:rsidRPr="00B46C76" w:rsidRDefault="003233F2" w:rsidP="005C73B6">
      <w:r w:rsidRPr="00B46C76">
        <w:t xml:space="preserve">James, K.H., Wong, C-N, </w:t>
      </w:r>
      <w:r w:rsidR="00742232">
        <w:t>and</w:t>
      </w:r>
      <w:r w:rsidR="00742232" w:rsidRPr="00B46C76">
        <w:t xml:space="preserve"> </w:t>
      </w:r>
      <w:proofErr w:type="spellStart"/>
      <w:r w:rsidRPr="00B46C76">
        <w:t>Jobard</w:t>
      </w:r>
      <w:proofErr w:type="spellEnd"/>
      <w:r w:rsidRPr="00B46C76">
        <w:t xml:space="preserve">, G. (2010). The </w:t>
      </w:r>
      <w:r w:rsidR="00742232">
        <w:t>C</w:t>
      </w:r>
      <w:r w:rsidR="00742232" w:rsidRPr="00B46C76">
        <w:t xml:space="preserve">ase </w:t>
      </w:r>
      <w:r w:rsidRPr="00B46C76">
        <w:t xml:space="preserve">for </w:t>
      </w:r>
      <w:r w:rsidR="00742232">
        <w:t>L</w:t>
      </w:r>
      <w:r w:rsidR="00742232" w:rsidRPr="00B46C76">
        <w:t xml:space="preserve">etter </w:t>
      </w:r>
      <w:r w:rsidR="00742232">
        <w:t>E</w:t>
      </w:r>
      <w:r w:rsidR="00742232" w:rsidRPr="00B46C76">
        <w:t>xpertise</w:t>
      </w:r>
      <w:r w:rsidRPr="00B46C76">
        <w:t xml:space="preserve">. In Gauthier, I., Bub, D., &amp; </w:t>
      </w:r>
      <w:proofErr w:type="spellStart"/>
      <w:r w:rsidRPr="00B46C76">
        <w:t>Tarr</w:t>
      </w:r>
      <w:proofErr w:type="spellEnd"/>
      <w:r w:rsidRPr="00B46C76">
        <w:t xml:space="preserve">, M.J. (Eds.), </w:t>
      </w:r>
      <w:r w:rsidRPr="00B46C76">
        <w:rPr>
          <w:i/>
        </w:rPr>
        <w:t xml:space="preserve">Perceptual </w:t>
      </w:r>
      <w:r w:rsidR="00742232">
        <w:rPr>
          <w:i/>
        </w:rPr>
        <w:t>E</w:t>
      </w:r>
      <w:r w:rsidR="00742232" w:rsidRPr="00B46C76">
        <w:rPr>
          <w:i/>
        </w:rPr>
        <w:t>xpertise</w:t>
      </w:r>
      <w:r w:rsidRPr="00B46C76">
        <w:rPr>
          <w:i/>
        </w:rPr>
        <w:t xml:space="preserve">: Bridging </w:t>
      </w:r>
      <w:r w:rsidR="00742232">
        <w:rPr>
          <w:i/>
        </w:rPr>
        <w:t>B</w:t>
      </w:r>
      <w:r w:rsidR="00742232" w:rsidRPr="00B46C76">
        <w:rPr>
          <w:i/>
        </w:rPr>
        <w:t xml:space="preserve">rain </w:t>
      </w:r>
      <w:r w:rsidRPr="00B46C76">
        <w:rPr>
          <w:i/>
        </w:rPr>
        <w:t xml:space="preserve">and </w:t>
      </w:r>
      <w:r w:rsidR="00742232">
        <w:rPr>
          <w:i/>
        </w:rPr>
        <w:t>B</w:t>
      </w:r>
      <w:r w:rsidR="00742232" w:rsidRPr="00B46C76">
        <w:rPr>
          <w:i/>
        </w:rPr>
        <w:t>ehavior</w:t>
      </w:r>
      <w:r w:rsidR="00742232" w:rsidRPr="00B46C76">
        <w:t xml:space="preserve"> </w:t>
      </w:r>
      <w:r w:rsidRPr="00B46C76">
        <w:t>(305–331). New York, N</w:t>
      </w:r>
      <w:r w:rsidR="00742232">
        <w:t>ew York</w:t>
      </w:r>
      <w:r w:rsidRPr="00B46C76">
        <w:t>, Oxford University Press.</w:t>
      </w:r>
    </w:p>
    <w:p w:rsidR="00A20885" w:rsidRPr="00B46C76" w:rsidRDefault="003233F2" w:rsidP="005C73B6">
      <w:r w:rsidRPr="00B46C76">
        <w:t xml:space="preserve">Jones, D., </w:t>
      </w:r>
      <w:r w:rsidR="00742232">
        <w:t>and</w:t>
      </w:r>
      <w:r w:rsidR="00742232" w:rsidRPr="00B46C76">
        <w:t xml:space="preserve"> </w:t>
      </w:r>
      <w:r w:rsidRPr="00B46C76">
        <w:t xml:space="preserve">Christensen, C. A. (1999). The </w:t>
      </w:r>
      <w:r w:rsidR="00742232">
        <w:t>R</w:t>
      </w:r>
      <w:r w:rsidR="00742232" w:rsidRPr="00B46C76">
        <w:t xml:space="preserve">elationship </w:t>
      </w:r>
      <w:r w:rsidR="00742232">
        <w:t>B</w:t>
      </w:r>
      <w:r w:rsidR="00742232" w:rsidRPr="00B46C76">
        <w:t xml:space="preserve">etween </w:t>
      </w:r>
      <w:r w:rsidR="00742232">
        <w:t>A</w:t>
      </w:r>
      <w:r w:rsidR="00742232" w:rsidRPr="00B46C76">
        <w:t xml:space="preserve">utomaticity </w:t>
      </w:r>
      <w:r w:rsidRPr="00B46C76">
        <w:t xml:space="preserve">in </w:t>
      </w:r>
      <w:r w:rsidR="00742232">
        <w:t>H</w:t>
      </w:r>
      <w:r w:rsidR="00742232" w:rsidRPr="00B46C76">
        <w:t xml:space="preserve">andwriting </w:t>
      </w:r>
      <w:r w:rsidRPr="00B46C76">
        <w:t xml:space="preserve">and </w:t>
      </w:r>
      <w:r w:rsidR="00742232">
        <w:t>S</w:t>
      </w:r>
      <w:r w:rsidR="00742232" w:rsidRPr="00B46C76">
        <w:t xml:space="preserve">tudents’ </w:t>
      </w:r>
      <w:r w:rsidR="00742232">
        <w:t>A</w:t>
      </w:r>
      <w:r w:rsidR="00742232" w:rsidRPr="00B46C76">
        <w:t xml:space="preserve">bility </w:t>
      </w:r>
      <w:r w:rsidRPr="00B46C76">
        <w:t xml:space="preserve">to </w:t>
      </w:r>
      <w:r w:rsidR="00742232">
        <w:t>G</w:t>
      </w:r>
      <w:r w:rsidR="00742232" w:rsidRPr="00B46C76">
        <w:t xml:space="preserve">enerate </w:t>
      </w:r>
      <w:r w:rsidR="00742232">
        <w:t>W</w:t>
      </w:r>
      <w:r w:rsidR="00742232" w:rsidRPr="00B46C76">
        <w:t xml:space="preserve">ritten </w:t>
      </w:r>
      <w:r w:rsidR="00742232">
        <w:t>T</w:t>
      </w:r>
      <w:r w:rsidR="00742232" w:rsidRPr="00B46C76">
        <w:t>ext</w:t>
      </w:r>
      <w:r w:rsidRPr="00B46C76">
        <w:t xml:space="preserve">. </w:t>
      </w:r>
      <w:r w:rsidRPr="00B46C76">
        <w:rPr>
          <w:i/>
        </w:rPr>
        <w:t>Journal of Educational Psychology, 91</w:t>
      </w:r>
      <w:r w:rsidRPr="00B46C76">
        <w:t>, 44–49.</w:t>
      </w:r>
    </w:p>
    <w:p w:rsidR="00A20885" w:rsidRPr="00B46C76" w:rsidRDefault="003233F2" w:rsidP="005C73B6">
      <w:proofErr w:type="spellStart"/>
      <w:r w:rsidRPr="00B46C76">
        <w:t>Longcamp</w:t>
      </w:r>
      <w:proofErr w:type="spellEnd"/>
      <w:r w:rsidRPr="00B46C76">
        <w:t xml:space="preserve">, M., </w:t>
      </w:r>
      <w:proofErr w:type="spellStart"/>
      <w:r w:rsidRPr="00B46C76">
        <w:t>Zerbato-Poudou</w:t>
      </w:r>
      <w:proofErr w:type="spellEnd"/>
      <w:r w:rsidRPr="00B46C76">
        <w:t xml:space="preserve">, M., and </w:t>
      </w:r>
      <w:proofErr w:type="spellStart"/>
      <w:r w:rsidRPr="00B46C76">
        <w:t>Velay</w:t>
      </w:r>
      <w:proofErr w:type="spellEnd"/>
      <w:r w:rsidRPr="00B46C76">
        <w:t xml:space="preserve">, J. (2005). The </w:t>
      </w:r>
      <w:r w:rsidR="00742232">
        <w:t>I</w:t>
      </w:r>
      <w:r w:rsidR="00742232" w:rsidRPr="00B46C76">
        <w:t xml:space="preserve">nfluence </w:t>
      </w:r>
      <w:r w:rsidRPr="00B46C76">
        <w:t xml:space="preserve">of </w:t>
      </w:r>
      <w:r w:rsidR="00742232">
        <w:t>W</w:t>
      </w:r>
      <w:r w:rsidR="00742232" w:rsidRPr="00B46C76">
        <w:t xml:space="preserve">riting </w:t>
      </w:r>
      <w:r w:rsidR="00742232">
        <w:t>P</w:t>
      </w:r>
      <w:r w:rsidR="00742232" w:rsidRPr="00B46C76">
        <w:t xml:space="preserve">ractice </w:t>
      </w:r>
      <w:r w:rsidRPr="00B46C76">
        <w:t xml:space="preserve">on </w:t>
      </w:r>
      <w:r w:rsidR="00742232">
        <w:t>L</w:t>
      </w:r>
      <w:r w:rsidR="00742232" w:rsidRPr="00B46C76">
        <w:t xml:space="preserve">etter </w:t>
      </w:r>
      <w:r w:rsidR="00742232">
        <w:t>R</w:t>
      </w:r>
      <w:r w:rsidR="00742232" w:rsidRPr="00B46C76">
        <w:t xml:space="preserve">ecognition </w:t>
      </w:r>
      <w:r w:rsidRPr="00B46C76">
        <w:t xml:space="preserve">in </w:t>
      </w:r>
      <w:r w:rsidR="00742232">
        <w:t>P</w:t>
      </w:r>
      <w:r w:rsidR="00742232" w:rsidRPr="00B46C76">
        <w:t xml:space="preserve">reschool </w:t>
      </w:r>
      <w:r w:rsidR="00742232">
        <w:t>C</w:t>
      </w:r>
      <w:r w:rsidR="00742232" w:rsidRPr="00B46C76">
        <w:t>hildren</w:t>
      </w:r>
      <w:r w:rsidRPr="00B46C76">
        <w:t xml:space="preserve">: A </w:t>
      </w:r>
      <w:r w:rsidR="00742232">
        <w:t>C</w:t>
      </w:r>
      <w:r w:rsidR="00742232" w:rsidRPr="00B46C76">
        <w:t xml:space="preserve">omparison </w:t>
      </w:r>
      <w:r w:rsidR="00742232">
        <w:t>B</w:t>
      </w:r>
      <w:r w:rsidR="00742232" w:rsidRPr="00B46C76">
        <w:t xml:space="preserve">etween </w:t>
      </w:r>
      <w:r w:rsidR="00742232">
        <w:t>H</w:t>
      </w:r>
      <w:r w:rsidR="00742232" w:rsidRPr="00B46C76">
        <w:t xml:space="preserve">andwriting </w:t>
      </w:r>
      <w:r w:rsidRPr="00B46C76">
        <w:t xml:space="preserve">and </w:t>
      </w:r>
      <w:r w:rsidR="00742232">
        <w:t>T</w:t>
      </w:r>
      <w:r w:rsidR="00742232" w:rsidRPr="00B46C76">
        <w:t>yping</w:t>
      </w:r>
      <w:r w:rsidRPr="00B46C76">
        <w:t xml:space="preserve">. </w:t>
      </w:r>
      <w:r w:rsidRPr="00B46C76">
        <w:rPr>
          <w:i/>
        </w:rPr>
        <w:t xml:space="preserve">Acta </w:t>
      </w:r>
      <w:proofErr w:type="spellStart"/>
      <w:r w:rsidRPr="00B46C76">
        <w:rPr>
          <w:i/>
        </w:rPr>
        <w:t>Psychologica</w:t>
      </w:r>
      <w:proofErr w:type="spellEnd"/>
      <w:r w:rsidRPr="00B46C76">
        <w:rPr>
          <w:i/>
        </w:rPr>
        <w:t>, 119</w:t>
      </w:r>
      <w:r w:rsidRPr="00B46C76">
        <w:t>, 67–79.</w:t>
      </w:r>
    </w:p>
    <w:p w:rsidR="00A20885" w:rsidRPr="00B46C76" w:rsidRDefault="003233F2" w:rsidP="005C73B6">
      <w:proofErr w:type="spellStart"/>
      <w:r w:rsidRPr="00B46C76">
        <w:rPr>
          <w:highlight w:val="white"/>
        </w:rPr>
        <w:t>Longcamp</w:t>
      </w:r>
      <w:proofErr w:type="spellEnd"/>
      <w:r w:rsidRPr="00B46C76">
        <w:rPr>
          <w:highlight w:val="white"/>
        </w:rPr>
        <w:t xml:space="preserve">, M., </w:t>
      </w:r>
      <w:proofErr w:type="spellStart"/>
      <w:r w:rsidRPr="00B46C76">
        <w:rPr>
          <w:highlight w:val="white"/>
        </w:rPr>
        <w:t>Boucard</w:t>
      </w:r>
      <w:proofErr w:type="spellEnd"/>
      <w:r w:rsidRPr="00B46C76">
        <w:rPr>
          <w:highlight w:val="white"/>
        </w:rPr>
        <w:t xml:space="preserve">, C., </w:t>
      </w:r>
      <w:proofErr w:type="spellStart"/>
      <w:r w:rsidRPr="00B46C76">
        <w:rPr>
          <w:highlight w:val="white"/>
        </w:rPr>
        <w:t>Gilhodes</w:t>
      </w:r>
      <w:proofErr w:type="spellEnd"/>
      <w:r w:rsidRPr="00B46C76">
        <w:rPr>
          <w:highlight w:val="white"/>
        </w:rPr>
        <w:t xml:space="preserve">, J., Anton, J., Roth, M., Nazarian, B. and </w:t>
      </w:r>
      <w:proofErr w:type="spellStart"/>
      <w:r w:rsidRPr="00B46C76">
        <w:rPr>
          <w:highlight w:val="white"/>
        </w:rPr>
        <w:t>Velay</w:t>
      </w:r>
      <w:proofErr w:type="spellEnd"/>
      <w:r w:rsidRPr="00B46C76">
        <w:rPr>
          <w:highlight w:val="white"/>
        </w:rPr>
        <w:t xml:space="preserve">, J. (2008). Learning </w:t>
      </w:r>
      <w:r w:rsidR="00742232">
        <w:rPr>
          <w:highlight w:val="white"/>
        </w:rPr>
        <w:t>T</w:t>
      </w:r>
      <w:r w:rsidR="00742232" w:rsidRPr="00B46C76">
        <w:rPr>
          <w:highlight w:val="white"/>
        </w:rPr>
        <w:t xml:space="preserve">hrough </w:t>
      </w:r>
      <w:r w:rsidRPr="00B46C76">
        <w:rPr>
          <w:highlight w:val="white"/>
        </w:rPr>
        <w:t xml:space="preserve">Hand- or Typewriting Influences Visual Recognition of New Graphic Shapes: Behavioral and Functional Imaging Evidence. </w:t>
      </w:r>
      <w:r w:rsidRPr="00B46C76">
        <w:rPr>
          <w:i/>
          <w:highlight w:val="white"/>
        </w:rPr>
        <w:t>Journal of Cognitive Neuroscience</w:t>
      </w:r>
      <w:r w:rsidRPr="00B46C76">
        <w:rPr>
          <w:highlight w:val="white"/>
        </w:rPr>
        <w:t xml:space="preserve">, </w:t>
      </w:r>
      <w:r w:rsidRPr="00B46C76">
        <w:rPr>
          <w:i/>
          <w:highlight w:val="white"/>
        </w:rPr>
        <w:t>20</w:t>
      </w:r>
      <w:r w:rsidRPr="00B46C76">
        <w:rPr>
          <w:highlight w:val="white"/>
        </w:rPr>
        <w:t>(5), pp.802-815.</w:t>
      </w:r>
    </w:p>
    <w:p w:rsidR="00A20885" w:rsidRPr="00B46C76" w:rsidRDefault="003233F2" w:rsidP="005C73B6">
      <w:r w:rsidRPr="00B46C76">
        <w:t xml:space="preserve">McCutchen, D. (1988). Functional </w:t>
      </w:r>
      <w:r w:rsidR="00742232">
        <w:t>A</w:t>
      </w:r>
      <w:r w:rsidR="00742232" w:rsidRPr="00B46C76">
        <w:t>utomaticity</w:t>
      </w:r>
      <w:r w:rsidRPr="00B46C76">
        <w:t xml:space="preserve"> in </w:t>
      </w:r>
      <w:r w:rsidR="00742232">
        <w:t>C</w:t>
      </w:r>
      <w:r w:rsidR="00742232" w:rsidRPr="00B46C76">
        <w:t xml:space="preserve">hildren’s </w:t>
      </w:r>
      <w:r w:rsidR="00742232">
        <w:t>W</w:t>
      </w:r>
      <w:r w:rsidR="00742232" w:rsidRPr="00B46C76">
        <w:t>riting</w:t>
      </w:r>
      <w:r w:rsidRPr="00B46C76">
        <w:t xml:space="preserve">: A problem of </w:t>
      </w:r>
      <w:r w:rsidR="00742232">
        <w:t>M</w:t>
      </w:r>
      <w:r w:rsidR="00742232" w:rsidRPr="00B46C76">
        <w:t xml:space="preserve">etacognitive </w:t>
      </w:r>
      <w:r w:rsidR="00742232">
        <w:t>C</w:t>
      </w:r>
      <w:r w:rsidR="00742232" w:rsidRPr="00B46C76">
        <w:t>ontrol</w:t>
      </w:r>
      <w:r w:rsidRPr="00B46C76">
        <w:t>. Written Communication, 5, 306–324.</w:t>
      </w:r>
    </w:p>
    <w:p w:rsidR="00A20885" w:rsidRPr="00B46C76" w:rsidRDefault="003233F2" w:rsidP="005C73B6">
      <w:r w:rsidRPr="00B46C76">
        <w:t xml:space="preserve">National Assessment of Educational Progress. (2011, December 7). NAEP writing computer-based assessment. Retrieved from </w:t>
      </w:r>
      <w:hyperlink r:id="rId35">
        <w:r w:rsidRPr="00CB7B8E">
          <w:rPr>
            <w:rStyle w:val="Hyperlink"/>
          </w:rPr>
          <w:t>http://nces.ed.gov/nationsreportcard/writing/cba.asp</w:t>
        </w:r>
      </w:hyperlink>
      <w:r w:rsidR="00CB7B8E">
        <w:t xml:space="preserve"> </w:t>
      </w:r>
    </w:p>
    <w:p w:rsidR="00A20885" w:rsidRPr="00B46C76" w:rsidRDefault="003233F2" w:rsidP="005C73B6">
      <w:r w:rsidRPr="00B46C76">
        <w:t>National Governors Association Center for Best Practices, Council of Chief State School Officers. (2010). Common Core State Standards for English Language Arts: Introduction. Washington, DC.</w:t>
      </w:r>
    </w:p>
    <w:p w:rsidR="00CB7B8E" w:rsidRDefault="00CB7B8E">
      <w:pPr>
        <w:spacing w:before="0" w:after="200" w:line="276" w:lineRule="auto"/>
      </w:pPr>
      <w:r>
        <w:br w:type="page"/>
      </w:r>
    </w:p>
    <w:p w:rsidR="00A20885" w:rsidRPr="00B46C76" w:rsidRDefault="003233F2" w:rsidP="005C73B6">
      <w:r w:rsidRPr="00B46C76">
        <w:lastRenderedPageBreak/>
        <w:t xml:space="preserve">National Institute of Child Health </w:t>
      </w:r>
      <w:r w:rsidR="00DF06B4">
        <w:t>and</w:t>
      </w:r>
      <w:r w:rsidR="00DF06B4" w:rsidRPr="00B46C76">
        <w:t xml:space="preserve"> </w:t>
      </w:r>
      <w:r w:rsidRPr="00B46C76">
        <w:t xml:space="preserve">Human Development (NICHD). (2000). Report of the National Reading Panel: Teaching </w:t>
      </w:r>
      <w:r w:rsidR="00DF06B4">
        <w:t>C</w:t>
      </w:r>
      <w:r w:rsidR="00DF06B4" w:rsidRPr="00B46C76">
        <w:t xml:space="preserve">hildren </w:t>
      </w:r>
      <w:r w:rsidRPr="00B46C76">
        <w:t xml:space="preserve">to </w:t>
      </w:r>
      <w:r w:rsidR="00DF06B4">
        <w:t>R</w:t>
      </w:r>
      <w:r w:rsidR="00DF06B4" w:rsidRPr="00B46C76">
        <w:t>ead</w:t>
      </w:r>
      <w:r w:rsidRPr="00B46C76">
        <w:t xml:space="preserve">: An </w:t>
      </w:r>
      <w:r w:rsidR="00DF06B4">
        <w:t>E</w:t>
      </w:r>
      <w:r w:rsidR="00DF06B4" w:rsidRPr="00B46C76">
        <w:t>vidence</w:t>
      </w:r>
      <w:r w:rsidRPr="00B46C76">
        <w:t>-</w:t>
      </w:r>
      <w:r w:rsidR="00DF06B4">
        <w:t>B</w:t>
      </w:r>
      <w:r w:rsidR="00DF06B4" w:rsidRPr="00B46C76">
        <w:t xml:space="preserve">ased </w:t>
      </w:r>
      <w:r w:rsidR="00DF06B4">
        <w:t>A</w:t>
      </w:r>
      <w:r w:rsidR="00DF06B4" w:rsidRPr="00B46C76">
        <w:t xml:space="preserve">ssessment </w:t>
      </w:r>
      <w:r w:rsidRPr="00B46C76">
        <w:t xml:space="preserve">of the </w:t>
      </w:r>
      <w:r w:rsidR="00DF06B4">
        <w:t>S</w:t>
      </w:r>
      <w:r w:rsidR="00DF06B4" w:rsidRPr="00B46C76">
        <w:t xml:space="preserve">cientific </w:t>
      </w:r>
      <w:r w:rsidR="00DF06B4">
        <w:t>R</w:t>
      </w:r>
      <w:r w:rsidR="00DF06B4" w:rsidRPr="00B46C76">
        <w:t xml:space="preserve">esearch </w:t>
      </w:r>
      <w:r w:rsidR="00DF06B4">
        <w:t>L</w:t>
      </w:r>
      <w:r w:rsidRPr="00B46C76">
        <w:t xml:space="preserve">iterature on </w:t>
      </w:r>
      <w:r w:rsidR="00DF06B4">
        <w:t>R</w:t>
      </w:r>
      <w:r w:rsidR="00DF06B4" w:rsidRPr="00B46C76">
        <w:t xml:space="preserve">eading </w:t>
      </w:r>
      <w:r w:rsidRPr="00B46C76">
        <w:t xml:space="preserve">and its </w:t>
      </w:r>
      <w:r w:rsidR="00DF06B4">
        <w:t>I</w:t>
      </w:r>
      <w:r w:rsidR="00DF06B4" w:rsidRPr="00B46C76">
        <w:t xml:space="preserve">mplications </w:t>
      </w:r>
      <w:r w:rsidRPr="00B46C76">
        <w:t xml:space="preserve">for </w:t>
      </w:r>
      <w:r w:rsidR="00DF06B4">
        <w:t>R</w:t>
      </w:r>
      <w:r w:rsidR="00DF06B4" w:rsidRPr="00B46C76">
        <w:t xml:space="preserve">eading </w:t>
      </w:r>
      <w:r w:rsidR="00DF06B4">
        <w:t>I</w:t>
      </w:r>
      <w:r w:rsidR="00DF06B4" w:rsidRPr="00B46C76">
        <w:t>nstruction</w:t>
      </w:r>
      <w:r w:rsidRPr="00B46C76">
        <w:t>. (NIH Publication No. 004769). Washington, D</w:t>
      </w:r>
      <w:r w:rsidR="00DF06B4">
        <w:t>.</w:t>
      </w:r>
      <w:r w:rsidRPr="00B46C76">
        <w:t>C</w:t>
      </w:r>
      <w:r w:rsidR="00DF06B4">
        <w:t>.</w:t>
      </w:r>
      <w:r w:rsidRPr="00B46C76">
        <w:t>: U. S. Government Printing Office.</w:t>
      </w:r>
    </w:p>
    <w:p w:rsidR="00A20885" w:rsidRPr="00B46C76" w:rsidRDefault="003233F2" w:rsidP="005C73B6">
      <w:proofErr w:type="spellStart"/>
      <w:r w:rsidRPr="00B46C76">
        <w:t>Peverly</w:t>
      </w:r>
      <w:proofErr w:type="spellEnd"/>
      <w:r w:rsidRPr="00B46C76">
        <w:t>, S. (2012). The relationship of transcription speed and other cognitive variables to note-taking and test performance. Paper presented at Handwriting in the 21st Century</w:t>
      </w:r>
      <w:r w:rsidR="00DF06B4">
        <w:t>?</w:t>
      </w:r>
      <w:r w:rsidR="00DF06B4" w:rsidRPr="00B46C76">
        <w:t xml:space="preserve"> </w:t>
      </w:r>
      <w:r w:rsidRPr="00B46C76">
        <w:t>An Educational Summit, Washington, D</w:t>
      </w:r>
      <w:r w:rsidR="00DF06B4">
        <w:t>.</w:t>
      </w:r>
      <w:r w:rsidRPr="00B46C76">
        <w:t>C</w:t>
      </w:r>
      <w:r w:rsidR="00DF06B4">
        <w:t>.</w:t>
      </w:r>
      <w:r w:rsidRPr="00B46C76">
        <w:t xml:space="preserve">, </w:t>
      </w:r>
      <w:r w:rsidR="00DF06B4" w:rsidRPr="00B46C76">
        <w:t>Jan</w:t>
      </w:r>
      <w:r w:rsidR="00DF06B4">
        <w:t>.</w:t>
      </w:r>
      <w:r w:rsidR="00DF06B4" w:rsidRPr="00B46C76">
        <w:t xml:space="preserve"> </w:t>
      </w:r>
      <w:r w:rsidRPr="00B46C76">
        <w:t>23, 2012.</w:t>
      </w:r>
    </w:p>
    <w:p w:rsidR="00A20885" w:rsidRPr="00B46C76" w:rsidRDefault="003233F2" w:rsidP="005C73B6">
      <w:proofErr w:type="spellStart"/>
      <w:r w:rsidRPr="00B46C76">
        <w:t>Silvernail</w:t>
      </w:r>
      <w:proofErr w:type="spellEnd"/>
      <w:r w:rsidRPr="00B46C76">
        <w:t xml:space="preserve">, D. L., Pinkham, C. A., </w:t>
      </w:r>
      <w:proofErr w:type="spellStart"/>
      <w:r w:rsidRPr="00B46C76">
        <w:t>Wintle</w:t>
      </w:r>
      <w:proofErr w:type="spellEnd"/>
      <w:r w:rsidRPr="00B46C76">
        <w:t xml:space="preserve">, S. E., Walker, L. C., </w:t>
      </w:r>
      <w:r w:rsidR="00DF06B4">
        <w:t>and</w:t>
      </w:r>
      <w:r w:rsidRPr="00B46C76">
        <w:t xml:space="preserve"> Bartlett, C. L. (2011). A middle school one-to-one laptop program: The Maine experience. Center for Education Policy, Applied Research</w:t>
      </w:r>
      <w:r w:rsidR="00DF06B4">
        <w:t xml:space="preserve"> and </w:t>
      </w:r>
      <w:r w:rsidRPr="00B46C76">
        <w:t xml:space="preserve">Evaluation, University of Southern Maine. Retrieved from </w:t>
      </w:r>
      <w:hyperlink r:id="rId36">
        <w:r w:rsidRPr="00CB7B8E">
          <w:rPr>
            <w:rStyle w:val="Hyperlink"/>
          </w:rPr>
          <w:t>http://www.usm.maine.edu/cepare/maine-learning-technology-initiative-mlti</w:t>
        </w:r>
      </w:hyperlink>
    </w:p>
    <w:p w:rsidR="00A20885" w:rsidRPr="00B46C76" w:rsidRDefault="003233F2" w:rsidP="005C73B6">
      <w:r w:rsidRPr="00B46C76">
        <w:t xml:space="preserve">Suhr, K. A., Hernandez, D. A., Grimes, D., </w:t>
      </w:r>
      <w:r w:rsidR="00DF06B4">
        <w:t>and</w:t>
      </w:r>
      <w:r w:rsidR="00DF06B4" w:rsidRPr="00B46C76">
        <w:t xml:space="preserve"> </w:t>
      </w:r>
      <w:proofErr w:type="spellStart"/>
      <w:r w:rsidRPr="00B46C76">
        <w:t>Warschauer</w:t>
      </w:r>
      <w:proofErr w:type="spellEnd"/>
      <w:r w:rsidRPr="00B46C76">
        <w:t xml:space="preserve">, M. (2010). Laptops and </w:t>
      </w:r>
      <w:r w:rsidR="00DF06B4">
        <w:t>F</w:t>
      </w:r>
      <w:r w:rsidR="00DF06B4" w:rsidRPr="00B46C76">
        <w:t>ourth</w:t>
      </w:r>
      <w:r w:rsidRPr="00B46C76">
        <w:t>-</w:t>
      </w:r>
      <w:r w:rsidR="00DF06B4">
        <w:t>G</w:t>
      </w:r>
      <w:r w:rsidR="00DF06B4" w:rsidRPr="00B46C76">
        <w:t xml:space="preserve">rade </w:t>
      </w:r>
      <w:r w:rsidR="00DF06B4">
        <w:t>L</w:t>
      </w:r>
      <w:r w:rsidR="00DF06B4" w:rsidRPr="00B46C76">
        <w:t>iteracy</w:t>
      </w:r>
      <w:r w:rsidRPr="00B46C76">
        <w:t xml:space="preserve">: Assisting the </w:t>
      </w:r>
      <w:r w:rsidR="00DF06B4">
        <w:t>J</w:t>
      </w:r>
      <w:r w:rsidR="00DF06B4" w:rsidRPr="00B46C76">
        <w:t xml:space="preserve">ump </w:t>
      </w:r>
      <w:r w:rsidR="00DF06B4">
        <w:t>O</w:t>
      </w:r>
      <w:r w:rsidR="00DF06B4" w:rsidRPr="00B46C76">
        <w:t xml:space="preserve">ver </w:t>
      </w:r>
      <w:r w:rsidRPr="00B46C76">
        <w:t xml:space="preserve">the </w:t>
      </w:r>
      <w:r w:rsidR="00DF06B4">
        <w:t>F</w:t>
      </w:r>
      <w:r w:rsidR="00DF06B4" w:rsidRPr="00B46C76">
        <w:t>ourth</w:t>
      </w:r>
      <w:r w:rsidRPr="00B46C76">
        <w:t>-</w:t>
      </w:r>
      <w:r w:rsidR="00DF06B4">
        <w:t>G</w:t>
      </w:r>
      <w:r w:rsidR="00DF06B4" w:rsidRPr="00B46C76">
        <w:t xml:space="preserve">rade </w:t>
      </w:r>
      <w:r w:rsidR="00DF06B4">
        <w:t>S</w:t>
      </w:r>
      <w:r w:rsidR="00DF06B4" w:rsidRPr="00B46C76">
        <w:t>lump</w:t>
      </w:r>
      <w:r w:rsidRPr="00B46C76">
        <w:t xml:space="preserve">. </w:t>
      </w:r>
      <w:r w:rsidRPr="00B46C76">
        <w:rPr>
          <w:i/>
        </w:rPr>
        <w:t>Journal of Technology, Learning, and Assessment, 9</w:t>
      </w:r>
      <w:r w:rsidRPr="00B46C76">
        <w:t>, 4–45.</w:t>
      </w:r>
    </w:p>
    <w:p w:rsidR="00A20885" w:rsidRPr="00B46C76" w:rsidRDefault="003233F2" w:rsidP="005C73B6">
      <w:r w:rsidRPr="00B46C76">
        <w:t xml:space="preserve">Vander Hart, N., Fitzpatrick, P., </w:t>
      </w:r>
      <w:r w:rsidR="00DF06B4">
        <w:t>and</w:t>
      </w:r>
      <w:r w:rsidR="00DF06B4" w:rsidRPr="00B46C76">
        <w:t xml:space="preserve"> </w:t>
      </w:r>
      <w:proofErr w:type="spellStart"/>
      <w:r w:rsidRPr="00B46C76">
        <w:t>Cortesa</w:t>
      </w:r>
      <w:proofErr w:type="spellEnd"/>
      <w:r w:rsidRPr="00B46C76">
        <w:t>, C. (2010). In-</w:t>
      </w:r>
      <w:r w:rsidR="00DF06B4">
        <w:t>D</w:t>
      </w:r>
      <w:r w:rsidR="00DF06B4" w:rsidRPr="00B46C76">
        <w:t xml:space="preserve">epth </w:t>
      </w:r>
      <w:r w:rsidR="00DF06B4">
        <w:t>A</w:t>
      </w:r>
      <w:r w:rsidR="00DF06B4" w:rsidRPr="00B46C76">
        <w:t xml:space="preserve">nalysis </w:t>
      </w:r>
      <w:r w:rsidRPr="00B46C76">
        <w:t xml:space="preserve">of </w:t>
      </w:r>
      <w:r w:rsidR="00DF06B4">
        <w:t>H</w:t>
      </w:r>
      <w:r w:rsidR="00DF06B4" w:rsidRPr="00B46C76">
        <w:t xml:space="preserve">andwriting </w:t>
      </w:r>
      <w:r w:rsidR="00DF06B4">
        <w:t>C</w:t>
      </w:r>
      <w:r w:rsidR="00DF06B4" w:rsidRPr="00B46C76">
        <w:t xml:space="preserve">urriculum </w:t>
      </w:r>
      <w:r w:rsidRPr="00B46C76">
        <w:t xml:space="preserve">and </w:t>
      </w:r>
      <w:r w:rsidR="00DF06B4">
        <w:t>I</w:t>
      </w:r>
      <w:r w:rsidR="00DF06B4" w:rsidRPr="00B46C76">
        <w:t xml:space="preserve">nstruction </w:t>
      </w:r>
      <w:r w:rsidRPr="00B46C76">
        <w:t xml:space="preserve">in </w:t>
      </w:r>
      <w:r w:rsidR="00DF06B4">
        <w:t>F</w:t>
      </w:r>
      <w:r w:rsidR="00DF06B4" w:rsidRPr="00B46C76">
        <w:t xml:space="preserve">our </w:t>
      </w:r>
      <w:r w:rsidR="00DF06B4">
        <w:t>K</w:t>
      </w:r>
      <w:r w:rsidR="00DF06B4" w:rsidRPr="00B46C76">
        <w:t xml:space="preserve">indergarten </w:t>
      </w:r>
      <w:r w:rsidR="00DF06B4">
        <w:t>C</w:t>
      </w:r>
      <w:r w:rsidR="00DF06B4" w:rsidRPr="00B46C76">
        <w:t>lassrooms</w:t>
      </w:r>
      <w:r w:rsidRPr="00B46C76">
        <w:t xml:space="preserve">. </w:t>
      </w:r>
      <w:r w:rsidRPr="00B46C76">
        <w:rPr>
          <w:i/>
        </w:rPr>
        <w:t>Reading and Writing, 23</w:t>
      </w:r>
      <w:r w:rsidRPr="00B46C76">
        <w:t>, 673–399.</w:t>
      </w:r>
    </w:p>
    <w:p w:rsidR="00A20885" w:rsidRPr="00B46C76" w:rsidRDefault="003233F2" w:rsidP="005C73B6">
      <w:proofErr w:type="spellStart"/>
      <w:r w:rsidRPr="00B46C76">
        <w:t>Warschauer</w:t>
      </w:r>
      <w:proofErr w:type="spellEnd"/>
      <w:r w:rsidRPr="00B46C76">
        <w:t xml:space="preserve">, M. (2008). Laptops and </w:t>
      </w:r>
      <w:r w:rsidR="00DF06B4">
        <w:t>L</w:t>
      </w:r>
      <w:r w:rsidR="00DF06B4" w:rsidRPr="00B46C76">
        <w:t>iteracy</w:t>
      </w:r>
      <w:r w:rsidRPr="00B46C76">
        <w:t xml:space="preserve">: A </w:t>
      </w:r>
      <w:r w:rsidR="00DF06B4">
        <w:t>M</w:t>
      </w:r>
      <w:r w:rsidR="00DF06B4" w:rsidRPr="00B46C76">
        <w:t>ulti</w:t>
      </w:r>
      <w:r w:rsidR="00DF06B4">
        <w:t>-</w:t>
      </w:r>
      <w:r w:rsidRPr="00B46C76">
        <w:t xml:space="preserve">site </w:t>
      </w:r>
      <w:r w:rsidR="00DF06B4">
        <w:t>C</w:t>
      </w:r>
      <w:r w:rsidR="00DF06B4" w:rsidRPr="00B46C76">
        <w:t xml:space="preserve">ase </w:t>
      </w:r>
      <w:r w:rsidR="00DF06B4">
        <w:t>S</w:t>
      </w:r>
      <w:r w:rsidR="00DF06B4" w:rsidRPr="00B46C76">
        <w:t>tudy</w:t>
      </w:r>
      <w:r w:rsidRPr="00B46C76">
        <w:t xml:space="preserve">. </w:t>
      </w:r>
      <w:r w:rsidRPr="00B46C76">
        <w:rPr>
          <w:i/>
        </w:rPr>
        <w:t>Pedagogies: An International Journal, 3</w:t>
      </w:r>
      <w:r w:rsidRPr="00B46C76">
        <w:t>, 52–67.</w:t>
      </w:r>
    </w:p>
    <w:p w:rsidR="00A20885" w:rsidRPr="00B46C76" w:rsidRDefault="003233F2" w:rsidP="005C73B6">
      <w:pPr>
        <w:sectPr w:rsidR="00A20885" w:rsidRPr="00B46C76" w:rsidSect="00CB7B8E">
          <w:type w:val="continuous"/>
          <w:pgSz w:w="15840" w:h="12240"/>
          <w:pgMar w:top="1440" w:right="1440" w:bottom="1440" w:left="1440" w:header="720" w:footer="720" w:gutter="0"/>
          <w:cols w:num="2" w:space="1152"/>
        </w:sectPr>
      </w:pPr>
      <w:proofErr w:type="spellStart"/>
      <w:r w:rsidRPr="00B46C76">
        <w:t>Zaner-Bloser</w:t>
      </w:r>
      <w:proofErr w:type="spellEnd"/>
      <w:r w:rsidRPr="00B46C76">
        <w:t xml:space="preserve">. (2012). Written-language production standards for handwriting and keyboarding. Retrieved from </w:t>
      </w:r>
      <w:hyperlink r:id="rId37" w:history="1">
        <w:r w:rsidRPr="00CB7B8E">
          <w:rPr>
            <w:rStyle w:val="Hyperlink"/>
          </w:rPr>
          <w:t>http://www.hw21summit.com/media/zb/hw21/Written-Language_ProductionStandards.pdf</w:t>
        </w:r>
      </w:hyperlink>
    </w:p>
    <w:p w:rsidR="00A20885" w:rsidRPr="00B46C76" w:rsidRDefault="00A20885" w:rsidP="005C73B6"/>
    <w:p w:rsidR="00CB7B8E" w:rsidRDefault="00CB7B8E" w:rsidP="005C73B6">
      <w:r>
        <w:br w:type="page"/>
      </w:r>
    </w:p>
    <w:p w:rsidR="007C0C4E" w:rsidRDefault="007C0C4E" w:rsidP="007C0C4E">
      <w:pPr>
        <w:pStyle w:val="Heading2"/>
        <w:spacing w:after="480"/>
        <w:sectPr w:rsidR="007C0C4E">
          <w:type w:val="continuous"/>
          <w:pgSz w:w="15840" w:h="12240"/>
          <w:pgMar w:top="1440" w:right="1440" w:bottom="1440" w:left="1440" w:header="720" w:footer="720" w:gutter="0"/>
          <w:cols w:space="720"/>
        </w:sectPr>
      </w:pPr>
    </w:p>
    <w:p w:rsidR="00A20885" w:rsidRPr="00B46C76" w:rsidRDefault="003233F2" w:rsidP="005E39BA">
      <w:pPr>
        <w:pStyle w:val="Heading1"/>
        <w:rPr>
          <w:rFonts w:eastAsia="Times New Roman"/>
          <w:color w:val="FF0000"/>
        </w:rPr>
      </w:pPr>
      <w:bookmarkStart w:id="15" w:name="_Toc29386421"/>
      <w:r w:rsidRPr="00B46C76">
        <w:lastRenderedPageBreak/>
        <w:t>D: History of 2013 Handwriting Standards Committee</w:t>
      </w:r>
      <w:bookmarkEnd w:id="15"/>
    </w:p>
    <w:p w:rsidR="00A20885" w:rsidRPr="00B46C76" w:rsidRDefault="003233F2" w:rsidP="007C0C4E">
      <w:r w:rsidRPr="00B46C76">
        <w:t>In 2010 with the release of the Common Core Standards, the Kansas State Board of Education researched handwriting and facilitated discussions about instructional practices. In 2012</w:t>
      </w:r>
      <w:r w:rsidR="00DF06B4">
        <w:t>,</w:t>
      </w:r>
      <w:r w:rsidRPr="00B46C76">
        <w:t xml:space="preserve"> after reviewing a state-wide survey about handwriting instruction and research from the National Association of State Boards the Education, the State Board of Education commissioned a set of Kansas Handwriting Standards be written to provide direction for Kansas educators</w:t>
      </w:r>
      <w:r w:rsidR="00BE4A49">
        <w:t xml:space="preserve">. </w:t>
      </w:r>
      <w:r w:rsidRPr="00B46C76">
        <w:t xml:space="preserve">By 2013, the first standards in </w:t>
      </w:r>
      <w:r w:rsidR="00DF06B4">
        <w:t>h</w:t>
      </w:r>
      <w:r w:rsidR="00DF06B4" w:rsidRPr="00B46C76">
        <w:t>andwriting</w:t>
      </w:r>
      <w:r w:rsidR="00DF06B4">
        <w:t xml:space="preserve"> </w:t>
      </w:r>
      <w:r w:rsidRPr="00B46C76">
        <w:t xml:space="preserve">encompassing manuscript and cursive writing were approved. The State Board of Education believed that cursive handwriting </w:t>
      </w:r>
      <w:r w:rsidR="00DF06B4" w:rsidRPr="00B46C76">
        <w:t>h</w:t>
      </w:r>
      <w:r w:rsidR="00DF06B4">
        <w:t>ad</w:t>
      </w:r>
      <w:r w:rsidR="00DF06B4" w:rsidRPr="00B46C76">
        <w:t xml:space="preserve"> </w:t>
      </w:r>
      <w:r w:rsidRPr="00B46C76">
        <w:t>an important place in the instructional practice of every school’s curriculum</w:t>
      </w:r>
      <w:r w:rsidR="00BE4A49">
        <w:t xml:space="preserve">. </w:t>
      </w:r>
      <w:r w:rsidRPr="00B46C76">
        <w:t>Research supports the role that handwriting instruction plays in the cognitive development of children, and this activity is even more important in an increasingly digital environment</w:t>
      </w:r>
      <w:r w:rsidR="00BE4A49">
        <w:t xml:space="preserve">. </w:t>
      </w:r>
      <w:r w:rsidRPr="00B46C76">
        <w:t xml:space="preserve">The </w:t>
      </w:r>
      <w:r w:rsidR="00DF06B4">
        <w:t>B</w:t>
      </w:r>
      <w:r w:rsidR="00DF06B4" w:rsidRPr="00B46C76">
        <w:t xml:space="preserve">oard </w:t>
      </w:r>
      <w:r w:rsidRPr="00B46C76">
        <w:t>strongly encourages educators to ensure that all students can write legibly in cursive and comprehend text written in this manner as it remains an important student skill.</w:t>
      </w:r>
    </w:p>
    <w:p w:rsidR="00A20885" w:rsidRPr="00B46C76" w:rsidRDefault="003233F2" w:rsidP="007C0C4E">
      <w:pPr>
        <w:spacing w:before="240"/>
      </w:pPr>
      <w:r w:rsidRPr="00B46C76">
        <w:t xml:space="preserve">The 2013 Kansas Handwriting Standards Committee assembled the first set of </w:t>
      </w:r>
      <w:r w:rsidR="00DF06B4">
        <w:t>h</w:t>
      </w:r>
      <w:r w:rsidR="00DF06B4" w:rsidRPr="00B46C76">
        <w:t xml:space="preserve">andwriting </w:t>
      </w:r>
      <w:r w:rsidRPr="00B46C76">
        <w:t>standards for the children of Kansas</w:t>
      </w:r>
      <w:r w:rsidR="00BE4A49">
        <w:t xml:space="preserve">. </w:t>
      </w:r>
      <w:r w:rsidRPr="00B46C76">
        <w:t>The committee was supported by the Kansas State Department of Education (KSDE), Central Comprehensive Center (C3) and Center on Enhancing Early Learning Outcomes (CEELO). This committee was honored to receive guidance from Dr. Dorothy Strickland, the Samuel DeWitt Proctor Professor of Education at Rutgers University.</w:t>
      </w:r>
    </w:p>
    <w:p w:rsidR="00A20885" w:rsidRPr="00B46C76" w:rsidRDefault="003233F2" w:rsidP="007C0C4E">
      <w:pPr>
        <w:spacing w:before="240"/>
      </w:pPr>
      <w:r w:rsidRPr="00B46C76">
        <w:t>The 2013</w:t>
      </w:r>
      <w:r w:rsidRPr="00B46C76">
        <w:rPr>
          <w:color w:val="FF0000"/>
        </w:rPr>
        <w:t xml:space="preserve"> </w:t>
      </w:r>
      <w:r w:rsidRPr="00B46C76">
        <w:t>committee incorporated work from the Handwriting for 21st Century Educational Summit in Washington, D</w:t>
      </w:r>
      <w:r w:rsidR="00DF06B4">
        <w:t>.</w:t>
      </w:r>
      <w:r w:rsidRPr="00B46C76">
        <w:t>C</w:t>
      </w:r>
      <w:r w:rsidR="00DF06B4">
        <w:t>.</w:t>
      </w:r>
      <w:r w:rsidRPr="00B46C76">
        <w:t xml:space="preserve">, on </w:t>
      </w:r>
      <w:r w:rsidR="00DF06B4" w:rsidRPr="00B46C76">
        <w:t>Jan</w:t>
      </w:r>
      <w:r w:rsidR="00DF06B4">
        <w:t>.</w:t>
      </w:r>
      <w:r w:rsidR="00DF06B4" w:rsidRPr="00B46C76">
        <w:t xml:space="preserve"> </w:t>
      </w:r>
      <w:r w:rsidRPr="00B46C76">
        <w:t xml:space="preserve">23, 2012. This </w:t>
      </w:r>
      <w:r w:rsidR="00DF06B4">
        <w:t>s</w:t>
      </w:r>
      <w:r w:rsidR="00DF06B4" w:rsidRPr="00B46C76">
        <w:t xml:space="preserve">ummit </w:t>
      </w:r>
      <w:r w:rsidRPr="00B46C76">
        <w:t>further crystallized the need to give handwriting and keyboarding a set of benchmarked, developmentally appropriate handwriting standards that provide all students with equal access to this foundational skill. The Kansas Handwriting Standards Committee used the national standards for written-language production as a starting point to develop the Kansas Handwriting Standards as they offered developmentally appropriate, research-based indicators to integrate handwriting into the curriculum.</w:t>
      </w:r>
      <w:r w:rsidRPr="00B46C76">
        <w:rPr>
          <w:vertAlign w:val="superscript"/>
        </w:rPr>
        <w:footnoteReference w:id="10"/>
      </w:r>
      <w:r w:rsidRPr="00B46C76">
        <w:t xml:space="preserve"> (More information about the </w:t>
      </w:r>
      <w:r w:rsidR="00DF06B4">
        <w:t>s</w:t>
      </w:r>
      <w:r w:rsidR="00DF06B4" w:rsidRPr="00B46C76">
        <w:t xml:space="preserve">ummit </w:t>
      </w:r>
      <w:r w:rsidRPr="00B46C76">
        <w:t xml:space="preserve">and the research presented there is available online at </w:t>
      </w:r>
      <w:hyperlink r:id="rId38">
        <w:r w:rsidRPr="007C0C4E">
          <w:rPr>
            <w:rStyle w:val="Hyperlink"/>
          </w:rPr>
          <w:t>www.hw21summit.com</w:t>
        </w:r>
      </w:hyperlink>
      <w:r w:rsidRPr="00B46C76">
        <w:t xml:space="preserve">.) </w:t>
      </w:r>
    </w:p>
    <w:p w:rsidR="007C0C4E" w:rsidRDefault="003233F2" w:rsidP="007C0C4E">
      <w:pPr>
        <w:spacing w:before="240"/>
        <w:sectPr w:rsidR="007C0C4E">
          <w:type w:val="continuous"/>
          <w:pgSz w:w="15840" w:h="12240"/>
          <w:pgMar w:top="1440" w:right="1440" w:bottom="1440" w:left="1440" w:header="720" w:footer="720" w:gutter="0"/>
          <w:cols w:space="720"/>
        </w:sectPr>
      </w:pPr>
      <w:r w:rsidRPr="00B46C76">
        <w:t xml:space="preserve">The Keyboarding standards have been housed within the Library Information and Technology standards since 2013, but they </w:t>
      </w:r>
      <w:proofErr w:type="gramStart"/>
      <w:r w:rsidRPr="00B46C76">
        <w:t xml:space="preserve">have </w:t>
      </w:r>
      <w:r w:rsidR="007C0C4E">
        <w:t xml:space="preserve"> </w:t>
      </w:r>
      <w:r w:rsidRPr="00B46C76">
        <w:t>since</w:t>
      </w:r>
      <w:proofErr w:type="gramEnd"/>
      <w:r w:rsidRPr="00B46C76">
        <w:t xml:space="preserve"> moved to the Computer Science standards in 2019.</w:t>
      </w:r>
    </w:p>
    <w:p w:rsidR="00B31E08" w:rsidRDefault="00B31E08" w:rsidP="007C0C4E">
      <w:pPr>
        <w:spacing w:before="240"/>
      </w:pPr>
      <w:r>
        <w:rPr>
          <w:noProof/>
        </w:rPr>
        <w:lastRenderedPageBreak/>
        <w:drawing>
          <wp:anchor distT="0" distB="0" distL="114300" distR="114300" simplePos="0" relativeHeight="251670528" behindDoc="0" locked="1" layoutInCell="1" allowOverlap="1" wp14:anchorId="0D9CC67D" wp14:editId="52775D1C">
            <wp:simplePos x="0" y="0"/>
            <wp:positionH relativeFrom="margin">
              <wp:align>center</wp:align>
            </wp:positionH>
            <wp:positionV relativeFrom="margin">
              <wp:align>center</wp:align>
            </wp:positionV>
            <wp:extent cx="8284464" cy="6401634"/>
            <wp:effectExtent l="0" t="0" r="2540" b="0"/>
            <wp:wrapSquare wrapText="bothSides"/>
            <wp:docPr id="5" name="Picture 5" descr="Kansas State Board of Education logo&#10;2019 KANSAS STATE BOARD OF EDUCATION&#10;&#10;CHAIRMAN&#10;DISTRICT 8&#10;Photo of Kathy Busch&#10;Kathy Busch&#10;kbusch@ksde.org&#10;&#10;VICE CHAIR&#10;DISTRICT 1&#10;Photo of Janet Waugh&#10;Janet Waugh&#10;jwaugh@ksde.org&#10;&#10;Map of KSBE Member Districts&#10;&#10;BOARD MEMBERS&#10;&#10;DISTRICT 2&#10;Photo of Steve Roberts&#10;Steve Roberts&#10;sroberts@ksde.org&#10;&#10;DISTRICT 3&#10;Photo of Michelle Dombrosky&#10;Michelle Dombrosky&#10;mdombrosky@ksde.org&#10;&#10;DISTRICT 4&#10;Photo of Ann E. Mah&#10;Ann E. Mah&#10;amah@ksde.org&#10;&#10;DISTRICT 5&#10;Photo of Jean Clifford&#10;Jean Clifford&#10;jclifford@ksde.org&#10;&#10;LEGISLATIVE LIAISON&#10;DISTRICT 6&#10;Photo of Dr. Deena Horst&#10;Dr. Deena Horst&#10;dhorst@ksde.org&#10;&#10;DISTRICT 7&#10;Photo of Ben Jones&#10;Ben Jones&#10;bjones@ksde.org&#10;&#10;LEGISLATIVE LIAISON&#10;DISTRICT 9&#10;Photo Jim Porter&#10;Jim Porter&#10;jporter@ksde.org&#10;&#10;DISTRICT 10&#10;Photo Jim McNiece&#10;Jim McNiece&#10;jmcniece@ksde.org&#10;Kansans Can logo with motto&#10;&#10;KANSAS STATE DEPARTMENT OF EDUCATION&#10;COMMISSIONER OF EDUCATION &#10;Photo of Dr. Randy Watson&#10;Dr. Randy Watson&#10;&#10;DEPUTY COMMISSIONER&#10;Division of Fiscal and Administrative Services&#10;Photo Dale M. Dennis&#10;Dale M. Dennis&#10;&#10;DEPUTY COMMISSIONER&#10;Division of Learning  Services&#10;Photo of Dr. Brad Neuenswander&#10;Dr. Brad Neuenswander&#10;&#10;MISSION&#10;To prepare Kansas students for lifelong success through rigorous, quality academic instruction, career training and character development according to each student’s gifts and talents.&#10;&#10;VISION&#10;Kansas leads the world in the success of each student.&#10;&#10;MOTTO&#10;Kansans Can&#10;&#10;SUCCESS DEFINED&#10;A successful Kansas high school graduate has the&#10;Academic preparation, Cognitive preparation, Technical skills, Employability skills and Civic engagement to be successful in postsec­ondary education, in the attainment of an industry recognized certification or in the workforce, without the need for remediation. &#10;OUTCOMES&#10;Social-emotional growth measured locally&#10;Kindergarten readiness&#10;Individual Plan of Study focused on career interest&#10;High school graduation&#10;Postsecondary success&#10;&#10;900 S.W. Jackson Street, Suite 600&#10;Topeka, Kansas 66612-1212&#10;(785) 296-3203&#10;www.ksde.org&#10;&#10;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10;&#10;SEP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rd-Pa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84464" cy="6401634"/>
                    </a:xfrm>
                    <a:prstGeom prst="rect">
                      <a:avLst/>
                    </a:prstGeom>
                  </pic:spPr>
                </pic:pic>
              </a:graphicData>
            </a:graphic>
            <wp14:sizeRelH relativeFrom="margin">
              <wp14:pctWidth>0</wp14:pctWidth>
            </wp14:sizeRelH>
          </wp:anchor>
        </w:drawing>
      </w:r>
      <w:r>
        <w:br w:type="page"/>
      </w: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B31E08" w:rsidRDefault="00B31E08" w:rsidP="007C0C4E">
      <w:pPr>
        <w:spacing w:before="240"/>
      </w:pPr>
    </w:p>
    <w:p w:rsidR="00A20885" w:rsidRPr="00B46C76" w:rsidRDefault="00A20885" w:rsidP="007C0C4E">
      <w:pPr>
        <w:spacing w:before="240"/>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AD4E81" w:rsidRPr="00AD4E81" w:rsidTr="003D7998">
        <w:trPr>
          <w:jc w:val="center"/>
        </w:trPr>
        <w:tc>
          <w:tcPr>
            <w:tcW w:w="4320" w:type="dxa"/>
            <w:vAlign w:val="center"/>
          </w:tcPr>
          <w:p w:rsidR="007C0C4E" w:rsidRPr="00AD4E81" w:rsidRDefault="007C0C4E" w:rsidP="003D7998">
            <w:r w:rsidRPr="00AD4E81">
              <w:t>For more information, contact:</w:t>
            </w:r>
          </w:p>
          <w:p w:rsidR="007C0C4E" w:rsidRPr="00AD4E81" w:rsidRDefault="007C0C4E" w:rsidP="003D7998">
            <w:pPr>
              <w:pStyle w:val="NoSpacing"/>
              <w:rPr>
                <w:sz w:val="16"/>
              </w:rPr>
            </w:pPr>
            <w:r w:rsidRPr="00AD4E81">
              <w:rPr>
                <w:sz w:val="16"/>
              </w:rPr>
              <w:t xml:space="preserve">English Language Arts Consultant </w:t>
            </w:r>
          </w:p>
          <w:p w:rsidR="007C0C4E" w:rsidRPr="00AD4E81" w:rsidRDefault="007C0C4E" w:rsidP="003D7998">
            <w:pPr>
              <w:pStyle w:val="NoSpacing"/>
              <w:rPr>
                <w:sz w:val="16"/>
              </w:rPr>
            </w:pPr>
            <w:r w:rsidRPr="00AD4E81">
              <w:rPr>
                <w:sz w:val="16"/>
              </w:rPr>
              <w:t>(785) 296-2144</w:t>
            </w:r>
          </w:p>
          <w:p w:rsidR="007C0C4E" w:rsidRPr="00AD4E81" w:rsidRDefault="00B4711B" w:rsidP="003D7998">
            <w:pPr>
              <w:rPr>
                <w:sz w:val="16"/>
              </w:rPr>
            </w:pPr>
            <w:hyperlink r:id="rId40">
              <w:r w:rsidR="007C0C4E" w:rsidRPr="00AD4E81">
                <w:rPr>
                  <w:rStyle w:val="Hyperlink"/>
                  <w:sz w:val="16"/>
                </w:rPr>
                <w:t>https://community.ksde.org/Default.aspx?tabid=5280</w:t>
              </w:r>
            </w:hyperlink>
          </w:p>
        </w:tc>
        <w:tc>
          <w:tcPr>
            <w:tcW w:w="1747" w:type="dxa"/>
            <w:vAlign w:val="center"/>
          </w:tcPr>
          <w:p w:rsidR="007C0C4E" w:rsidRPr="00AD4E81" w:rsidRDefault="007C0C4E" w:rsidP="00AD4E81">
            <w:pPr>
              <w:pStyle w:val="NoSpacing"/>
              <w:rPr>
                <w:sz w:val="16"/>
              </w:rPr>
            </w:pPr>
            <w:r w:rsidRPr="00AD4E81">
              <w:rPr>
                <w:noProof/>
                <w:sz w:val="16"/>
              </w:rPr>
              <w:drawing>
                <wp:inline distT="0" distB="0" distL="0" distR="0">
                  <wp:extent cx="789432" cy="1365504"/>
                  <wp:effectExtent l="0" t="0" r="0" b="6350"/>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9432" cy="1365504"/>
                          </a:xfrm>
                          <a:prstGeom prst="rect">
                            <a:avLst/>
                          </a:prstGeom>
                        </pic:spPr>
                      </pic:pic>
                    </a:graphicData>
                  </a:graphic>
                </wp:inline>
              </w:drawing>
            </w:r>
          </w:p>
        </w:tc>
        <w:tc>
          <w:tcPr>
            <w:tcW w:w="3744" w:type="dxa"/>
            <w:vAlign w:val="center"/>
          </w:tcPr>
          <w:p w:rsidR="007C0C4E" w:rsidRPr="00AD4E81" w:rsidRDefault="007C0C4E" w:rsidP="00AD4E81">
            <w:pPr>
              <w:pStyle w:val="NoSpacing"/>
              <w:rPr>
                <w:sz w:val="16"/>
              </w:rPr>
            </w:pPr>
            <w:r w:rsidRPr="00AD4E81">
              <w:rPr>
                <w:sz w:val="16"/>
              </w:rPr>
              <w:t>Kansas State Department of Education</w:t>
            </w:r>
          </w:p>
          <w:p w:rsidR="007C0C4E" w:rsidRPr="00AD4E81" w:rsidRDefault="007C0C4E" w:rsidP="00AD4E81">
            <w:pPr>
              <w:pStyle w:val="NoSpacing"/>
              <w:rPr>
                <w:sz w:val="16"/>
              </w:rPr>
            </w:pPr>
            <w:r w:rsidRPr="00AD4E81">
              <w:rPr>
                <w:sz w:val="16"/>
              </w:rPr>
              <w:t>900 S.W. Jackson Street, Suite 102</w:t>
            </w:r>
          </w:p>
          <w:p w:rsidR="007C0C4E" w:rsidRPr="00AD4E81" w:rsidRDefault="007C0C4E" w:rsidP="00AD4E81">
            <w:pPr>
              <w:pStyle w:val="NoSpacing"/>
              <w:rPr>
                <w:sz w:val="16"/>
              </w:rPr>
            </w:pPr>
            <w:r w:rsidRPr="00AD4E81">
              <w:rPr>
                <w:sz w:val="16"/>
              </w:rPr>
              <w:t>Topeka, Kansas 66612-1212</w:t>
            </w:r>
          </w:p>
          <w:p w:rsidR="00B31E08" w:rsidRPr="00AD4E81" w:rsidRDefault="00B31E08" w:rsidP="00AD4E81">
            <w:pPr>
              <w:pStyle w:val="NoSpacing"/>
              <w:spacing w:before="120"/>
              <w:rPr>
                <w:sz w:val="16"/>
              </w:rPr>
            </w:pPr>
            <w:r w:rsidRPr="00AD4E81">
              <w:rPr>
                <w:sz w:val="16"/>
              </w:rPr>
              <w:t>(785) 296-3201</w:t>
            </w:r>
          </w:p>
          <w:p w:rsidR="007C0C4E" w:rsidRPr="00AD4E81" w:rsidRDefault="00B4711B" w:rsidP="00AD4E81">
            <w:pPr>
              <w:pStyle w:val="NoSpacing"/>
              <w:spacing w:before="120"/>
              <w:rPr>
                <w:sz w:val="16"/>
              </w:rPr>
            </w:pPr>
            <w:hyperlink r:id="rId42" w:history="1">
              <w:r w:rsidR="003D7998">
                <w:rPr>
                  <w:rStyle w:val="Hyperlink"/>
                  <w:sz w:val="16"/>
                </w:rPr>
                <w:t>www.ksde.org</w:t>
              </w:r>
            </w:hyperlink>
            <w:r w:rsidR="007C0C4E" w:rsidRPr="00AD4E81">
              <w:rPr>
                <w:sz w:val="16"/>
              </w:rPr>
              <w:t xml:space="preserve"> </w:t>
            </w:r>
          </w:p>
        </w:tc>
      </w:tr>
    </w:tbl>
    <w:p w:rsidR="00A20885" w:rsidRPr="00B31E08" w:rsidRDefault="00A20885" w:rsidP="00B31E08"/>
    <w:sectPr w:rsidR="00A20885" w:rsidRPr="00B31E08" w:rsidSect="007C0C4E">
      <w:headerReference w:type="default" r:id="rId43"/>
      <w:footerReference w:type="default" r:id="rId44"/>
      <w:pgSz w:w="15840" w:h="122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832" w:rsidRDefault="00D60832" w:rsidP="005C73B6">
      <w:r>
        <w:separator/>
      </w:r>
    </w:p>
  </w:endnote>
  <w:endnote w:type="continuationSeparator" w:id="0">
    <w:p w:rsidR="00D60832" w:rsidRDefault="00D60832" w:rsidP="005C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 w:fontKey="{2AAF37A1-88E7-4486-9C31-4D6448697E70}"/>
    <w:embedBold r:id="rId2" w:fontKey="{FB133BF8-6A40-4E5C-B84F-4BE53370C3F6}"/>
  </w:font>
  <w:font w:name="Open Sans Light">
    <w:altName w:val="Open Sans Light"/>
    <w:panose1 w:val="020B0306030504020204"/>
    <w:charset w:val="00"/>
    <w:family w:val="swiss"/>
    <w:pitch w:val="variable"/>
    <w:sig w:usb0="E00002EF" w:usb1="4000205B" w:usb2="00000028" w:usb3="00000000" w:csb0="0000019F" w:csb1="00000000"/>
    <w:embedRegular r:id="rId3" w:fontKey="{97725E04-7325-4806-B1C9-F8B8D4ADEC98}"/>
    <w:embedBold r:id="rId4" w:fontKey="{B8731278-E773-48C6-A2BB-6A87B0D7BA76}"/>
    <w:embedItalic r:id="rId5" w:fontKey="{35ACCF4B-D5F6-4689-AF92-ABC480138D28}"/>
  </w:font>
  <w:font w:name="Arial">
    <w:panose1 w:val="020B0604020202020204"/>
    <w:charset w:val="00"/>
    <w:family w:val="swiss"/>
    <w:pitch w:val="variable"/>
    <w:sig w:usb0="E0002EFF" w:usb1="C000785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embedRegular r:id="rId6" w:fontKey="{A5F1E79B-43B9-4C0A-A415-782DE5521171}"/>
    <w:embedBold r:id="rId7" w:fontKey="{1E6546A7-E80D-4D3B-9C54-D948D6D0767E}"/>
  </w:font>
  <w:font w:name="Georgia">
    <w:panose1 w:val="02040502050405020303"/>
    <w:charset w:val="00"/>
    <w:family w:val="roman"/>
    <w:pitch w:val="variable"/>
    <w:sig w:usb0="00000287" w:usb1="00000000" w:usb2="00000000" w:usb3="00000000" w:csb0="0000009F" w:csb1="00000000"/>
    <w:embedRegular r:id="rId8" w:fontKey="{4519DC68-5166-4279-B655-C64E17047056}"/>
    <w:embedItalic r:id="rId9" w:fontKey="{25E77D51-627E-4FF7-A5A6-4FA9D0BC7470}"/>
  </w:font>
  <w:font w:name="Segoe UI">
    <w:panose1 w:val="020B0502040204020203"/>
    <w:charset w:val="00"/>
    <w:family w:val="swiss"/>
    <w:pitch w:val="variable"/>
    <w:sig w:usb0="E4002EFF" w:usb1="C000E47F" w:usb2="00000009" w:usb3="00000000" w:csb0="000001FF" w:csb1="00000000"/>
    <w:embedRegular r:id="rId10" w:fontKey="{DADC55F7-BC6C-4F15-8A07-849EC01DAE13}"/>
  </w:font>
  <w:font w:name="Open Sans">
    <w:panose1 w:val="020B0606030504020204"/>
    <w:charset w:val="00"/>
    <w:family w:val="swiss"/>
    <w:pitch w:val="variable"/>
    <w:sig w:usb0="E00002EF" w:usb1="4000205B" w:usb2="00000028" w:usb3="00000000" w:csb0="0000019F" w:csb1="00000000"/>
    <w:embedRegular r:id="rId11" w:fontKey="{87BC7FE8-0F64-4DD1-A0A5-5C72976AB6CE}"/>
    <w:embedBold r:id="rId12" w:fontKey="{C1BE81D8-46DF-4BAA-9DD1-6F76EF038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E25124" w:rsidRDefault="00834339" w:rsidP="00C62205">
    <w:pPr>
      <w:pStyle w:val="Date"/>
      <w:jc w:val="center"/>
    </w:pPr>
    <w:r w:rsidRPr="00E25124">
      <w:t xml:space="preserve">Kansas State Department of Education | </w:t>
    </w:r>
    <w:hyperlink r:id="rId1" w:history="1">
      <w:r w:rsidRPr="00E25124">
        <w:rPr>
          <w:rStyle w:val="Hyperlink"/>
          <w:color w:val="auto"/>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E04C8F" w:rsidRDefault="00834339" w:rsidP="005C73B6">
    <w:pPr>
      <w:pStyle w:val="Date"/>
    </w:pPr>
    <w:r>
      <w:t>JANUARY</w:t>
    </w:r>
    <w:r w:rsidRPr="00E04C8F">
      <w:t xml:space="preserve"> 20</w:t>
    </w:r>
    <w: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A1DFA" w:rsidRDefault="00834339" w:rsidP="00BA1DFA">
    <w:pPr>
      <w:pStyle w:val="Date"/>
      <w:jc w:val="center"/>
    </w:pPr>
    <w:r w:rsidRPr="00E25124">
      <w:t xml:space="preserve">Kansas State Department of Education | </w:t>
    </w:r>
    <w:hyperlink r:id="rId1" w:history="1">
      <w:r w:rsidRPr="00E25124">
        <w:rPr>
          <w:rStyle w:val="Hyperlink"/>
          <w:color w:val="auto"/>
        </w:rPr>
        <w:t>www.ksde.org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E04C8F" w:rsidRDefault="00834339" w:rsidP="00811EE2">
    <w:pPr>
      <w:pStyle w:val="Footer"/>
    </w:pPr>
    <w:r w:rsidRPr="00E25124">
      <w:t xml:space="preserve">Kansas State Department of Education | </w:t>
    </w:r>
    <w:hyperlink r:id="rId1" w:history="1">
      <w:r w:rsidRPr="00E25124">
        <w:rPr>
          <w:rStyle w:val="Hyperlink"/>
          <w:color w:val="auto"/>
        </w:rPr>
        <w:t>www.ksde.org</w:t>
      </w:r>
    </w:hyperlink>
    <w:r>
      <w:t xml:space="preserve"> </w:t>
    </w:r>
    <w:r>
      <w:tab/>
    </w: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811EE2" w:rsidRDefault="00834339" w:rsidP="00811EE2">
    <w:pPr>
      <w:pStyle w:val="Footer"/>
    </w:pPr>
    <w:r w:rsidRPr="00E25124">
      <w:t xml:space="preserve">Kansas State Department of Education | </w:t>
    </w:r>
    <w:hyperlink r:id="rId1" w:history="1">
      <w:r w:rsidRPr="00E25124">
        <w:rPr>
          <w:rStyle w:val="Hyperlink"/>
          <w:color w:val="auto"/>
        </w:rPr>
        <w:t>www.ksde.org</w:t>
      </w:r>
    </w:hyperlink>
    <w:r>
      <w:t xml:space="preserve"> </w:t>
    </w:r>
    <w:r>
      <w:tab/>
    </w:r>
    <w:r>
      <w:fldChar w:fldCharType="begin"/>
    </w:r>
    <w:r>
      <w:instrText xml:space="preserve"> PAGE   \* MERGEFORMAT </w:instrText>
    </w:r>
    <w:r>
      <w:fldChar w:fldCharType="separate"/>
    </w:r>
    <w:r>
      <w:rPr>
        <w:noProof/>
      </w:rPr>
      <w:t>17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7C0C4E" w:rsidRDefault="00834339" w:rsidP="007C0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832" w:rsidRDefault="00D60832" w:rsidP="005C73B6">
      <w:r>
        <w:separator/>
      </w:r>
    </w:p>
  </w:footnote>
  <w:footnote w:type="continuationSeparator" w:id="0">
    <w:p w:rsidR="00D60832" w:rsidRDefault="00D60832" w:rsidP="005C73B6">
      <w:r>
        <w:continuationSeparator/>
      </w:r>
    </w:p>
  </w:footnote>
  <w:footnote w:id="1">
    <w:p w:rsidR="00834339" w:rsidRPr="007902CB" w:rsidRDefault="00834339" w:rsidP="00937C89">
      <w:pPr>
        <w:contextualSpacing/>
        <w:rPr>
          <w:sz w:val="16"/>
          <w:szCs w:val="20"/>
        </w:rPr>
      </w:pPr>
      <w:r w:rsidRPr="007902CB">
        <w:rPr>
          <w:sz w:val="16"/>
          <w:vertAlign w:val="superscript"/>
        </w:rPr>
        <w:footnoteRef/>
      </w:r>
      <w:r w:rsidRPr="007902CB">
        <w:rPr>
          <w:sz w:val="16"/>
          <w:szCs w:val="20"/>
        </w:rPr>
        <w:t xml:space="preserve"> </w:t>
      </w:r>
      <w:r w:rsidRPr="007902CB">
        <w:rPr>
          <w:sz w:val="16"/>
        </w:rPr>
        <w:t>to construct the written character shape and structure with models</w:t>
      </w:r>
    </w:p>
  </w:footnote>
  <w:footnote w:id="2">
    <w:p w:rsidR="00834339" w:rsidRPr="007902CB" w:rsidRDefault="00834339" w:rsidP="00937C89">
      <w:pPr>
        <w:contextualSpacing/>
        <w:rPr>
          <w:sz w:val="16"/>
          <w:szCs w:val="20"/>
        </w:rPr>
      </w:pPr>
      <w:r w:rsidRPr="007902CB">
        <w:rPr>
          <w:sz w:val="16"/>
          <w:vertAlign w:val="superscript"/>
        </w:rPr>
        <w:footnoteRef/>
      </w:r>
      <w:r w:rsidRPr="007902CB">
        <w:rPr>
          <w:sz w:val="16"/>
        </w:rPr>
        <w:t xml:space="preserve"> to construct the written character shape and structure with models</w:t>
      </w:r>
      <w:r w:rsidRPr="007902CB">
        <w:rPr>
          <w:sz w:val="16"/>
          <w:szCs w:val="20"/>
        </w:rPr>
        <w:t xml:space="preserve"> </w:t>
      </w:r>
    </w:p>
  </w:footnote>
  <w:footnote w:id="3">
    <w:p w:rsidR="00834339" w:rsidRDefault="00834339" w:rsidP="00937C89">
      <w:pPr>
        <w:contextualSpacing/>
        <w:rPr>
          <w:szCs w:val="20"/>
        </w:rPr>
      </w:pPr>
      <w:r w:rsidRPr="007902CB">
        <w:rPr>
          <w:sz w:val="16"/>
          <w:vertAlign w:val="superscript"/>
        </w:rPr>
        <w:footnoteRef/>
      </w:r>
      <w:r w:rsidRPr="007902CB">
        <w:rPr>
          <w:sz w:val="16"/>
          <w:szCs w:val="20"/>
        </w:rPr>
        <w:t xml:space="preserve"> </w:t>
      </w:r>
      <w:r w:rsidRPr="007902CB">
        <w:rPr>
          <w:sz w:val="16"/>
        </w:rPr>
        <w:t>to construct the written character’s shape and structure from memory</w:t>
      </w:r>
    </w:p>
  </w:footnote>
  <w:footnote w:id="4">
    <w:p w:rsidR="00834339" w:rsidRPr="007902CB" w:rsidRDefault="00834339" w:rsidP="00E91E50">
      <w:pPr>
        <w:contextualSpacing/>
        <w:rPr>
          <w:sz w:val="16"/>
          <w:szCs w:val="20"/>
        </w:rPr>
      </w:pPr>
      <w:r w:rsidRPr="007902CB">
        <w:rPr>
          <w:sz w:val="16"/>
          <w:vertAlign w:val="superscript"/>
        </w:rPr>
        <w:footnoteRef/>
      </w:r>
      <w:r w:rsidRPr="007902CB">
        <w:rPr>
          <w:sz w:val="16"/>
          <w:szCs w:val="20"/>
        </w:rPr>
        <w:t xml:space="preserve"> </w:t>
      </w:r>
      <w:r w:rsidRPr="007902CB">
        <w:rPr>
          <w:sz w:val="16"/>
        </w:rPr>
        <w:t>to construct the written character shape and structure with models</w:t>
      </w:r>
      <w:r w:rsidRPr="007902CB">
        <w:rPr>
          <w:sz w:val="16"/>
          <w:szCs w:val="20"/>
        </w:rPr>
        <w:t xml:space="preserve"> </w:t>
      </w:r>
    </w:p>
  </w:footnote>
  <w:footnote w:id="5">
    <w:p w:rsidR="00834339" w:rsidRDefault="00834339" w:rsidP="00E91E50">
      <w:pPr>
        <w:contextualSpacing/>
        <w:rPr>
          <w:szCs w:val="20"/>
        </w:rPr>
      </w:pPr>
      <w:r w:rsidRPr="007902CB">
        <w:rPr>
          <w:sz w:val="16"/>
          <w:vertAlign w:val="superscript"/>
        </w:rPr>
        <w:footnoteRef/>
      </w:r>
      <w:r w:rsidRPr="007902CB">
        <w:rPr>
          <w:sz w:val="16"/>
          <w:szCs w:val="20"/>
        </w:rPr>
        <w:t xml:space="preserve">  </w:t>
      </w:r>
      <w:r w:rsidRPr="007902CB">
        <w:rPr>
          <w:sz w:val="16"/>
        </w:rPr>
        <w:t>to construct the written character’s shape and structure from memory</w:t>
      </w:r>
    </w:p>
  </w:footnote>
  <w:footnote w:id="6">
    <w:p w:rsidR="00834339" w:rsidRPr="007902CB" w:rsidRDefault="00834339">
      <w:pPr>
        <w:pStyle w:val="FootnoteText"/>
        <w:rPr>
          <w:sz w:val="16"/>
        </w:rPr>
      </w:pPr>
      <w:r w:rsidRPr="007902CB">
        <w:rPr>
          <w:rStyle w:val="FootnoteReference"/>
          <w:sz w:val="16"/>
        </w:rPr>
        <w:footnoteRef/>
      </w:r>
      <w:r w:rsidRPr="007902CB">
        <w:rPr>
          <w:sz w:val="16"/>
        </w:rPr>
        <w:t xml:space="preserve"> the process of the pencil moving across the page in smooth and fluid motions</w:t>
      </w:r>
    </w:p>
  </w:footnote>
  <w:footnote w:id="7">
    <w:p w:rsidR="00834339" w:rsidRPr="007902CB" w:rsidRDefault="00834339">
      <w:pPr>
        <w:pStyle w:val="FootnoteText"/>
        <w:rPr>
          <w:sz w:val="16"/>
        </w:rPr>
      </w:pPr>
      <w:r w:rsidRPr="007902CB">
        <w:rPr>
          <w:rStyle w:val="FootnoteReference"/>
          <w:sz w:val="16"/>
        </w:rPr>
        <w:footnoteRef/>
      </w:r>
      <w:r w:rsidRPr="007902CB">
        <w:rPr>
          <w:sz w:val="16"/>
        </w:rPr>
        <w:t xml:space="preserve"> the ability to access and retrieve written characters effortlessly</w:t>
      </w:r>
    </w:p>
  </w:footnote>
  <w:footnote w:id="8">
    <w:p w:rsidR="00834339" w:rsidRPr="007902CB" w:rsidRDefault="00834339">
      <w:pPr>
        <w:pStyle w:val="FootnoteText"/>
        <w:rPr>
          <w:sz w:val="16"/>
        </w:rPr>
      </w:pPr>
      <w:r w:rsidRPr="007902CB">
        <w:rPr>
          <w:rStyle w:val="FootnoteReference"/>
          <w:sz w:val="16"/>
        </w:rPr>
        <w:footnoteRef/>
      </w:r>
      <w:r w:rsidRPr="007902CB">
        <w:rPr>
          <w:sz w:val="16"/>
        </w:rPr>
        <w:t xml:space="preserve"> the rate of production</w:t>
      </w:r>
    </w:p>
  </w:footnote>
  <w:footnote w:id="9">
    <w:p w:rsidR="00834339" w:rsidRDefault="00834339">
      <w:pPr>
        <w:pStyle w:val="FootnoteText"/>
      </w:pPr>
      <w:r w:rsidRPr="007902CB">
        <w:rPr>
          <w:rStyle w:val="FootnoteReference"/>
          <w:sz w:val="16"/>
        </w:rPr>
        <w:footnoteRef/>
      </w:r>
      <w:r w:rsidRPr="007902CB">
        <w:rPr>
          <w:sz w:val="16"/>
        </w:rPr>
        <w:t xml:space="preserve"> the ability to do things without occupying the mind with the low-level details required, allowing it to become an automatic response pattern or habit</w:t>
      </w:r>
    </w:p>
  </w:footnote>
  <w:footnote w:id="10">
    <w:p w:rsidR="00834339" w:rsidRDefault="00834339" w:rsidP="005C73B6">
      <w:r>
        <w:rPr>
          <w:vertAlign w:val="superscript"/>
        </w:rPr>
        <w:footnoteRef/>
      </w:r>
      <w:r>
        <w:t xml:space="preserve"> Much of the content of this document is borrowed, with permission, from </w:t>
      </w:r>
      <w:r>
        <w:t xml:space="preserve">Zaner-Bloser’s </w:t>
      </w:r>
      <w:r>
        <w:rPr>
          <w:i/>
        </w:rPr>
        <w:t>Written-Language Production Standards for Handwriting and Keyboarding</w:t>
      </w:r>
      <w:r>
        <w:t xml:space="preserv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B4711B" w:rsidP="00B47292">
    <w:pPr>
      <w:pStyle w:val="Header"/>
    </w:pPr>
    <w:sdt>
      <w:sdtPr>
        <w:alias w:val="Title"/>
        <w:tag w:val=""/>
        <w:id w:val="848986008"/>
        <w:placeholder>
          <w:docPart w:val="3380C3B59C1244FAAFF8DBC94AA08FD9"/>
        </w:placeholder>
        <w:dataBinding w:prefixMappings="xmlns:ns0='http://purl.org/dc/elements/1.1/' xmlns:ns1='http://schemas.openxmlformats.org/package/2006/metadata/core-properties' " w:xpath="/ns1:coreProperties[1]/ns0:title[1]" w:storeItemID="{6C3C8BC8-F283-45AE-878A-BAB7291924A1}"/>
        <w:text/>
      </w:sdtPr>
      <w:sdtEndPr/>
      <w:sdtContent>
        <w:r w:rsidR="00834339">
          <w:t>Kansas Handwriting Curricular Standards</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E91E50" w:rsidRDefault="00834339" w:rsidP="00180A64">
    <w:pPr>
      <w:pStyle w:val="Header"/>
      <w:rPr>
        <w:rFonts w:asciiTheme="majorHAnsi" w:hAnsiTheme="majorHAnsi" w:cstheme="majorHAnsi"/>
        <w:bCs/>
      </w:rPr>
    </w:pPr>
    <w:r w:rsidRPr="00E91E50">
      <w:rPr>
        <w:rStyle w:val="Strong"/>
      </w:rPr>
      <w:t>Standards for Grades Kindergarten to Second Grade</w:t>
    </w:r>
    <w:r>
      <w:rPr>
        <w:rStyle w:val="Strong"/>
      </w:rPr>
      <w:t xml:space="preserve"> </w:t>
    </w:r>
    <w:r w:rsidRPr="00C62205">
      <w:rPr>
        <w:rStyle w:val="Strong"/>
      </w:rPr>
      <w:t>|</w:t>
    </w:r>
    <w:r>
      <w:t xml:space="preserve"> </w:t>
    </w:r>
    <w:sdt>
      <w:sdtPr>
        <w:alias w:val="Title"/>
        <w:tag w:val=""/>
        <w:id w:val="124667523"/>
        <w:placeholder>
          <w:docPart w:val="65533CE18C9A4DF992311938224A709D"/>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E91E50" w:rsidRDefault="00834339" w:rsidP="00076944">
    <w:pPr>
      <w:pStyle w:val="Header"/>
      <w:rPr>
        <w:rFonts w:asciiTheme="majorHAnsi" w:hAnsiTheme="majorHAnsi" w:cstheme="majorHAnsi"/>
        <w:bCs/>
      </w:rPr>
    </w:pPr>
    <w:r w:rsidRPr="00076944">
      <w:rPr>
        <w:rStyle w:val="Strong"/>
      </w:rPr>
      <w:t>Standards for Third Grade to Sixth Grade</w:t>
    </w:r>
    <w:r>
      <w:rPr>
        <w:rStyle w:val="Strong"/>
      </w:rPr>
      <w:t xml:space="preserve"> </w:t>
    </w:r>
    <w:r w:rsidRPr="00C62205">
      <w:rPr>
        <w:rStyle w:val="Strong"/>
      </w:rPr>
      <w:t>|</w:t>
    </w:r>
    <w:r>
      <w:t xml:space="preserve"> </w:t>
    </w:r>
    <w:sdt>
      <w:sdtPr>
        <w:alias w:val="Title"/>
        <w:tag w:val=""/>
        <w:id w:val="635687422"/>
        <w:placeholder>
          <w:docPart w:val="634B88024DC84AF5B4BDEDD6386B4472"/>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Default="00834339" w:rsidP="000B7A9C">
    <w:pPr>
      <w:pStyle w:val="SectionTitleNoTOC"/>
    </w:pPr>
  </w:p>
  <w:sdt>
    <w:sdtPr>
      <w:alias w:val="Title"/>
      <w:tag w:val=""/>
      <w:id w:val="-69727625"/>
      <w:placeholder>
        <w:docPart w:val="D98702AF77324A53B311DD707B3A3D14"/>
      </w:placeholder>
      <w:dataBinding w:prefixMappings="xmlns:ns0='http://purl.org/dc/elements/1.1/' xmlns:ns1='http://schemas.openxmlformats.org/package/2006/metadata/core-properties' " w:xpath="/ns1:coreProperties[1]/ns0:title[1]" w:storeItemID="{6C3C8BC8-F283-45AE-878A-BAB7291924A1}"/>
      <w:text/>
    </w:sdtPr>
    <w:sdtEndPr/>
    <w:sdtContent>
      <w:p w:rsidR="00834339" w:rsidRPr="000B7A9C" w:rsidRDefault="00834339" w:rsidP="000B7A9C">
        <w:pPr>
          <w:pStyle w:val="SectionTitleNoTOC"/>
        </w:pPr>
        <w:r w:rsidRPr="00896585">
          <w:t>Kansas Handwriting Curricular Standards</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0B7A9C" w:rsidRDefault="00834339" w:rsidP="000B7A9C">
    <w:pPr>
      <w:pStyle w:val="Header"/>
    </w:pPr>
    <w:r>
      <w:rPr>
        <w:rStyle w:val="Strong"/>
      </w:rPr>
      <w:t xml:space="preserve">Appendix </w:t>
    </w:r>
    <w:r w:rsidRPr="00C62205">
      <w:rPr>
        <w:rStyle w:val="Strong"/>
      </w:rPr>
      <w:t>|</w:t>
    </w:r>
    <w:r>
      <w:t xml:space="preserve"> </w:t>
    </w:r>
    <w:sdt>
      <w:sdtPr>
        <w:alias w:val="Title"/>
        <w:tag w:val=""/>
        <w:id w:val="-1237703298"/>
        <w:placeholder>
          <w:docPart w:val="FC6DA3468B4C4FB082151285C74BEADF"/>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7C0C4E" w:rsidRDefault="00834339" w:rsidP="007C0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834339" w:rsidP="00B47292">
    <w:pPr>
      <w:pStyle w:val="Header"/>
    </w:pPr>
    <w:r>
      <w:rPr>
        <w:rStyle w:val="Strong"/>
      </w:rPr>
      <w:t>cONTENTS</w:t>
    </w:r>
    <w:r w:rsidRPr="00DA2324">
      <w:rPr>
        <w:rStyle w:val="Strong"/>
      </w:rPr>
      <w:t xml:space="preserve"> |</w:t>
    </w:r>
    <w:r>
      <w:t xml:space="preserve"> </w:t>
    </w:r>
    <w:sdt>
      <w:sdtPr>
        <w:alias w:val="Title"/>
        <w:tag w:val=""/>
        <w:id w:val="-850798454"/>
        <w:placeholder>
          <w:docPart w:val="026781C134D344A093C30E75BF84146E"/>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Default="00834339" w:rsidP="00BA1DFA">
    <w:pPr>
      <w:pStyle w:val="SectionTitleNoTOC"/>
    </w:pPr>
  </w:p>
  <w:sdt>
    <w:sdtPr>
      <w:alias w:val="Title"/>
      <w:tag w:val=""/>
      <w:id w:val="-781643148"/>
      <w:placeholder>
        <w:docPart w:val="E3A9AE1E3FB34060B39C2C5992FFCD0D"/>
      </w:placeholder>
      <w:dataBinding w:prefixMappings="xmlns:ns0='http://purl.org/dc/elements/1.1/' xmlns:ns1='http://schemas.openxmlformats.org/package/2006/metadata/core-properties' " w:xpath="/ns1:coreProperties[1]/ns0:title[1]" w:storeItemID="{6C3C8BC8-F283-45AE-878A-BAB7291924A1}"/>
      <w:text/>
    </w:sdtPr>
    <w:sdtEndPr/>
    <w:sdtContent>
      <w:p w:rsidR="00834339" w:rsidRDefault="00834339" w:rsidP="00BA1DFA">
        <w:pPr>
          <w:pStyle w:val="SectionTitleNoTOC"/>
        </w:pPr>
        <w:r w:rsidRPr="00896585">
          <w:t>Kansas Handwriting Curricular Standards</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6C76" w:rsidRDefault="00834339" w:rsidP="005C73B6">
    <w:pPr>
      <w:pStyle w:val="Header"/>
      <w:rPr>
        <w:color w:val="666666"/>
        <w:sz w:val="72"/>
        <w:szCs w:val="72"/>
      </w:rPr>
    </w:pPr>
    <w:r w:rsidRPr="00DA2324">
      <w:rPr>
        <w:rStyle w:val="Strong"/>
      </w:rPr>
      <w:t>aCKNOWLEDGEMENTS |</w:t>
    </w:r>
    <w:r>
      <w:t xml:space="preserve"> </w:t>
    </w:r>
    <w:sdt>
      <w:sdtPr>
        <w:alias w:val="Title"/>
        <w:tag w:val=""/>
        <w:id w:val="-1987316606"/>
        <w:placeholder>
          <w:docPart w:val="03394CE7968643ED8A2F9AAF6EBAAE62"/>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p w:rsidR="00834339" w:rsidRPr="007F2C76" w:rsidRDefault="00834339" w:rsidP="005C73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Default="00834339" w:rsidP="00896585">
    <w:pPr>
      <w:pStyle w:val="SectionTitleNoTOC"/>
    </w:pPr>
  </w:p>
  <w:sdt>
    <w:sdtPr>
      <w:alias w:val="Title"/>
      <w:tag w:val=""/>
      <w:id w:val="1895851539"/>
      <w:placeholder>
        <w:docPart w:val="2E9D5A3EDE394208BCD380298DF58104"/>
      </w:placeholder>
      <w:dataBinding w:prefixMappings="xmlns:ns0='http://purl.org/dc/elements/1.1/' xmlns:ns1='http://schemas.openxmlformats.org/package/2006/metadata/core-properties' " w:xpath="/ns1:coreProperties[1]/ns0:title[1]" w:storeItemID="{6C3C8BC8-F283-45AE-878A-BAB7291924A1}"/>
      <w:text/>
    </w:sdtPr>
    <w:sdtEndPr/>
    <w:sdtContent>
      <w:p w:rsidR="00834339" w:rsidRPr="00DA2324" w:rsidRDefault="00834339" w:rsidP="00896585">
        <w:pPr>
          <w:pStyle w:val="SectionTitleNoTOC"/>
        </w:pPr>
        <w:r w:rsidRPr="00896585">
          <w:t>Kansas Handwriting Curricular Standards</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834339" w:rsidP="00B47292">
    <w:pPr>
      <w:pStyle w:val="Header"/>
    </w:pPr>
    <w:r>
      <w:rPr>
        <w:rStyle w:val="Strong"/>
      </w:rPr>
      <w:t>Acknowledgements</w:t>
    </w:r>
    <w:r w:rsidRPr="00C62205">
      <w:rPr>
        <w:rStyle w:val="Strong"/>
      </w:rPr>
      <w:t xml:space="preserve"> |</w:t>
    </w:r>
    <w:r>
      <w:t xml:space="preserve"> </w:t>
    </w:r>
    <w:sdt>
      <w:sdtPr>
        <w:alias w:val="Title"/>
        <w:tag w:val=""/>
        <w:id w:val="-997108418"/>
        <w:placeholder>
          <w:docPart w:val="4F594E38B60B48FA87EEA694D8C3361B"/>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834339" w:rsidP="00B47292">
    <w:pPr>
      <w:pStyle w:val="Header"/>
    </w:pPr>
    <w:r w:rsidRPr="00C62205">
      <w:rPr>
        <w:rStyle w:val="Strong"/>
      </w:rPr>
      <w:t>Introduction: The Need for Handwriting |</w:t>
    </w:r>
    <w:r>
      <w:t xml:space="preserve"> </w:t>
    </w:r>
    <w:sdt>
      <w:sdtPr>
        <w:alias w:val="Title"/>
        <w:tag w:val=""/>
        <w:id w:val="493459845"/>
        <w:placeholder>
          <w:docPart w:val="8C00E49FCF57454D92D0DE9EA3AF3AF1"/>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834339" w:rsidP="00BE4A49">
    <w:pPr>
      <w:pStyle w:val="Header"/>
    </w:pPr>
    <w:r w:rsidRPr="00B47292">
      <w:rPr>
        <w:rStyle w:val="Strong"/>
      </w:rPr>
      <w:t>THE KANSAS HANDWRITING STANDARDS FOR BIRTH TO FIVE YEARS OLD</w:t>
    </w:r>
    <w:r>
      <w:rPr>
        <w:rStyle w:val="Strong"/>
      </w:rPr>
      <w:t xml:space="preserve"> </w:t>
    </w:r>
    <w:r w:rsidRPr="00C62205">
      <w:rPr>
        <w:rStyle w:val="Strong"/>
      </w:rPr>
      <w:t>|</w:t>
    </w:r>
    <w:r>
      <w:t xml:space="preserve"> </w:t>
    </w:r>
    <w:sdt>
      <w:sdtPr>
        <w:alias w:val="Title"/>
        <w:tag w:val=""/>
        <w:id w:val="988364719"/>
        <w:placeholder>
          <w:docPart w:val="2CBCED3401EE45C4850EE99738C64251"/>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339" w:rsidRPr="00B47292" w:rsidRDefault="00834339" w:rsidP="00180A64">
    <w:pPr>
      <w:pStyle w:val="Header"/>
    </w:pPr>
    <w:r>
      <w:rPr>
        <w:rStyle w:val="Strong"/>
      </w:rPr>
      <w:t xml:space="preserve">KINDERGARTEN TO SIXTH GRADE </w:t>
    </w:r>
    <w:r w:rsidRPr="00C62205">
      <w:rPr>
        <w:rStyle w:val="Strong"/>
      </w:rPr>
      <w:t>|</w:t>
    </w:r>
    <w:r>
      <w:t xml:space="preserve"> </w:t>
    </w:r>
    <w:sdt>
      <w:sdtPr>
        <w:alias w:val="Title"/>
        <w:tag w:val=""/>
        <w:id w:val="1663890070"/>
        <w:placeholder>
          <w:docPart w:val="3CF3C528D28C42AF9F16FAAC2B19E39D"/>
        </w:placeholder>
        <w:dataBinding w:prefixMappings="xmlns:ns0='http://purl.org/dc/elements/1.1/' xmlns:ns1='http://schemas.openxmlformats.org/package/2006/metadata/core-properties' " w:xpath="/ns1:coreProperties[1]/ns0:title[1]" w:storeItemID="{6C3C8BC8-F283-45AE-878A-BAB7291924A1}"/>
        <w:text/>
      </w:sdtPr>
      <w:sdtEndPr/>
      <w:sdtContent>
        <w:r>
          <w:t>Kansas Handwriting Curricular Standards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15100"/>
    <w:multiLevelType w:val="hybridMultilevel"/>
    <w:tmpl w:val="3E68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37A11"/>
    <w:multiLevelType w:val="hybridMultilevel"/>
    <w:tmpl w:val="683A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5F04E6"/>
    <w:multiLevelType w:val="multilevel"/>
    <w:tmpl w:val="E6CA940A"/>
    <w:lvl w:ilvl="0">
      <w:start w:val="1"/>
      <w:numFmt w:val="decimal"/>
      <w:pStyle w:val="numberedstandar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627AD9"/>
    <w:multiLevelType w:val="multilevel"/>
    <w:tmpl w:val="FF865116"/>
    <w:lvl w:ilvl="0">
      <w:start w:val="1"/>
      <w:numFmt w:val="decimal"/>
      <w:pStyle w:val="Tablenumberedlist"/>
      <w:lvlText w:val="%1."/>
      <w:lvlJc w:val="left"/>
      <w:pPr>
        <w:ind w:left="72" w:hanging="360"/>
      </w:pPr>
    </w:lvl>
    <w:lvl w:ilvl="1">
      <w:start w:val="1"/>
      <w:numFmt w:val="lowerLetter"/>
      <w:lvlText w:val="%2."/>
      <w:lvlJc w:val="left"/>
      <w:pPr>
        <w:ind w:left="792" w:hanging="360"/>
      </w:pPr>
    </w:lvl>
    <w:lvl w:ilvl="2">
      <w:start w:val="1"/>
      <w:numFmt w:val="decimal"/>
      <w:lvlText w:val="%3."/>
      <w:lvlJc w:val="left"/>
      <w:pPr>
        <w:ind w:left="1692" w:hanging="360"/>
      </w:pPr>
    </w:lvl>
    <w:lvl w:ilvl="3">
      <w:start w:val="1"/>
      <w:numFmt w:val="decimal"/>
      <w:lvlText w:val="%4."/>
      <w:lvlJc w:val="left"/>
      <w:pPr>
        <w:ind w:left="2232" w:hanging="360"/>
      </w:pPr>
    </w:lvl>
    <w:lvl w:ilvl="4">
      <w:start w:val="1"/>
      <w:numFmt w:val="lowerLetter"/>
      <w:lvlText w:val="%5."/>
      <w:lvlJc w:val="left"/>
      <w:pPr>
        <w:ind w:left="2952" w:hanging="360"/>
      </w:pPr>
    </w:lvl>
    <w:lvl w:ilvl="5">
      <w:start w:val="1"/>
      <w:numFmt w:val="lowerRoman"/>
      <w:lvlText w:val="%6."/>
      <w:lvlJc w:val="right"/>
      <w:pPr>
        <w:ind w:left="3672" w:hanging="180"/>
      </w:pPr>
    </w:lvl>
    <w:lvl w:ilvl="6">
      <w:start w:val="1"/>
      <w:numFmt w:val="decimal"/>
      <w:lvlText w:val="%7."/>
      <w:lvlJc w:val="left"/>
      <w:pPr>
        <w:ind w:left="4392" w:hanging="360"/>
      </w:pPr>
    </w:lvl>
    <w:lvl w:ilvl="7">
      <w:start w:val="1"/>
      <w:numFmt w:val="lowerLetter"/>
      <w:lvlText w:val="%8."/>
      <w:lvlJc w:val="left"/>
      <w:pPr>
        <w:ind w:left="5112" w:hanging="360"/>
      </w:pPr>
    </w:lvl>
    <w:lvl w:ilvl="8">
      <w:start w:val="1"/>
      <w:numFmt w:val="lowerRoman"/>
      <w:lvlText w:val="%9."/>
      <w:lvlJc w:val="right"/>
      <w:pPr>
        <w:ind w:left="5832" w:hanging="180"/>
      </w:pPr>
    </w:lvl>
  </w:abstractNum>
  <w:abstractNum w:abstractNumId="4" w15:restartNumberingAfterBreak="0">
    <w:nsid w:val="60F1492A"/>
    <w:multiLevelType w:val="multilevel"/>
    <w:tmpl w:val="3DC2B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02321B"/>
    <w:multiLevelType w:val="hybridMultilevel"/>
    <w:tmpl w:val="590A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585E5E"/>
    <w:multiLevelType w:val="multilevel"/>
    <w:tmpl w:val="0E844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85"/>
    <w:rsid w:val="000445A3"/>
    <w:rsid w:val="00052449"/>
    <w:rsid w:val="00076944"/>
    <w:rsid w:val="000B7A9C"/>
    <w:rsid w:val="001051FA"/>
    <w:rsid w:val="00180A64"/>
    <w:rsid w:val="001C29B8"/>
    <w:rsid w:val="00212418"/>
    <w:rsid w:val="00284EA4"/>
    <w:rsid w:val="002A4460"/>
    <w:rsid w:val="003233F2"/>
    <w:rsid w:val="003403FC"/>
    <w:rsid w:val="0037678A"/>
    <w:rsid w:val="00376C73"/>
    <w:rsid w:val="003D27BF"/>
    <w:rsid w:val="003D7998"/>
    <w:rsid w:val="005620D4"/>
    <w:rsid w:val="005851A2"/>
    <w:rsid w:val="005B6806"/>
    <w:rsid w:val="005B756B"/>
    <w:rsid w:val="005C73B6"/>
    <w:rsid w:val="005E39BA"/>
    <w:rsid w:val="006111B8"/>
    <w:rsid w:val="00660EC1"/>
    <w:rsid w:val="00742232"/>
    <w:rsid w:val="007902CB"/>
    <w:rsid w:val="00792A50"/>
    <w:rsid w:val="007B2B1B"/>
    <w:rsid w:val="007C0C4E"/>
    <w:rsid w:val="007F2C76"/>
    <w:rsid w:val="00802CDD"/>
    <w:rsid w:val="00811EE2"/>
    <w:rsid w:val="00834339"/>
    <w:rsid w:val="00841D84"/>
    <w:rsid w:val="00851D9C"/>
    <w:rsid w:val="00877559"/>
    <w:rsid w:val="00891A07"/>
    <w:rsid w:val="00896585"/>
    <w:rsid w:val="008F34A8"/>
    <w:rsid w:val="00912F35"/>
    <w:rsid w:val="00937C2A"/>
    <w:rsid w:val="00937C89"/>
    <w:rsid w:val="009A6307"/>
    <w:rsid w:val="009B3D7D"/>
    <w:rsid w:val="009D797D"/>
    <w:rsid w:val="00A20885"/>
    <w:rsid w:val="00A2255A"/>
    <w:rsid w:val="00A24D29"/>
    <w:rsid w:val="00A75C74"/>
    <w:rsid w:val="00AD4E81"/>
    <w:rsid w:val="00AE0D2F"/>
    <w:rsid w:val="00AE0FDE"/>
    <w:rsid w:val="00AF6953"/>
    <w:rsid w:val="00B161DE"/>
    <w:rsid w:val="00B31E08"/>
    <w:rsid w:val="00B46C76"/>
    <w:rsid w:val="00B4711B"/>
    <w:rsid w:val="00B47292"/>
    <w:rsid w:val="00BA1DFA"/>
    <w:rsid w:val="00BC2C11"/>
    <w:rsid w:val="00BE4A49"/>
    <w:rsid w:val="00C62205"/>
    <w:rsid w:val="00CA1D37"/>
    <w:rsid w:val="00CB7B8E"/>
    <w:rsid w:val="00CC0253"/>
    <w:rsid w:val="00CD1562"/>
    <w:rsid w:val="00CF757B"/>
    <w:rsid w:val="00D60832"/>
    <w:rsid w:val="00DA2324"/>
    <w:rsid w:val="00DA3A26"/>
    <w:rsid w:val="00DC3FBE"/>
    <w:rsid w:val="00DF06B4"/>
    <w:rsid w:val="00E04C8F"/>
    <w:rsid w:val="00E21C10"/>
    <w:rsid w:val="00E21E8D"/>
    <w:rsid w:val="00E25124"/>
    <w:rsid w:val="00E32CA4"/>
    <w:rsid w:val="00E35FE9"/>
    <w:rsid w:val="00E91E50"/>
    <w:rsid w:val="00EC0204"/>
    <w:rsid w:val="00EF758F"/>
    <w:rsid w:val="00F03C04"/>
    <w:rsid w:val="00F06432"/>
    <w:rsid w:val="00F2144F"/>
    <w:rsid w:val="00F3726E"/>
    <w:rsid w:val="00F526DE"/>
    <w:rsid w:val="00FF44B9"/>
    <w:rsid w:val="00FF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A0D0833-F8A2-4069-A201-A9F3B909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3B6"/>
    <w:pPr>
      <w:spacing w:before="120" w:after="120" w:line="240" w:lineRule="auto"/>
    </w:pPr>
    <w:rPr>
      <w:rFonts w:asciiTheme="minorHAnsi" w:eastAsia="Arial" w:hAnsiTheme="minorHAnsi" w:cstheme="minorHAnsi"/>
      <w:sz w:val="20"/>
    </w:rPr>
  </w:style>
  <w:style w:type="paragraph" w:styleId="Heading1">
    <w:name w:val="heading 1"/>
    <w:basedOn w:val="Normal"/>
    <w:next w:val="Normal"/>
    <w:uiPriority w:val="9"/>
    <w:qFormat/>
    <w:rsid w:val="003D27BF"/>
    <w:pPr>
      <w:keepNext/>
      <w:keepLines/>
      <w:spacing w:before="0" w:after="240"/>
      <w:outlineLvl w:val="0"/>
    </w:pPr>
    <w:rPr>
      <w:rFonts w:ascii="Open Sans Semibold" w:hAnsi="Open Sans Semibold" w:cs="Open Sans Semibold"/>
      <w:color w:val="12284C" w:themeColor="text1"/>
      <w:sz w:val="44"/>
      <w:szCs w:val="48"/>
    </w:rPr>
  </w:style>
  <w:style w:type="paragraph" w:styleId="Heading2">
    <w:name w:val="heading 2"/>
    <w:basedOn w:val="Normal"/>
    <w:next w:val="Normal"/>
    <w:uiPriority w:val="9"/>
    <w:unhideWhenUsed/>
    <w:qFormat/>
    <w:rsid w:val="00F06432"/>
    <w:pPr>
      <w:keepNext/>
      <w:keepLines/>
      <w:spacing w:before="240" w:after="80"/>
      <w:outlineLvl w:val="1"/>
    </w:pPr>
    <w:rPr>
      <w:b/>
      <w:color w:val="12284C" w:themeColor="text2"/>
      <w:spacing w:val="2"/>
      <w:sz w:val="36"/>
      <w:szCs w:val="36"/>
    </w:rPr>
  </w:style>
  <w:style w:type="paragraph" w:styleId="Heading3">
    <w:name w:val="heading 3"/>
    <w:basedOn w:val="Normal"/>
    <w:next w:val="Normal"/>
    <w:uiPriority w:val="9"/>
    <w:unhideWhenUsed/>
    <w:qFormat/>
    <w:rsid w:val="003403FC"/>
    <w:pPr>
      <w:keepNext/>
      <w:keepLines/>
      <w:spacing w:after="80"/>
      <w:outlineLvl w:val="2"/>
    </w:pPr>
    <w:rPr>
      <w:b/>
      <w:sz w:val="24"/>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2C11"/>
    <w:pPr>
      <w:keepNext/>
      <w:keepLines/>
      <w:spacing w:before="0" w:after="240" w:line="1200" w:lineRule="exact"/>
    </w:pPr>
    <w:rPr>
      <w:rFonts w:ascii="Open Sans Semibold" w:hAnsi="Open Sans Semibold"/>
      <w:b/>
      <w:color w:val="FFFFFF" w:themeColor="background1"/>
      <w:sz w:val="96"/>
      <w:szCs w:val="72"/>
    </w:rPr>
  </w:style>
  <w:style w:type="paragraph" w:styleId="Subtitle">
    <w:name w:val="Subtitle"/>
    <w:basedOn w:val="Normal"/>
    <w:next w:val="Normal"/>
    <w:uiPriority w:val="11"/>
    <w:qFormat/>
    <w:rsid w:val="00E21E8D"/>
    <w:pPr>
      <w:keepNext/>
      <w:keepLines/>
      <w:spacing w:before="360" w:after="80"/>
    </w:pPr>
    <w:rPr>
      <w:rFonts w:eastAsia="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pPr>
      <w:spacing w:after="0" w:line="240" w:lineRule="auto"/>
    </w:pPr>
    <w:rPr>
      <w:sz w:val="24"/>
      <w:szCs w:val="24"/>
    </w:rPr>
    <w:tblPr>
      <w:tblStyleRowBandSize w:val="1"/>
      <w:tblStyleColBandSize w:val="1"/>
    </w:tblPr>
  </w:style>
  <w:style w:type="table" w:customStyle="1" w:styleId="a6">
    <w:basedOn w:val="TableNormal"/>
    <w:pPr>
      <w:spacing w:after="0" w:line="240" w:lineRule="auto"/>
    </w:pPr>
    <w:rPr>
      <w:sz w:val="24"/>
      <w:szCs w:val="24"/>
    </w:rPr>
    <w:tblPr>
      <w:tblStyleRowBandSize w:val="1"/>
      <w:tblStyleColBandSize w:val="1"/>
    </w:tblPr>
  </w:style>
  <w:style w:type="table" w:customStyle="1" w:styleId="a7">
    <w:basedOn w:val="TableNormal"/>
    <w:pPr>
      <w:spacing w:after="0" w:line="240" w:lineRule="auto"/>
    </w:pPr>
    <w:rPr>
      <w:sz w:val="24"/>
      <w:szCs w:val="24"/>
    </w:rPr>
    <w:tblPr>
      <w:tblStyleRowBandSize w:val="1"/>
      <w:tblStyleColBandSize w:val="1"/>
    </w:tblPr>
  </w:style>
  <w:style w:type="paragraph" w:styleId="Header">
    <w:name w:val="header"/>
    <w:basedOn w:val="Normal"/>
    <w:link w:val="HeaderChar"/>
    <w:uiPriority w:val="99"/>
    <w:unhideWhenUsed/>
    <w:rsid w:val="00180A64"/>
    <w:pPr>
      <w:tabs>
        <w:tab w:val="center" w:pos="4680"/>
        <w:tab w:val="right" w:pos="9360"/>
      </w:tabs>
      <w:spacing w:before="0" w:after="0"/>
    </w:pPr>
    <w:rPr>
      <w:caps/>
      <w:spacing w:val="6"/>
      <w:sz w:val="16"/>
    </w:rPr>
  </w:style>
  <w:style w:type="character" w:customStyle="1" w:styleId="HeaderChar">
    <w:name w:val="Header Char"/>
    <w:basedOn w:val="DefaultParagraphFont"/>
    <w:link w:val="Header"/>
    <w:uiPriority w:val="99"/>
    <w:rsid w:val="00180A64"/>
    <w:rPr>
      <w:rFonts w:asciiTheme="minorHAnsi" w:eastAsia="Arial" w:hAnsiTheme="minorHAnsi" w:cstheme="minorHAnsi"/>
      <w:caps/>
      <w:spacing w:val="6"/>
      <w:sz w:val="16"/>
    </w:rPr>
  </w:style>
  <w:style w:type="paragraph" w:styleId="Footer">
    <w:name w:val="footer"/>
    <w:link w:val="FooterChar"/>
    <w:uiPriority w:val="99"/>
    <w:unhideWhenUsed/>
    <w:rsid w:val="00896585"/>
    <w:pPr>
      <w:tabs>
        <w:tab w:val="left" w:pos="6480"/>
        <w:tab w:val="left" w:pos="7920"/>
      </w:tabs>
      <w:spacing w:after="0"/>
    </w:pPr>
    <w:rPr>
      <w:rFonts w:asciiTheme="minorHAnsi" w:eastAsia="Arial" w:hAnsiTheme="minorHAnsi" w:cstheme="minorHAnsi"/>
      <w:sz w:val="16"/>
    </w:rPr>
  </w:style>
  <w:style w:type="character" w:customStyle="1" w:styleId="FooterChar">
    <w:name w:val="Footer Char"/>
    <w:basedOn w:val="DefaultParagraphFont"/>
    <w:link w:val="Footer"/>
    <w:uiPriority w:val="99"/>
    <w:rsid w:val="00896585"/>
    <w:rPr>
      <w:rFonts w:asciiTheme="minorHAnsi" w:eastAsia="Arial" w:hAnsiTheme="minorHAnsi" w:cstheme="minorHAnsi"/>
      <w:sz w:val="16"/>
    </w:rPr>
  </w:style>
  <w:style w:type="character" w:styleId="PlaceholderText">
    <w:name w:val="Placeholder Text"/>
    <w:basedOn w:val="DefaultParagraphFont"/>
    <w:uiPriority w:val="99"/>
    <w:semiHidden/>
    <w:rsid w:val="00B46C76"/>
    <w:rPr>
      <w:color w:val="808080"/>
    </w:rPr>
  </w:style>
  <w:style w:type="paragraph" w:styleId="BalloonText">
    <w:name w:val="Balloon Text"/>
    <w:basedOn w:val="Normal"/>
    <w:link w:val="BalloonTextChar"/>
    <w:uiPriority w:val="99"/>
    <w:semiHidden/>
    <w:unhideWhenUsed/>
    <w:rsid w:val="00B46C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C76"/>
    <w:rPr>
      <w:rFonts w:ascii="Segoe UI" w:hAnsi="Segoe UI" w:cs="Segoe UI"/>
      <w:sz w:val="18"/>
      <w:szCs w:val="18"/>
    </w:rPr>
  </w:style>
  <w:style w:type="character" w:customStyle="1" w:styleId="TitleChar">
    <w:name w:val="Title Char"/>
    <w:basedOn w:val="DefaultParagraphFont"/>
    <w:link w:val="Title"/>
    <w:uiPriority w:val="10"/>
    <w:rsid w:val="00BC2C11"/>
    <w:rPr>
      <w:rFonts w:ascii="Open Sans Semibold" w:eastAsia="Arial" w:hAnsi="Open Sans Semibold" w:cstheme="minorHAnsi"/>
      <w:b/>
      <w:color w:val="FFFFFF" w:themeColor="background1"/>
      <w:sz w:val="96"/>
      <w:szCs w:val="72"/>
    </w:rPr>
  </w:style>
  <w:style w:type="paragraph" w:styleId="NoSpacing">
    <w:name w:val="No Spacing"/>
    <w:uiPriority w:val="1"/>
    <w:qFormat/>
    <w:rsid w:val="007F2C76"/>
    <w:pPr>
      <w:spacing w:after="0" w:line="240" w:lineRule="auto"/>
    </w:pPr>
    <w:rPr>
      <w:rFonts w:asciiTheme="minorHAnsi" w:eastAsiaTheme="minorHAnsi" w:hAnsiTheme="minorHAnsi" w:cstheme="minorBidi"/>
      <w:sz w:val="20"/>
    </w:rPr>
  </w:style>
  <w:style w:type="paragraph" w:styleId="Date">
    <w:name w:val="Date"/>
    <w:basedOn w:val="Normal"/>
    <w:next w:val="Normal"/>
    <w:link w:val="DateChar"/>
    <w:uiPriority w:val="99"/>
    <w:unhideWhenUsed/>
    <w:rsid w:val="00E04C8F"/>
    <w:pPr>
      <w:jc w:val="right"/>
    </w:pPr>
    <w:rPr>
      <w:sz w:val="16"/>
    </w:rPr>
  </w:style>
  <w:style w:type="character" w:customStyle="1" w:styleId="DateChar">
    <w:name w:val="Date Char"/>
    <w:basedOn w:val="DefaultParagraphFont"/>
    <w:link w:val="Date"/>
    <w:uiPriority w:val="99"/>
    <w:rsid w:val="00E04C8F"/>
    <w:rPr>
      <w:rFonts w:ascii="Open Sans Light" w:hAnsi="Open Sans Light"/>
      <w:sz w:val="16"/>
    </w:rPr>
  </w:style>
  <w:style w:type="paragraph" w:customStyle="1" w:styleId="SectionTitleNoTOC">
    <w:name w:val="Section Title No TOC"/>
    <w:basedOn w:val="NoSpacing"/>
    <w:qFormat/>
    <w:rsid w:val="00DA2324"/>
    <w:rPr>
      <w:rFonts w:ascii="Open Sans Light" w:hAnsi="Open Sans Light"/>
      <w:caps/>
      <w:color w:val="12284C" w:themeColor="text1"/>
      <w:spacing w:val="22"/>
      <w:sz w:val="32"/>
    </w:rPr>
  </w:style>
  <w:style w:type="character" w:styleId="Strong">
    <w:name w:val="Strong"/>
    <w:basedOn w:val="DefaultParagraphFont"/>
    <w:uiPriority w:val="22"/>
    <w:qFormat/>
    <w:rsid w:val="00C62205"/>
    <w:rPr>
      <w:rFonts w:asciiTheme="majorHAnsi" w:hAnsiTheme="majorHAnsi" w:cstheme="majorHAnsi"/>
      <w:bCs/>
    </w:rPr>
  </w:style>
  <w:style w:type="paragraph" w:customStyle="1" w:styleId="Header2NoTOC">
    <w:name w:val="Header 2 No TOC"/>
    <w:qFormat/>
    <w:rsid w:val="00E25124"/>
    <w:rPr>
      <w:rFonts w:ascii="Open Sans Light" w:hAnsi="Open Sans Light"/>
      <w:b/>
      <w:color w:val="12284C" w:themeColor="text2"/>
      <w:sz w:val="36"/>
      <w:szCs w:val="36"/>
    </w:rPr>
  </w:style>
  <w:style w:type="paragraph" w:customStyle="1" w:styleId="Header3NOTOC">
    <w:name w:val="Header 3 NO TOC"/>
    <w:qFormat/>
    <w:rsid w:val="00E25124"/>
    <w:rPr>
      <w:rFonts w:ascii="Open Sans Light" w:hAnsi="Open Sans Light"/>
      <w:b/>
      <w:sz w:val="28"/>
      <w:szCs w:val="28"/>
    </w:rPr>
  </w:style>
  <w:style w:type="character" w:styleId="Hyperlink">
    <w:name w:val="Hyperlink"/>
    <w:basedOn w:val="DefaultParagraphFont"/>
    <w:uiPriority w:val="99"/>
    <w:unhideWhenUsed/>
    <w:rsid w:val="00CB7B8E"/>
    <w:rPr>
      <w:color w:val="12284C" w:themeColor="text1"/>
      <w:u w:val="none"/>
    </w:rPr>
  </w:style>
  <w:style w:type="character" w:customStyle="1" w:styleId="UnresolvedMention1">
    <w:name w:val="Unresolved Mention1"/>
    <w:basedOn w:val="DefaultParagraphFont"/>
    <w:uiPriority w:val="99"/>
    <w:semiHidden/>
    <w:unhideWhenUsed/>
    <w:rsid w:val="00E25124"/>
    <w:rPr>
      <w:color w:val="605E5C"/>
      <w:shd w:val="clear" w:color="auto" w:fill="E1DFDD"/>
    </w:rPr>
  </w:style>
  <w:style w:type="paragraph" w:styleId="ListParagraph">
    <w:name w:val="List Paragraph"/>
    <w:basedOn w:val="Normal"/>
    <w:uiPriority w:val="34"/>
    <w:qFormat/>
    <w:rsid w:val="005C73B6"/>
    <w:pPr>
      <w:ind w:left="720"/>
      <w:contextualSpacing/>
    </w:pPr>
  </w:style>
  <w:style w:type="paragraph" w:styleId="BodyText">
    <w:name w:val="Body Text"/>
    <w:aliases w:val="Punch text"/>
    <w:link w:val="BodyTextChar"/>
    <w:uiPriority w:val="1"/>
    <w:qFormat/>
    <w:rsid w:val="00BC2C11"/>
    <w:pPr>
      <w:widowControl w:val="0"/>
      <w:autoSpaceDE w:val="0"/>
      <w:autoSpaceDN w:val="0"/>
      <w:spacing w:before="240" w:after="240" w:line="240" w:lineRule="auto"/>
    </w:pPr>
    <w:rPr>
      <w:rFonts w:ascii="Open Sans" w:eastAsia="Open Sans Light" w:hAnsi="Open Sans" w:cs="Open Sans Light"/>
      <w:sz w:val="28"/>
      <w:szCs w:val="20"/>
      <w:lang w:bidi="en-US"/>
    </w:rPr>
  </w:style>
  <w:style w:type="character" w:customStyle="1" w:styleId="BodyTextChar">
    <w:name w:val="Body Text Char"/>
    <w:aliases w:val="Punch text Char"/>
    <w:basedOn w:val="DefaultParagraphFont"/>
    <w:link w:val="BodyText"/>
    <w:uiPriority w:val="1"/>
    <w:rsid w:val="00BC2C11"/>
    <w:rPr>
      <w:rFonts w:ascii="Open Sans" w:eastAsia="Open Sans Light" w:hAnsi="Open Sans" w:cs="Open Sans Light"/>
      <w:sz w:val="28"/>
      <w:szCs w:val="20"/>
      <w:lang w:bidi="en-US"/>
    </w:rPr>
  </w:style>
  <w:style w:type="character" w:styleId="BookTitle">
    <w:name w:val="Book Title"/>
    <w:basedOn w:val="DefaultParagraphFont"/>
    <w:uiPriority w:val="33"/>
    <w:qFormat/>
    <w:rsid w:val="005C73B6"/>
    <w:rPr>
      <w:b/>
      <w:bCs/>
      <w:i/>
      <w:iCs/>
      <w:spacing w:val="5"/>
    </w:rPr>
  </w:style>
  <w:style w:type="character" w:customStyle="1" w:styleId="Motto">
    <w:name w:val="Motto"/>
    <w:basedOn w:val="DefaultParagraphFont"/>
    <w:uiPriority w:val="1"/>
    <w:qFormat/>
    <w:rsid w:val="00C62205"/>
    <w:rPr>
      <w:rFonts w:ascii="Open Sans Light" w:hAnsi="Open Sans Light"/>
      <w:i/>
      <w:color w:val="12284C" w:themeColor="text1"/>
      <w:sz w:val="24"/>
    </w:rPr>
  </w:style>
  <w:style w:type="table" w:styleId="GridTable1Light-Accent6">
    <w:name w:val="Grid Table 1 Light Accent 6"/>
    <w:basedOn w:val="TableNormal"/>
    <w:uiPriority w:val="46"/>
    <w:rsid w:val="00B47292"/>
    <w:pPr>
      <w:spacing w:after="0" w:line="240" w:lineRule="auto"/>
    </w:pPr>
    <w:tblPr>
      <w:tblStyleRowBandSize w:val="1"/>
      <w:tblStyleColBandSize w:val="1"/>
      <w:tblBorders>
        <w:top w:val="single" w:sz="4" w:space="0" w:color="AFB2B5" w:themeColor="accent6" w:themeTint="66"/>
        <w:left w:val="single" w:sz="4" w:space="0" w:color="AFB2B5" w:themeColor="accent6" w:themeTint="66"/>
        <w:bottom w:val="single" w:sz="4" w:space="0" w:color="AFB2B5" w:themeColor="accent6" w:themeTint="66"/>
        <w:right w:val="single" w:sz="4" w:space="0" w:color="AFB2B5" w:themeColor="accent6" w:themeTint="66"/>
        <w:insideH w:val="single" w:sz="4" w:space="0" w:color="AFB2B5" w:themeColor="accent6" w:themeTint="66"/>
        <w:insideV w:val="single" w:sz="4" w:space="0" w:color="AFB2B5" w:themeColor="accent6" w:themeTint="66"/>
      </w:tblBorders>
    </w:tblPr>
    <w:tblStylePr w:type="firstRow">
      <w:rPr>
        <w:b/>
        <w:bCs/>
      </w:rPr>
      <w:tblPr/>
      <w:tcPr>
        <w:tcBorders>
          <w:bottom w:val="single" w:sz="12" w:space="0" w:color="888B91" w:themeColor="accent6" w:themeTint="99"/>
        </w:tcBorders>
      </w:tcPr>
    </w:tblStylePr>
    <w:tblStylePr w:type="lastRow">
      <w:rPr>
        <w:b/>
        <w:bCs/>
      </w:rPr>
      <w:tblPr/>
      <w:tcPr>
        <w:tcBorders>
          <w:top w:val="double" w:sz="2" w:space="0" w:color="888B91" w:themeColor="accent6" w:themeTint="99"/>
        </w:tcBorders>
      </w:tcPr>
    </w:tblStylePr>
    <w:tblStylePr w:type="firstCol">
      <w:rPr>
        <w:b/>
        <w:bCs/>
      </w:rPr>
    </w:tblStylePr>
    <w:tblStylePr w:type="lastCol">
      <w:rPr>
        <w:b/>
        <w:bCs/>
      </w:rPr>
    </w:tblStylePr>
  </w:style>
  <w:style w:type="paragraph" w:customStyle="1" w:styleId="Tableheader">
    <w:name w:val="Table header"/>
    <w:basedOn w:val="Normal"/>
    <w:qFormat/>
    <w:rsid w:val="00AE0FDE"/>
    <w:pPr>
      <w:spacing w:before="0" w:after="0"/>
    </w:pPr>
    <w:rPr>
      <w:rFonts w:ascii="Open Sans Semibold" w:hAnsi="Open Sans Semibold" w:cs="Open Sans Semibold"/>
      <w:bCs/>
    </w:rPr>
  </w:style>
  <w:style w:type="character" w:customStyle="1" w:styleId="Italics">
    <w:name w:val="Italics"/>
    <w:basedOn w:val="DefaultParagraphFont"/>
    <w:uiPriority w:val="1"/>
    <w:qFormat/>
    <w:rsid w:val="00B47292"/>
    <w:rPr>
      <w:rFonts w:asciiTheme="minorHAnsi" w:hAnsiTheme="minorHAnsi" w:cstheme="minorHAnsi"/>
      <w:i/>
    </w:rPr>
  </w:style>
  <w:style w:type="table" w:customStyle="1" w:styleId="Cleantable">
    <w:name w:val="Clean table"/>
    <w:basedOn w:val="TableNormal"/>
    <w:uiPriority w:val="99"/>
    <w:rsid w:val="00AE0FDE"/>
    <w:pPr>
      <w:spacing w:after="0" w:line="240" w:lineRule="auto"/>
    </w:pPr>
    <w:rPr>
      <w:rFonts w:ascii="Open Sans Light" w:hAnsi="Open Sans Light"/>
      <w:sz w:val="20"/>
    </w:rPr>
    <w:tblPr>
      <w:tblBorders>
        <w:top w:val="dotted" w:sz="4" w:space="0" w:color="auto"/>
        <w:left w:val="dotted" w:sz="4" w:space="0" w:color="auto"/>
        <w:bottom w:val="dotted" w:sz="4" w:space="0" w:color="auto"/>
        <w:right w:val="dotted" w:sz="4" w:space="0" w:color="auto"/>
        <w:insideV w:val="dotted" w:sz="4" w:space="0" w:color="auto"/>
      </w:tblBorders>
    </w:tblPr>
    <w:tblStylePr w:type="firstRow">
      <w:pPr>
        <w:jc w:val="left"/>
      </w:pPr>
      <w:tblPr/>
      <w:tcPr>
        <w:tcBorders>
          <w:top w:val="nil"/>
          <w:left w:val="nil"/>
          <w:bottom w:val="single" w:sz="4" w:space="0" w:color="auto"/>
          <w:right w:val="nil"/>
          <w:insideH w:val="single" w:sz="4" w:space="0" w:color="auto"/>
          <w:insideV w:val="single" w:sz="4" w:space="0" w:color="auto"/>
        </w:tcBorders>
      </w:tcPr>
    </w:tblStylePr>
  </w:style>
  <w:style w:type="paragraph" w:styleId="Quote">
    <w:name w:val="Quote"/>
    <w:basedOn w:val="Normal"/>
    <w:next w:val="Normal"/>
    <w:link w:val="QuoteChar"/>
    <w:uiPriority w:val="29"/>
    <w:qFormat/>
    <w:rsid w:val="00F06432"/>
    <w:pPr>
      <w:spacing w:before="200" w:after="160"/>
      <w:ind w:left="864" w:right="864"/>
      <w:jc w:val="center"/>
    </w:pPr>
    <w:rPr>
      <w:i/>
      <w:iCs/>
      <w:color w:val="2654A0" w:themeColor="text1" w:themeTint="BF"/>
    </w:rPr>
  </w:style>
  <w:style w:type="character" w:customStyle="1" w:styleId="QuoteChar">
    <w:name w:val="Quote Char"/>
    <w:basedOn w:val="DefaultParagraphFont"/>
    <w:link w:val="Quote"/>
    <w:uiPriority w:val="29"/>
    <w:rsid w:val="00F06432"/>
    <w:rPr>
      <w:rFonts w:asciiTheme="minorHAnsi" w:eastAsia="Arial" w:hAnsiTheme="minorHAnsi" w:cstheme="minorHAnsi"/>
      <w:i/>
      <w:iCs/>
      <w:color w:val="2654A0" w:themeColor="text1" w:themeTint="BF"/>
      <w:sz w:val="20"/>
    </w:rPr>
  </w:style>
  <w:style w:type="table" w:styleId="TableGrid">
    <w:name w:val="Table Grid"/>
    <w:basedOn w:val="TableNormal"/>
    <w:uiPriority w:val="39"/>
    <w:rsid w:val="00AE0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list">
    <w:name w:val="Table numbered list"/>
    <w:qFormat/>
    <w:rsid w:val="00AE0FDE"/>
    <w:pPr>
      <w:numPr>
        <w:numId w:val="1"/>
      </w:numPr>
      <w:spacing w:after="120" w:line="240" w:lineRule="auto"/>
      <w:ind w:left="288" w:hanging="288"/>
    </w:pPr>
    <w:rPr>
      <w:rFonts w:asciiTheme="minorHAnsi" w:eastAsia="Arial" w:hAnsiTheme="minorHAnsi" w:cstheme="minorHAnsi"/>
      <w:sz w:val="20"/>
    </w:rPr>
  </w:style>
  <w:style w:type="paragraph" w:customStyle="1" w:styleId="numberedskillstable">
    <w:name w:val="numbered skills table"/>
    <w:qFormat/>
    <w:rsid w:val="00A2255A"/>
    <w:pPr>
      <w:spacing w:after="0" w:line="240" w:lineRule="auto"/>
      <w:ind w:left="288" w:hanging="288"/>
    </w:pPr>
    <w:rPr>
      <w:rFonts w:asciiTheme="majorHAnsi" w:eastAsia="Arial" w:hAnsiTheme="majorHAnsi" w:cstheme="majorHAnsi"/>
      <w:sz w:val="20"/>
    </w:rPr>
  </w:style>
  <w:style w:type="paragraph" w:customStyle="1" w:styleId="Firstcolumntext">
    <w:name w:val="First column text"/>
    <w:qFormat/>
    <w:rsid w:val="00937C89"/>
    <w:pPr>
      <w:spacing w:before="120" w:after="0" w:line="240" w:lineRule="auto"/>
    </w:pPr>
    <w:rPr>
      <w:rFonts w:ascii="Open Sans" w:eastAsia="Arial" w:hAnsi="Open Sans" w:cstheme="majorHAnsi"/>
      <w:sz w:val="20"/>
    </w:rPr>
  </w:style>
  <w:style w:type="paragraph" w:customStyle="1" w:styleId="numberedstandard">
    <w:name w:val="numbered standard"/>
    <w:qFormat/>
    <w:rsid w:val="008F34A8"/>
    <w:pPr>
      <w:numPr>
        <w:numId w:val="7"/>
      </w:numPr>
      <w:spacing w:before="120" w:after="0"/>
      <w:ind w:left="360"/>
    </w:pPr>
    <w:rPr>
      <w:rFonts w:ascii="Open Sans Light" w:eastAsia="Arial" w:hAnsi="Open Sans Light" w:cs="Open Sans Light"/>
      <w:sz w:val="24"/>
      <w:szCs w:val="24"/>
    </w:rPr>
  </w:style>
  <w:style w:type="paragraph" w:styleId="FootnoteText">
    <w:name w:val="footnote text"/>
    <w:basedOn w:val="Normal"/>
    <w:link w:val="FootnoteTextChar"/>
    <w:uiPriority w:val="99"/>
    <w:semiHidden/>
    <w:unhideWhenUsed/>
    <w:rsid w:val="007902CB"/>
    <w:pPr>
      <w:spacing w:before="0" w:after="0"/>
    </w:pPr>
    <w:rPr>
      <w:szCs w:val="20"/>
    </w:rPr>
  </w:style>
  <w:style w:type="character" w:customStyle="1" w:styleId="FootnoteTextChar">
    <w:name w:val="Footnote Text Char"/>
    <w:basedOn w:val="DefaultParagraphFont"/>
    <w:link w:val="FootnoteText"/>
    <w:uiPriority w:val="99"/>
    <w:semiHidden/>
    <w:rsid w:val="007902CB"/>
    <w:rPr>
      <w:rFonts w:asciiTheme="minorHAnsi" w:eastAsia="Arial" w:hAnsiTheme="minorHAnsi" w:cstheme="minorHAnsi"/>
      <w:sz w:val="20"/>
      <w:szCs w:val="20"/>
    </w:rPr>
  </w:style>
  <w:style w:type="character" w:styleId="FootnoteReference">
    <w:name w:val="footnote reference"/>
    <w:basedOn w:val="DefaultParagraphFont"/>
    <w:uiPriority w:val="99"/>
    <w:semiHidden/>
    <w:unhideWhenUsed/>
    <w:rsid w:val="007902CB"/>
    <w:rPr>
      <w:vertAlign w:val="superscript"/>
    </w:rPr>
  </w:style>
  <w:style w:type="paragraph" w:customStyle="1" w:styleId="Boldheading4notoc">
    <w:name w:val="Bold heading 4 no toc"/>
    <w:qFormat/>
    <w:rsid w:val="00CB7B8E"/>
    <w:pPr>
      <w:spacing w:before="240" w:after="120" w:line="240" w:lineRule="auto"/>
    </w:pPr>
    <w:rPr>
      <w:rFonts w:ascii="Open Sans Semibold" w:eastAsia="Arial" w:hAnsi="Open Sans Semibold" w:cstheme="minorHAnsi"/>
      <w:szCs w:val="24"/>
    </w:rPr>
  </w:style>
  <w:style w:type="paragraph" w:styleId="TOC1">
    <w:name w:val="toc 1"/>
    <w:next w:val="Normal"/>
    <w:autoRedefine/>
    <w:uiPriority w:val="39"/>
    <w:unhideWhenUsed/>
    <w:rsid w:val="00BC2C11"/>
    <w:pPr>
      <w:tabs>
        <w:tab w:val="left" w:leader="dot" w:pos="8640"/>
      </w:tabs>
      <w:spacing w:before="360" w:after="0" w:line="240" w:lineRule="auto"/>
      <w:ind w:left="432" w:right="1800"/>
      <w:jc w:val="both"/>
    </w:pPr>
    <w:rPr>
      <w:rFonts w:ascii="Open Sans" w:eastAsia="Arial" w:hAnsi="Open Sans" w:cs="Open Sans"/>
      <w:caps/>
      <w:noProof/>
    </w:rPr>
  </w:style>
  <w:style w:type="paragraph" w:styleId="TOC2">
    <w:name w:val="toc 2"/>
    <w:next w:val="Normal"/>
    <w:autoRedefine/>
    <w:uiPriority w:val="39"/>
    <w:unhideWhenUsed/>
    <w:rsid w:val="005E39BA"/>
    <w:pPr>
      <w:tabs>
        <w:tab w:val="left" w:leader="dot" w:pos="8640"/>
      </w:tabs>
      <w:spacing w:before="120" w:after="120" w:line="240" w:lineRule="auto"/>
      <w:ind w:left="576" w:right="1800"/>
      <w:jc w:val="both"/>
      <w:outlineLvl w:val="1"/>
    </w:pPr>
    <w:rPr>
      <w:rFonts w:asciiTheme="minorHAnsi" w:eastAsia="Arial" w:hAnsiTheme="minorHAnsi" w:cstheme="minorHAnsi"/>
      <w:noProof/>
    </w:rPr>
  </w:style>
  <w:style w:type="paragraph" w:customStyle="1" w:styleId="TOCHeader">
    <w:name w:val="TOC Header"/>
    <w:qFormat/>
    <w:rsid w:val="00792A50"/>
    <w:pPr>
      <w:spacing w:after="600"/>
    </w:pPr>
    <w:rPr>
      <w:rFonts w:ascii="Open Sans Semibold" w:eastAsia="Arial" w:hAnsi="Open Sans Semibold" w:cs="Open Sans Semibold"/>
      <w:color w:val="12284C" w:themeColor="text1"/>
      <w:sz w:val="56"/>
      <w:szCs w:val="48"/>
    </w:rPr>
  </w:style>
  <w:style w:type="paragraph" w:customStyle="1" w:styleId="Section">
    <w:name w:val="Section"/>
    <w:qFormat/>
    <w:rsid w:val="003D27BF"/>
    <w:pPr>
      <w:spacing w:line="600" w:lineRule="exact"/>
    </w:pPr>
    <w:rPr>
      <w:rFonts w:ascii="Open Sans Semibold" w:eastAsia="Arial" w:hAnsi="Open Sans Semibold" w:cs="Open Sans Semibold"/>
      <w:color w:val="12284C" w:themeColor="text1"/>
      <w:sz w:val="56"/>
      <w:szCs w:val="48"/>
    </w:rPr>
  </w:style>
  <w:style w:type="character" w:styleId="UnresolvedMention">
    <w:name w:val="Unresolved Mention"/>
    <w:basedOn w:val="DefaultParagraphFont"/>
    <w:uiPriority w:val="99"/>
    <w:semiHidden/>
    <w:unhideWhenUsed/>
    <w:rsid w:val="0066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9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community.ksde.org/Default.aspx?tabid=5559" TargetMode="External"/><Relationship Id="rId39" Type="http://schemas.openxmlformats.org/officeDocument/2006/relationships/image" Target="media/image5.jpeg"/><Relationship Id="rId21" Type="http://schemas.openxmlformats.org/officeDocument/2006/relationships/footer" Target="footer4.xml"/><Relationship Id="rId34" Type="http://schemas.openxmlformats.org/officeDocument/2006/relationships/hyperlink" Target="http://www.actstudent.org/writing/scores/guidelines.html" TargetMode="External"/><Relationship Id="rId42" Type="http://schemas.openxmlformats.org/officeDocument/2006/relationships/hyperlink" Target="https://www.ksde.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yperlink" Target="http://www.hw21summit.com/media/zb/hw21/Written-Language_ProductionStandards.pdf" TargetMode="External"/><Relationship Id="rId40" Type="http://schemas.openxmlformats.org/officeDocument/2006/relationships/hyperlink" Target="https://community.ksde.org/Default.aspx?tabid=52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unity.ksde.org/Default.aspx?tabid=5280" TargetMode="External"/><Relationship Id="rId23" Type="http://schemas.openxmlformats.org/officeDocument/2006/relationships/footer" Target="footer5.xml"/><Relationship Id="rId28" Type="http://schemas.openxmlformats.org/officeDocument/2006/relationships/hyperlink" Target="https://www.ksde.org/Portals/0/Early%20Childhood/KsEarlyLearningStandards.pdf" TargetMode="External"/><Relationship Id="rId36" Type="http://schemas.openxmlformats.org/officeDocument/2006/relationships/hyperlink" Target="http://www.usm.maine.edu/cepare/maine-learning-technology-initiative-mlti" TargetMode="Externa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nces.ed.gov/nationsreportcard/writing/cba.asp" TargetMode="External"/><Relationship Id="rId43"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ksde.org/Agency/Division-of-Learning-Services/Career-Standards-and-Assessment-Services/Content-Area-A-E/Computer-Science" TargetMode="External"/><Relationship Id="rId33" Type="http://schemas.openxmlformats.org/officeDocument/2006/relationships/header" Target="header13.xml"/><Relationship Id="rId38" Type="http://schemas.openxmlformats.org/officeDocument/2006/relationships/hyperlink" Target="http://www.hw21summit.com/" TargetMode="External"/><Relationship Id="rId46" Type="http://schemas.openxmlformats.org/officeDocument/2006/relationships/glossaryDocument" Target="glossary/document.xml"/><Relationship Id="rId20" Type="http://schemas.openxmlformats.org/officeDocument/2006/relationships/header" Target="header5.xml"/><Relationship Id="rId41"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CA22AF9AA77495EA9FDC94748E2DF7E"/>
        <w:category>
          <w:name w:val="General"/>
          <w:gallery w:val="placeholder"/>
        </w:category>
        <w:types>
          <w:type w:val="bbPlcHdr"/>
        </w:types>
        <w:behaviors>
          <w:behavior w:val="content"/>
        </w:behaviors>
        <w:guid w:val="{70D670B2-1A85-4E61-A0AE-44662463857D}"/>
      </w:docPartPr>
      <w:docPartBody>
        <w:p w:rsidR="008D626B" w:rsidRDefault="005F1790">
          <w:r w:rsidRPr="00C32481">
            <w:rPr>
              <w:rStyle w:val="PlaceholderText"/>
            </w:rPr>
            <w:t>[Title]</w:t>
          </w:r>
        </w:p>
      </w:docPartBody>
    </w:docPart>
    <w:docPart>
      <w:docPartPr>
        <w:name w:val="2E9D5A3EDE394208BCD380298DF58104"/>
        <w:category>
          <w:name w:val="General"/>
          <w:gallery w:val="placeholder"/>
        </w:category>
        <w:types>
          <w:type w:val="bbPlcHdr"/>
        </w:types>
        <w:behaviors>
          <w:behavior w:val="content"/>
        </w:behaviors>
        <w:guid w:val="{81E7990D-0548-41FF-81A2-273FDB9D2A30}"/>
      </w:docPartPr>
      <w:docPartBody>
        <w:p w:rsidR="008D626B" w:rsidRDefault="008D626B" w:rsidP="008D626B">
          <w:pPr>
            <w:pStyle w:val="2E9D5A3EDE394208BCD380298DF58104"/>
          </w:pPr>
          <w:r w:rsidRPr="00D05263">
            <w:rPr>
              <w:rStyle w:val="PlaceholderText"/>
            </w:rPr>
            <w:t>[Title]</w:t>
          </w:r>
        </w:p>
      </w:docPartBody>
    </w:docPart>
    <w:docPart>
      <w:docPartPr>
        <w:name w:val="3380C3B59C1244FAAFF8DBC94AA08FD9"/>
        <w:category>
          <w:name w:val="General"/>
          <w:gallery w:val="placeholder"/>
        </w:category>
        <w:types>
          <w:type w:val="bbPlcHdr"/>
        </w:types>
        <w:behaviors>
          <w:behavior w:val="content"/>
        </w:behaviors>
        <w:guid w:val="{B808E519-4A26-43D2-8FBE-C6DB919ABF58}"/>
      </w:docPartPr>
      <w:docPartBody>
        <w:p w:rsidR="008D626B" w:rsidRDefault="008D626B" w:rsidP="008D626B">
          <w:pPr>
            <w:pStyle w:val="3380C3B59C1244FAAFF8DBC94AA08FD9"/>
          </w:pPr>
          <w:r w:rsidRPr="00D05263">
            <w:rPr>
              <w:rStyle w:val="PlaceholderText"/>
            </w:rPr>
            <w:t>[Title]</w:t>
          </w:r>
        </w:p>
      </w:docPartBody>
    </w:docPart>
    <w:docPart>
      <w:docPartPr>
        <w:name w:val="03394CE7968643ED8A2F9AAF6EBAAE62"/>
        <w:category>
          <w:name w:val="General"/>
          <w:gallery w:val="placeholder"/>
        </w:category>
        <w:types>
          <w:type w:val="bbPlcHdr"/>
        </w:types>
        <w:behaviors>
          <w:behavior w:val="content"/>
        </w:behaviors>
        <w:guid w:val="{C3812096-8583-464F-A1CA-B6C7D0BD85F6}"/>
      </w:docPartPr>
      <w:docPartBody>
        <w:p w:rsidR="008D626B" w:rsidRDefault="008D626B" w:rsidP="008D626B">
          <w:pPr>
            <w:pStyle w:val="03394CE7968643ED8A2F9AAF6EBAAE62"/>
          </w:pPr>
          <w:r w:rsidRPr="00D05263">
            <w:rPr>
              <w:rStyle w:val="PlaceholderText"/>
            </w:rPr>
            <w:t>[Title]</w:t>
          </w:r>
        </w:p>
      </w:docPartBody>
    </w:docPart>
    <w:docPart>
      <w:docPartPr>
        <w:name w:val="4F594E38B60B48FA87EEA694D8C3361B"/>
        <w:category>
          <w:name w:val="General"/>
          <w:gallery w:val="placeholder"/>
        </w:category>
        <w:types>
          <w:type w:val="bbPlcHdr"/>
        </w:types>
        <w:behaviors>
          <w:behavior w:val="content"/>
        </w:behaviors>
        <w:guid w:val="{43605130-2701-4B4C-8E4E-54A520AAFEEF}"/>
      </w:docPartPr>
      <w:docPartBody>
        <w:p w:rsidR="008D626B" w:rsidRDefault="008D626B" w:rsidP="008D626B">
          <w:pPr>
            <w:pStyle w:val="4F594E38B60B48FA87EEA694D8C3361B"/>
          </w:pPr>
          <w:r w:rsidRPr="00D05263">
            <w:rPr>
              <w:rStyle w:val="PlaceholderText"/>
            </w:rPr>
            <w:t>[Title]</w:t>
          </w:r>
        </w:p>
      </w:docPartBody>
    </w:docPart>
    <w:docPart>
      <w:docPartPr>
        <w:name w:val="8C00E49FCF57454D92D0DE9EA3AF3AF1"/>
        <w:category>
          <w:name w:val="General"/>
          <w:gallery w:val="placeholder"/>
        </w:category>
        <w:types>
          <w:type w:val="bbPlcHdr"/>
        </w:types>
        <w:behaviors>
          <w:behavior w:val="content"/>
        </w:behaviors>
        <w:guid w:val="{EE8FE505-3372-4A46-B3F7-3BC345DB8EB0}"/>
      </w:docPartPr>
      <w:docPartBody>
        <w:p w:rsidR="008D626B" w:rsidRDefault="008D626B" w:rsidP="008D626B">
          <w:pPr>
            <w:pStyle w:val="8C00E49FCF57454D92D0DE9EA3AF3AF1"/>
          </w:pPr>
          <w:r w:rsidRPr="00D05263">
            <w:rPr>
              <w:rStyle w:val="PlaceholderText"/>
            </w:rPr>
            <w:t>[Title]</w:t>
          </w:r>
        </w:p>
      </w:docPartBody>
    </w:docPart>
    <w:docPart>
      <w:docPartPr>
        <w:name w:val="2CBCED3401EE45C4850EE99738C64251"/>
        <w:category>
          <w:name w:val="General"/>
          <w:gallery w:val="placeholder"/>
        </w:category>
        <w:types>
          <w:type w:val="bbPlcHdr"/>
        </w:types>
        <w:behaviors>
          <w:behavior w:val="content"/>
        </w:behaviors>
        <w:guid w:val="{E26B2368-749A-46DA-88C4-86A381F66373}"/>
      </w:docPartPr>
      <w:docPartBody>
        <w:p w:rsidR="008D626B" w:rsidRDefault="008D626B" w:rsidP="008D626B">
          <w:pPr>
            <w:pStyle w:val="2CBCED3401EE45C4850EE99738C64251"/>
          </w:pPr>
          <w:r w:rsidRPr="00D05263">
            <w:rPr>
              <w:rStyle w:val="PlaceholderText"/>
            </w:rPr>
            <w:t>[Title]</w:t>
          </w:r>
        </w:p>
      </w:docPartBody>
    </w:docPart>
    <w:docPart>
      <w:docPartPr>
        <w:name w:val="3CF3C528D28C42AF9F16FAAC2B19E39D"/>
        <w:category>
          <w:name w:val="General"/>
          <w:gallery w:val="placeholder"/>
        </w:category>
        <w:types>
          <w:type w:val="bbPlcHdr"/>
        </w:types>
        <w:behaviors>
          <w:behavior w:val="content"/>
        </w:behaviors>
        <w:guid w:val="{9ABD3B73-8C14-41BA-B1B6-B5507D43C2F0}"/>
      </w:docPartPr>
      <w:docPartBody>
        <w:p w:rsidR="008D626B" w:rsidRDefault="008D626B" w:rsidP="008D626B">
          <w:pPr>
            <w:pStyle w:val="3CF3C528D28C42AF9F16FAAC2B19E39D"/>
          </w:pPr>
          <w:r w:rsidRPr="00D05263">
            <w:rPr>
              <w:rStyle w:val="PlaceholderText"/>
            </w:rPr>
            <w:t>[Title]</w:t>
          </w:r>
        </w:p>
      </w:docPartBody>
    </w:docPart>
    <w:docPart>
      <w:docPartPr>
        <w:name w:val="65533CE18C9A4DF992311938224A709D"/>
        <w:category>
          <w:name w:val="General"/>
          <w:gallery w:val="placeholder"/>
        </w:category>
        <w:types>
          <w:type w:val="bbPlcHdr"/>
        </w:types>
        <w:behaviors>
          <w:behavior w:val="content"/>
        </w:behaviors>
        <w:guid w:val="{AD90EC48-6036-4BBB-996E-F3D94106DDEA}"/>
      </w:docPartPr>
      <w:docPartBody>
        <w:p w:rsidR="008D626B" w:rsidRDefault="008D626B" w:rsidP="008D626B">
          <w:pPr>
            <w:pStyle w:val="65533CE18C9A4DF992311938224A709D"/>
          </w:pPr>
          <w:r w:rsidRPr="00D05263">
            <w:rPr>
              <w:rStyle w:val="PlaceholderText"/>
            </w:rPr>
            <w:t>[Title]</w:t>
          </w:r>
        </w:p>
      </w:docPartBody>
    </w:docPart>
    <w:docPart>
      <w:docPartPr>
        <w:name w:val="634B88024DC84AF5B4BDEDD6386B4472"/>
        <w:category>
          <w:name w:val="General"/>
          <w:gallery w:val="placeholder"/>
        </w:category>
        <w:types>
          <w:type w:val="bbPlcHdr"/>
        </w:types>
        <w:behaviors>
          <w:behavior w:val="content"/>
        </w:behaviors>
        <w:guid w:val="{9FC60FD4-3E9F-41FD-857E-FBAB52E88CD1}"/>
      </w:docPartPr>
      <w:docPartBody>
        <w:p w:rsidR="008D626B" w:rsidRDefault="008D626B" w:rsidP="008D626B">
          <w:pPr>
            <w:pStyle w:val="634B88024DC84AF5B4BDEDD6386B4472"/>
          </w:pPr>
          <w:r w:rsidRPr="00D05263">
            <w:rPr>
              <w:rStyle w:val="PlaceholderText"/>
            </w:rPr>
            <w:t>[Title]</w:t>
          </w:r>
        </w:p>
      </w:docPartBody>
    </w:docPart>
    <w:docPart>
      <w:docPartPr>
        <w:name w:val="E3A9AE1E3FB34060B39C2C5992FFCD0D"/>
        <w:category>
          <w:name w:val="General"/>
          <w:gallery w:val="placeholder"/>
        </w:category>
        <w:types>
          <w:type w:val="bbPlcHdr"/>
        </w:types>
        <w:behaviors>
          <w:behavior w:val="content"/>
        </w:behaviors>
        <w:guid w:val="{26C8F810-871F-4FF9-8145-E10C0D843E65}"/>
      </w:docPartPr>
      <w:docPartBody>
        <w:p w:rsidR="00296F87" w:rsidRDefault="008D626B" w:rsidP="008D626B">
          <w:pPr>
            <w:pStyle w:val="E3A9AE1E3FB34060B39C2C5992FFCD0D"/>
          </w:pPr>
          <w:r w:rsidRPr="00D05263">
            <w:rPr>
              <w:rStyle w:val="PlaceholderText"/>
            </w:rPr>
            <w:t>[Title]</w:t>
          </w:r>
        </w:p>
      </w:docPartBody>
    </w:docPart>
    <w:docPart>
      <w:docPartPr>
        <w:name w:val="026781C134D344A093C30E75BF84146E"/>
        <w:category>
          <w:name w:val="General"/>
          <w:gallery w:val="placeholder"/>
        </w:category>
        <w:types>
          <w:type w:val="bbPlcHdr"/>
        </w:types>
        <w:behaviors>
          <w:behavior w:val="content"/>
        </w:behaviors>
        <w:guid w:val="{C2245B21-05BF-4EE2-BA22-E3304E79A265}"/>
      </w:docPartPr>
      <w:docPartBody>
        <w:p w:rsidR="00296F87" w:rsidRDefault="008D626B" w:rsidP="008D626B">
          <w:pPr>
            <w:pStyle w:val="026781C134D344A093C30E75BF84146E"/>
          </w:pPr>
          <w:r w:rsidRPr="00D05263">
            <w:rPr>
              <w:rStyle w:val="PlaceholderText"/>
            </w:rPr>
            <w:t>[Title]</w:t>
          </w:r>
        </w:p>
      </w:docPartBody>
    </w:docPart>
    <w:docPart>
      <w:docPartPr>
        <w:name w:val="FC6DA3468B4C4FB082151285C74BEADF"/>
        <w:category>
          <w:name w:val="General"/>
          <w:gallery w:val="placeholder"/>
        </w:category>
        <w:types>
          <w:type w:val="bbPlcHdr"/>
        </w:types>
        <w:behaviors>
          <w:behavior w:val="content"/>
        </w:behaviors>
        <w:guid w:val="{2A23D52E-1818-448F-8E10-BF8081BEFC55}"/>
      </w:docPartPr>
      <w:docPartBody>
        <w:p w:rsidR="00296F87" w:rsidRDefault="008D626B" w:rsidP="008D626B">
          <w:pPr>
            <w:pStyle w:val="FC6DA3468B4C4FB082151285C74BEADF"/>
          </w:pPr>
          <w:r w:rsidRPr="00D05263">
            <w:rPr>
              <w:rStyle w:val="PlaceholderText"/>
            </w:rPr>
            <w:t>[Title]</w:t>
          </w:r>
        </w:p>
      </w:docPartBody>
    </w:docPart>
    <w:docPart>
      <w:docPartPr>
        <w:name w:val="D98702AF77324A53B311DD707B3A3D14"/>
        <w:category>
          <w:name w:val="General"/>
          <w:gallery w:val="placeholder"/>
        </w:category>
        <w:types>
          <w:type w:val="bbPlcHdr"/>
        </w:types>
        <w:behaviors>
          <w:behavior w:val="content"/>
        </w:behaviors>
        <w:guid w:val="{5BD50C6E-9A95-49D0-9090-3A412D0DF873}"/>
      </w:docPartPr>
      <w:docPartBody>
        <w:p w:rsidR="00296F87" w:rsidRDefault="008D626B" w:rsidP="008D626B">
          <w:pPr>
            <w:pStyle w:val="D98702AF77324A53B311DD707B3A3D14"/>
          </w:pPr>
          <w:r w:rsidRPr="00D0526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90"/>
    <w:rsid w:val="00240C47"/>
    <w:rsid w:val="00296F87"/>
    <w:rsid w:val="005F1790"/>
    <w:rsid w:val="008D626B"/>
    <w:rsid w:val="00BF7CC4"/>
    <w:rsid w:val="00E6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79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26B"/>
    <w:rPr>
      <w:color w:val="808080"/>
    </w:rPr>
  </w:style>
  <w:style w:type="paragraph" w:customStyle="1" w:styleId="94B31ECA3A2B45E98BE5E5A4BCEE7573">
    <w:name w:val="94B31ECA3A2B45E98BE5E5A4BCEE7573"/>
    <w:rsid w:val="008D626B"/>
  </w:style>
  <w:style w:type="paragraph" w:customStyle="1" w:styleId="2E9D5A3EDE394208BCD380298DF58104">
    <w:name w:val="2E9D5A3EDE394208BCD380298DF58104"/>
    <w:rsid w:val="008D626B"/>
  </w:style>
  <w:style w:type="paragraph" w:customStyle="1" w:styleId="739B4250B56D4A84B32E6FAFC43FED98">
    <w:name w:val="739B4250B56D4A84B32E6FAFC43FED98"/>
    <w:rsid w:val="008D626B"/>
  </w:style>
  <w:style w:type="paragraph" w:customStyle="1" w:styleId="3380C3B59C1244FAAFF8DBC94AA08FD9">
    <w:name w:val="3380C3B59C1244FAAFF8DBC94AA08FD9"/>
    <w:rsid w:val="008D626B"/>
  </w:style>
  <w:style w:type="paragraph" w:customStyle="1" w:styleId="03394CE7968643ED8A2F9AAF6EBAAE62">
    <w:name w:val="03394CE7968643ED8A2F9AAF6EBAAE62"/>
    <w:rsid w:val="008D626B"/>
  </w:style>
  <w:style w:type="paragraph" w:customStyle="1" w:styleId="4F594E38B60B48FA87EEA694D8C3361B">
    <w:name w:val="4F594E38B60B48FA87EEA694D8C3361B"/>
    <w:rsid w:val="008D626B"/>
  </w:style>
  <w:style w:type="paragraph" w:customStyle="1" w:styleId="8C00E49FCF57454D92D0DE9EA3AF3AF1">
    <w:name w:val="8C00E49FCF57454D92D0DE9EA3AF3AF1"/>
    <w:rsid w:val="008D626B"/>
  </w:style>
  <w:style w:type="paragraph" w:customStyle="1" w:styleId="2CBCED3401EE45C4850EE99738C64251">
    <w:name w:val="2CBCED3401EE45C4850EE99738C64251"/>
    <w:rsid w:val="008D626B"/>
  </w:style>
  <w:style w:type="paragraph" w:customStyle="1" w:styleId="3CF3C528D28C42AF9F16FAAC2B19E39D">
    <w:name w:val="3CF3C528D28C42AF9F16FAAC2B19E39D"/>
    <w:rsid w:val="008D626B"/>
  </w:style>
  <w:style w:type="paragraph" w:customStyle="1" w:styleId="9AAF132B7C424464BE1E54B2FBCB42D3">
    <w:name w:val="9AAF132B7C424464BE1E54B2FBCB42D3"/>
    <w:rsid w:val="008D626B"/>
  </w:style>
  <w:style w:type="paragraph" w:customStyle="1" w:styleId="65533CE18C9A4DF992311938224A709D">
    <w:name w:val="65533CE18C9A4DF992311938224A709D"/>
    <w:rsid w:val="008D626B"/>
  </w:style>
  <w:style w:type="paragraph" w:customStyle="1" w:styleId="634B88024DC84AF5B4BDEDD6386B4472">
    <w:name w:val="634B88024DC84AF5B4BDEDD6386B4472"/>
    <w:rsid w:val="008D626B"/>
  </w:style>
  <w:style w:type="paragraph" w:customStyle="1" w:styleId="FCA29E7B0048405FA062EBD696EE2B65">
    <w:name w:val="FCA29E7B0048405FA062EBD696EE2B65"/>
    <w:rsid w:val="008D626B"/>
  </w:style>
  <w:style w:type="paragraph" w:customStyle="1" w:styleId="F94C45A64DFB446E873F9021B6049189">
    <w:name w:val="F94C45A64DFB446E873F9021B6049189"/>
    <w:rsid w:val="008D626B"/>
  </w:style>
  <w:style w:type="paragraph" w:customStyle="1" w:styleId="46806CE99CE944D088C1A4D98E9FBC10">
    <w:name w:val="46806CE99CE944D088C1A4D98E9FBC10"/>
    <w:rsid w:val="008D626B"/>
  </w:style>
  <w:style w:type="paragraph" w:customStyle="1" w:styleId="E3A9AE1E3FB34060B39C2C5992FFCD0D">
    <w:name w:val="E3A9AE1E3FB34060B39C2C5992FFCD0D"/>
    <w:rsid w:val="008D626B"/>
  </w:style>
  <w:style w:type="paragraph" w:customStyle="1" w:styleId="026781C134D344A093C30E75BF84146E">
    <w:name w:val="026781C134D344A093C30E75BF84146E"/>
    <w:rsid w:val="008D626B"/>
  </w:style>
  <w:style w:type="paragraph" w:customStyle="1" w:styleId="B1729E8A2B324DD8BCDC37E1628D2A21">
    <w:name w:val="B1729E8A2B324DD8BCDC37E1628D2A21"/>
    <w:rsid w:val="008D626B"/>
  </w:style>
  <w:style w:type="paragraph" w:customStyle="1" w:styleId="FC6DA3468B4C4FB082151285C74BEADF">
    <w:name w:val="FC6DA3468B4C4FB082151285C74BEADF"/>
    <w:rsid w:val="008D626B"/>
  </w:style>
  <w:style w:type="paragraph" w:customStyle="1" w:styleId="D98702AF77324A53B311DD707B3A3D14">
    <w:name w:val="D98702AF77324A53B311DD707B3A3D14"/>
    <w:rsid w:val="008D6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SD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10159-09B7-4155-95B1-2774BA74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5875</Words>
  <Characters>33493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Kansas Handwriting Curricular Standards</vt:lpstr>
    </vt:vector>
  </TitlesOfParts>
  <Company>Kansas State Department of Education</Company>
  <LinksUpToDate>false</LinksUpToDate>
  <CharactersWithSpaces>39290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Handwriting Curricular Standards</dc:title>
  <dc:subject>Kansas Handwriting Curricular Standards</dc:subject>
  <dc:creator>Joann M. McRell</dc:creator>
  <cp:keywords>Kansas Handwriting Curricular Standards</cp:keywords>
  <dc:description>Kansas Handwriting Curricular Standards</dc:description>
  <cp:lastModifiedBy>Matthew Preston</cp:lastModifiedBy>
  <cp:revision>2</cp:revision>
  <cp:lastPrinted>2020-01-08T20:33:00Z</cp:lastPrinted>
  <dcterms:created xsi:type="dcterms:W3CDTF">2020-04-17T16:18:00Z</dcterms:created>
  <dcterms:modified xsi:type="dcterms:W3CDTF">2020-04-17T16:18:00Z</dcterms:modified>
  <cp:category>Kansas Handwriting Curricular Standards</cp:category>
</cp:coreProperties>
</file>