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8A5" w:rsidRDefault="004E78A5">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4"/>
        <w:tblW w:w="1157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9"/>
        <w:gridCol w:w="1536"/>
        <w:gridCol w:w="982"/>
        <w:gridCol w:w="105"/>
        <w:gridCol w:w="345"/>
        <w:gridCol w:w="2261"/>
        <w:gridCol w:w="360"/>
        <w:gridCol w:w="214"/>
        <w:gridCol w:w="2385"/>
        <w:gridCol w:w="480"/>
        <w:gridCol w:w="2456"/>
      </w:tblGrid>
      <w:tr w:rsidR="004E78A5">
        <w:trPr>
          <w:trHeight w:val="645"/>
        </w:trPr>
        <w:tc>
          <w:tcPr>
            <w:tcW w:w="1985" w:type="dxa"/>
            <w:gridSpan w:val="2"/>
          </w:tcPr>
          <w:p w:rsidR="004E78A5" w:rsidRDefault="002A2F37">
            <w:pPr>
              <w:pBdr>
                <w:top w:val="nil"/>
                <w:left w:val="nil"/>
                <w:bottom w:val="nil"/>
                <w:right w:val="nil"/>
                <w:between w:val="nil"/>
              </w:pBdr>
              <w:spacing w:before="196"/>
              <w:ind w:left="117"/>
              <w:rPr>
                <w:rFonts w:ascii="Arial" w:eastAsia="Arial" w:hAnsi="Arial" w:cs="Arial"/>
                <w:i/>
                <w:color w:val="000000"/>
              </w:rPr>
            </w:pPr>
            <w:bookmarkStart w:id="1" w:name="bookmark=id.gjdgxs" w:colFirst="0" w:colLast="0"/>
            <w:bookmarkEnd w:id="1"/>
            <w:r>
              <w:rPr>
                <w:rFonts w:ascii="Arial" w:eastAsia="Arial" w:hAnsi="Arial" w:cs="Arial"/>
                <w:i/>
                <w:color w:val="000000"/>
              </w:rPr>
              <w:t>Group</w:t>
            </w:r>
          </w:p>
        </w:tc>
        <w:tc>
          <w:tcPr>
            <w:tcW w:w="4267" w:type="dxa"/>
            <w:gridSpan w:val="6"/>
          </w:tcPr>
          <w:p w:rsidR="004E78A5" w:rsidRDefault="002A2F37">
            <w:pPr>
              <w:pBdr>
                <w:top w:val="nil"/>
                <w:left w:val="nil"/>
                <w:bottom w:val="nil"/>
                <w:right w:val="nil"/>
                <w:between w:val="nil"/>
              </w:pBdr>
              <w:spacing w:line="322" w:lineRule="auto"/>
              <w:ind w:left="107" w:right="173"/>
              <w:rPr>
                <w:rFonts w:ascii="Arial" w:eastAsia="Arial" w:hAnsi="Arial" w:cs="Arial"/>
                <w:b/>
                <w:color w:val="000000"/>
                <w:sz w:val="28"/>
                <w:szCs w:val="28"/>
              </w:rPr>
            </w:pPr>
            <w:r>
              <w:rPr>
                <w:rFonts w:ascii="Arial" w:eastAsia="Arial" w:hAnsi="Arial" w:cs="Arial"/>
                <w:b/>
                <w:color w:val="000000"/>
                <w:sz w:val="28"/>
                <w:szCs w:val="28"/>
              </w:rPr>
              <w:t>Charter and Virtual Education Advisory Council</w:t>
            </w:r>
          </w:p>
        </w:tc>
        <w:tc>
          <w:tcPr>
            <w:tcW w:w="2385" w:type="dxa"/>
            <w:vMerge w:val="restart"/>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spacing w:before="1"/>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ind w:left="118" w:right="764"/>
              <w:rPr>
                <w:rFonts w:ascii="Arial" w:eastAsia="Arial" w:hAnsi="Arial" w:cs="Arial"/>
                <w:i/>
                <w:color w:val="000000"/>
              </w:rPr>
            </w:pPr>
            <w:r>
              <w:rPr>
                <w:rFonts w:ascii="Arial" w:eastAsia="Arial" w:hAnsi="Arial" w:cs="Arial"/>
                <w:i/>
                <w:color w:val="000000"/>
              </w:rPr>
              <w:t>Date / Time Location (Zoom)</w:t>
            </w:r>
          </w:p>
        </w:tc>
        <w:tc>
          <w:tcPr>
            <w:tcW w:w="2936" w:type="dxa"/>
            <w:gridSpan w:val="2"/>
            <w:vMerge w:val="restart"/>
            <w:tcBorders>
              <w:bottom w:val="nil"/>
            </w:tcBorders>
          </w:tcPr>
          <w:p w:rsidR="004E78A5" w:rsidRDefault="002A2F37">
            <w:pPr>
              <w:pBdr>
                <w:top w:val="nil"/>
                <w:left w:val="nil"/>
                <w:bottom w:val="nil"/>
                <w:right w:val="nil"/>
                <w:between w:val="nil"/>
              </w:pBdr>
              <w:spacing w:before="2"/>
              <w:ind w:left="116" w:right="1504"/>
              <w:rPr>
                <w:rFonts w:ascii="Arial" w:eastAsia="Arial" w:hAnsi="Arial" w:cs="Arial"/>
                <w:i/>
                <w:color w:val="000000"/>
              </w:rPr>
            </w:pPr>
            <w:r>
              <w:rPr>
                <w:rFonts w:ascii="Arial" w:eastAsia="Arial" w:hAnsi="Arial" w:cs="Arial"/>
                <w:i/>
                <w:color w:val="000000"/>
              </w:rPr>
              <w:t>Wednesd</w:t>
            </w:r>
            <w:r>
              <w:rPr>
                <w:rFonts w:ascii="Arial" w:eastAsia="Arial" w:hAnsi="Arial" w:cs="Arial"/>
                <w:i/>
              </w:rPr>
              <w:t>ay</w:t>
            </w:r>
            <w:r>
              <w:rPr>
                <w:rFonts w:ascii="Arial" w:eastAsia="Arial" w:hAnsi="Arial" w:cs="Arial"/>
                <w:i/>
                <w:color w:val="000000"/>
              </w:rPr>
              <w:t>0</w:t>
            </w:r>
            <w:r>
              <w:rPr>
                <w:rFonts w:ascii="Arial" w:eastAsia="Arial" w:hAnsi="Arial" w:cs="Arial"/>
                <w:i/>
              </w:rPr>
              <w:t>9/07/</w:t>
            </w:r>
            <w:r>
              <w:rPr>
                <w:rFonts w:ascii="Arial" w:eastAsia="Arial" w:hAnsi="Arial" w:cs="Arial"/>
                <w:i/>
                <w:color w:val="000000"/>
              </w:rPr>
              <w:t>/2022</w:t>
            </w:r>
          </w:p>
          <w:p w:rsidR="004E78A5" w:rsidRDefault="002A2F37">
            <w:pPr>
              <w:pBdr>
                <w:top w:val="nil"/>
                <w:left w:val="nil"/>
                <w:bottom w:val="nil"/>
                <w:right w:val="nil"/>
                <w:between w:val="nil"/>
              </w:pBdr>
              <w:spacing w:line="251" w:lineRule="auto"/>
              <w:ind w:left="116"/>
              <w:rPr>
                <w:rFonts w:ascii="Arial" w:eastAsia="Arial" w:hAnsi="Arial" w:cs="Arial"/>
                <w:b/>
                <w:i/>
                <w:color w:val="000000"/>
              </w:rPr>
            </w:pPr>
            <w:r>
              <w:rPr>
                <w:rFonts w:ascii="Arial" w:eastAsia="Arial" w:hAnsi="Arial" w:cs="Arial"/>
                <w:b/>
                <w:i/>
                <w:color w:val="000000"/>
                <w:u w:val="single"/>
              </w:rPr>
              <w:t>1:30-3:00 pm</w:t>
            </w:r>
          </w:p>
          <w:p w:rsidR="004E78A5" w:rsidRDefault="002A2F37">
            <w:r>
              <w:t>https://ksde.zoom.us/j/82687331815</w:t>
            </w:r>
          </w:p>
        </w:tc>
      </w:tr>
      <w:tr w:rsidR="004E78A5">
        <w:trPr>
          <w:trHeight w:val="1414"/>
        </w:trPr>
        <w:tc>
          <w:tcPr>
            <w:tcW w:w="1985" w:type="dxa"/>
            <w:gridSpan w:val="2"/>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2A2F37">
            <w:pPr>
              <w:pBdr>
                <w:top w:val="nil"/>
                <w:left w:val="nil"/>
                <w:bottom w:val="nil"/>
                <w:right w:val="nil"/>
                <w:between w:val="nil"/>
              </w:pBdr>
              <w:spacing w:before="189"/>
              <w:ind w:left="117" w:right="818"/>
              <w:rPr>
                <w:rFonts w:ascii="Arial" w:eastAsia="Arial" w:hAnsi="Arial" w:cs="Arial"/>
                <w:i/>
                <w:color w:val="000000"/>
              </w:rPr>
            </w:pPr>
            <w:r>
              <w:rPr>
                <w:rFonts w:ascii="Arial" w:eastAsia="Arial" w:hAnsi="Arial" w:cs="Arial"/>
                <w:i/>
                <w:color w:val="000000"/>
              </w:rPr>
              <w:t>Facilitator: Recorder:</w:t>
            </w:r>
          </w:p>
        </w:tc>
        <w:tc>
          <w:tcPr>
            <w:tcW w:w="4267" w:type="dxa"/>
            <w:gridSpan w:val="6"/>
            <w:tcBorders>
              <w:bottom w:val="nil"/>
            </w:tcBorders>
          </w:tcPr>
          <w:p w:rsidR="004E78A5" w:rsidRDefault="002A2F37">
            <w:pPr>
              <w:pBdr>
                <w:top w:val="nil"/>
                <w:left w:val="nil"/>
                <w:bottom w:val="nil"/>
                <w:right w:val="nil"/>
                <w:between w:val="nil"/>
              </w:pBdr>
              <w:ind w:left="107" w:right="2720"/>
              <w:rPr>
                <w:color w:val="000000"/>
              </w:rPr>
            </w:pPr>
            <w:r>
              <w:rPr>
                <w:color w:val="000000"/>
              </w:rPr>
              <w:t xml:space="preserve">Brooke </w:t>
            </w:r>
            <w:proofErr w:type="spellStart"/>
            <w:r>
              <w:rPr>
                <w:color w:val="000000"/>
              </w:rPr>
              <w:t>Blanck</w:t>
            </w:r>
            <w:proofErr w:type="spellEnd"/>
          </w:p>
          <w:p w:rsidR="004E78A5" w:rsidRDefault="002A2F37">
            <w:pPr>
              <w:pBdr>
                <w:top w:val="nil"/>
                <w:left w:val="nil"/>
                <w:bottom w:val="nil"/>
                <w:right w:val="nil"/>
                <w:between w:val="nil"/>
              </w:pBdr>
              <w:ind w:left="107" w:right="1840"/>
              <w:rPr>
                <w:color w:val="000000"/>
              </w:rPr>
            </w:pPr>
            <w:r>
              <w:rPr>
                <w:color w:val="000000"/>
              </w:rPr>
              <w:t>Jody Siebenmorgen David Fernkopf (KSDE)</w:t>
            </w:r>
          </w:p>
        </w:tc>
        <w:tc>
          <w:tcPr>
            <w:tcW w:w="2385" w:type="dxa"/>
            <w:vMerge/>
            <w:tcBorders>
              <w:bottom w:val="nil"/>
            </w:tcBorders>
          </w:tcPr>
          <w:p w:rsidR="004E78A5" w:rsidRDefault="004E78A5">
            <w:pPr>
              <w:pBdr>
                <w:top w:val="nil"/>
                <w:left w:val="nil"/>
                <w:bottom w:val="nil"/>
                <w:right w:val="nil"/>
                <w:between w:val="nil"/>
              </w:pBdr>
              <w:spacing w:line="276" w:lineRule="auto"/>
              <w:rPr>
                <w:color w:val="000000"/>
              </w:rPr>
            </w:pPr>
          </w:p>
        </w:tc>
        <w:tc>
          <w:tcPr>
            <w:tcW w:w="2936" w:type="dxa"/>
            <w:gridSpan w:val="2"/>
            <w:vMerge/>
            <w:tcBorders>
              <w:bottom w:val="nil"/>
            </w:tcBorders>
          </w:tcPr>
          <w:p w:rsidR="004E78A5" w:rsidRDefault="004E78A5">
            <w:pPr>
              <w:pBdr>
                <w:top w:val="nil"/>
                <w:left w:val="nil"/>
                <w:bottom w:val="nil"/>
                <w:right w:val="nil"/>
                <w:between w:val="nil"/>
              </w:pBdr>
              <w:spacing w:line="276" w:lineRule="auto"/>
              <w:rPr>
                <w:color w:val="000000"/>
              </w:rPr>
            </w:pPr>
          </w:p>
        </w:tc>
      </w:tr>
      <w:tr w:rsidR="004E78A5">
        <w:trPr>
          <w:trHeight w:val="572"/>
        </w:trPr>
        <w:tc>
          <w:tcPr>
            <w:tcW w:w="1985" w:type="dxa"/>
            <w:gridSpan w:val="2"/>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4267" w:type="dxa"/>
            <w:gridSpan w:val="6"/>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385" w:type="dxa"/>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936" w:type="dxa"/>
            <w:gridSpan w:val="2"/>
            <w:tcBorders>
              <w:top w:val="nil"/>
            </w:tcBorders>
          </w:tcPr>
          <w:p w:rsidR="004E78A5" w:rsidRDefault="002A2F37">
            <w:pPr>
              <w:pBdr>
                <w:top w:val="nil"/>
                <w:left w:val="nil"/>
                <w:bottom w:val="nil"/>
                <w:right w:val="nil"/>
                <w:between w:val="nil"/>
              </w:pBdr>
              <w:spacing w:before="112"/>
              <w:ind w:left="116"/>
              <w:rPr>
                <w:rFonts w:ascii="Arial" w:eastAsia="Arial" w:hAnsi="Arial" w:cs="Arial"/>
                <w:i/>
                <w:color w:val="000000"/>
                <w:sz w:val="20"/>
                <w:szCs w:val="20"/>
              </w:rPr>
            </w:pPr>
            <w:r>
              <w:rPr>
                <w:rFonts w:ascii="Arial" w:eastAsia="Arial" w:hAnsi="Arial" w:cs="Arial"/>
                <w:i/>
                <w:color w:val="222233"/>
                <w:sz w:val="20"/>
                <w:szCs w:val="20"/>
              </w:rPr>
              <w:t>Or Conference room #117</w:t>
            </w:r>
          </w:p>
        </w:tc>
      </w:tr>
      <w:tr w:rsidR="004E78A5">
        <w:trPr>
          <w:trHeight w:val="251"/>
        </w:trPr>
        <w:tc>
          <w:tcPr>
            <w:tcW w:w="11573" w:type="dxa"/>
            <w:gridSpan w:val="11"/>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r>
      <w:tr w:rsidR="004E78A5">
        <w:trPr>
          <w:trHeight w:val="460"/>
        </w:trPr>
        <w:tc>
          <w:tcPr>
            <w:tcW w:w="1985" w:type="dxa"/>
            <w:gridSpan w:val="2"/>
          </w:tcPr>
          <w:p w:rsidR="004E78A5" w:rsidRDefault="002A2F37">
            <w:pPr>
              <w:pBdr>
                <w:top w:val="nil"/>
                <w:left w:val="nil"/>
                <w:bottom w:val="nil"/>
                <w:right w:val="nil"/>
                <w:between w:val="nil"/>
              </w:pBdr>
              <w:spacing w:before="105"/>
              <w:ind w:left="117"/>
              <w:rPr>
                <w:rFonts w:ascii="Arial" w:eastAsia="Arial" w:hAnsi="Arial" w:cs="Arial"/>
                <w:i/>
                <w:color w:val="000000"/>
              </w:rPr>
            </w:pPr>
            <w:r>
              <w:rPr>
                <w:rFonts w:ascii="Arial" w:eastAsia="Arial" w:hAnsi="Arial" w:cs="Arial"/>
                <w:i/>
                <w:color w:val="000000"/>
              </w:rPr>
              <w:t>KSDE Mission</w:t>
            </w:r>
          </w:p>
        </w:tc>
        <w:tc>
          <w:tcPr>
            <w:tcW w:w="9588" w:type="dxa"/>
            <w:gridSpan w:val="9"/>
          </w:tcPr>
          <w:p w:rsidR="004E78A5" w:rsidRDefault="002A2F37">
            <w:pPr>
              <w:pBdr>
                <w:top w:val="nil"/>
                <w:left w:val="nil"/>
                <w:bottom w:val="nil"/>
                <w:right w:val="nil"/>
                <w:between w:val="nil"/>
              </w:pBdr>
              <w:spacing w:line="230" w:lineRule="auto"/>
              <w:ind w:left="107"/>
              <w:rPr>
                <w:color w:val="000000"/>
                <w:sz w:val="20"/>
                <w:szCs w:val="20"/>
              </w:rPr>
            </w:pPr>
            <w:r>
              <w:rPr>
                <w:color w:val="000000"/>
                <w:sz w:val="20"/>
                <w:szCs w:val="20"/>
              </w:rPr>
              <w:t>To prepare Kansas students for lifelong success through rigorous, quality academic instruction, career training, and character development according to each student's gifts and talents.</w:t>
            </w:r>
          </w:p>
        </w:tc>
      </w:tr>
      <w:tr w:rsidR="004E78A5">
        <w:trPr>
          <w:trHeight w:val="1380"/>
        </w:trPr>
        <w:tc>
          <w:tcPr>
            <w:tcW w:w="1985" w:type="dxa"/>
            <w:gridSpan w:val="2"/>
          </w:tcPr>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2A2F37">
            <w:pPr>
              <w:pBdr>
                <w:top w:val="nil"/>
                <w:left w:val="nil"/>
                <w:bottom w:val="nil"/>
                <w:right w:val="nil"/>
                <w:between w:val="nil"/>
              </w:pBdr>
              <w:spacing w:before="172"/>
              <w:ind w:left="117"/>
              <w:rPr>
                <w:rFonts w:ascii="Arial" w:eastAsia="Arial" w:hAnsi="Arial" w:cs="Arial"/>
                <w:i/>
                <w:color w:val="000000"/>
              </w:rPr>
            </w:pPr>
            <w:r>
              <w:rPr>
                <w:rFonts w:ascii="Arial" w:eastAsia="Arial" w:hAnsi="Arial" w:cs="Arial"/>
                <w:i/>
                <w:color w:val="000000"/>
              </w:rPr>
              <w:t>KSDE Goals</w:t>
            </w:r>
          </w:p>
        </w:tc>
        <w:tc>
          <w:tcPr>
            <w:tcW w:w="9588" w:type="dxa"/>
            <w:gridSpan w:val="9"/>
          </w:tcPr>
          <w:p w:rsidR="004E78A5" w:rsidRDefault="002A2F37">
            <w:pPr>
              <w:numPr>
                <w:ilvl w:val="0"/>
                <w:numId w:val="3"/>
              </w:numPr>
              <w:pBdr>
                <w:top w:val="nil"/>
                <w:left w:val="nil"/>
                <w:bottom w:val="nil"/>
                <w:right w:val="nil"/>
                <w:between w:val="nil"/>
              </w:pBdr>
              <w:tabs>
                <w:tab w:val="left" w:pos="839"/>
                <w:tab w:val="left" w:pos="840"/>
              </w:tabs>
              <w:spacing w:line="229" w:lineRule="auto"/>
              <w:rPr>
                <w:color w:val="000000"/>
                <w:sz w:val="20"/>
                <w:szCs w:val="20"/>
              </w:rPr>
            </w:pPr>
            <w:r>
              <w:rPr>
                <w:color w:val="000000"/>
                <w:sz w:val="20"/>
                <w:szCs w:val="20"/>
              </w:rPr>
              <w:t xml:space="preserve">Provide a flexible and efficient delivery system to meet our </w:t>
            </w:r>
            <w:proofErr w:type="gramStart"/>
            <w:r>
              <w:rPr>
                <w:color w:val="000000"/>
                <w:sz w:val="20"/>
                <w:szCs w:val="20"/>
              </w:rPr>
              <w:t>students’</w:t>
            </w:r>
            <w:proofErr w:type="gramEnd"/>
            <w:r>
              <w:rPr>
                <w:color w:val="000000"/>
                <w:sz w:val="20"/>
                <w:szCs w:val="20"/>
              </w:rPr>
              <w:t xml:space="preserve"> varied and changing needs</w:t>
            </w:r>
          </w:p>
          <w:p w:rsidR="004E78A5" w:rsidRDefault="002A2F37">
            <w:pPr>
              <w:numPr>
                <w:ilvl w:val="0"/>
                <w:numId w:val="3"/>
              </w:numPr>
              <w:pBdr>
                <w:top w:val="nil"/>
                <w:left w:val="nil"/>
                <w:bottom w:val="nil"/>
                <w:right w:val="nil"/>
                <w:between w:val="nil"/>
              </w:pBdr>
              <w:tabs>
                <w:tab w:val="left" w:pos="839"/>
                <w:tab w:val="left" w:pos="840"/>
              </w:tabs>
              <w:rPr>
                <w:color w:val="000000"/>
                <w:sz w:val="20"/>
                <w:szCs w:val="20"/>
              </w:rPr>
            </w:pPr>
            <w:r>
              <w:rPr>
                <w:color w:val="000000"/>
                <w:sz w:val="20"/>
                <w:szCs w:val="20"/>
              </w:rPr>
              <w:t>Provide an effective educator in every classroom</w:t>
            </w:r>
          </w:p>
          <w:p w:rsidR="004E78A5" w:rsidRDefault="002A2F37">
            <w:pPr>
              <w:numPr>
                <w:ilvl w:val="0"/>
                <w:numId w:val="3"/>
              </w:numPr>
              <w:pBdr>
                <w:top w:val="nil"/>
                <w:left w:val="nil"/>
                <w:bottom w:val="nil"/>
                <w:right w:val="nil"/>
                <w:between w:val="nil"/>
              </w:pBdr>
              <w:tabs>
                <w:tab w:val="left" w:pos="839"/>
                <w:tab w:val="left" w:pos="840"/>
              </w:tabs>
              <w:spacing w:before="1"/>
              <w:rPr>
                <w:color w:val="000000"/>
                <w:sz w:val="20"/>
                <w:szCs w:val="20"/>
              </w:rPr>
            </w:pPr>
            <w:r>
              <w:rPr>
                <w:color w:val="000000"/>
                <w:sz w:val="20"/>
                <w:szCs w:val="20"/>
              </w:rPr>
              <w:t>Ensure effective, visionary leaders in every school</w:t>
            </w:r>
          </w:p>
          <w:p w:rsidR="004E78A5" w:rsidRDefault="002A2F37">
            <w:pPr>
              <w:numPr>
                <w:ilvl w:val="0"/>
                <w:numId w:val="3"/>
              </w:numPr>
              <w:pBdr>
                <w:top w:val="nil"/>
                <w:left w:val="nil"/>
                <w:bottom w:val="nil"/>
                <w:right w:val="nil"/>
                <w:between w:val="nil"/>
              </w:pBdr>
              <w:tabs>
                <w:tab w:val="left" w:pos="839"/>
                <w:tab w:val="left" w:pos="840"/>
              </w:tabs>
              <w:rPr>
                <w:color w:val="000000"/>
                <w:sz w:val="20"/>
                <w:szCs w:val="20"/>
              </w:rPr>
            </w:pPr>
            <w:r>
              <w:rPr>
                <w:color w:val="000000"/>
                <w:sz w:val="20"/>
                <w:szCs w:val="20"/>
              </w:rPr>
              <w:t>Promote and encourage best practices for early childhood p</w:t>
            </w:r>
            <w:r>
              <w:rPr>
                <w:color w:val="000000"/>
                <w:sz w:val="20"/>
                <w:szCs w:val="20"/>
              </w:rPr>
              <w:t>rograms</w:t>
            </w:r>
          </w:p>
          <w:p w:rsidR="004E78A5" w:rsidRDefault="002A2F37">
            <w:pPr>
              <w:numPr>
                <w:ilvl w:val="0"/>
                <w:numId w:val="3"/>
              </w:numPr>
              <w:pBdr>
                <w:top w:val="nil"/>
                <w:left w:val="nil"/>
                <w:bottom w:val="nil"/>
                <w:right w:val="nil"/>
                <w:between w:val="nil"/>
              </w:pBdr>
              <w:tabs>
                <w:tab w:val="left" w:pos="839"/>
                <w:tab w:val="left" w:pos="840"/>
              </w:tabs>
              <w:spacing w:line="228" w:lineRule="auto"/>
              <w:ind w:left="119" w:right="1202" w:hanging="16"/>
              <w:rPr>
                <w:color w:val="000000"/>
                <w:sz w:val="20"/>
                <w:szCs w:val="20"/>
              </w:rPr>
            </w:pPr>
            <w:r>
              <w:rPr>
                <w:color w:val="000000"/>
                <w:sz w:val="20"/>
                <w:szCs w:val="20"/>
              </w:rPr>
              <w:t>Develop active communication and partnerships with families, communities, business stakeholders, constituents, and policy partners</w:t>
            </w:r>
          </w:p>
        </w:tc>
      </w:tr>
      <w:tr w:rsidR="004E78A5">
        <w:trPr>
          <w:trHeight w:val="229"/>
        </w:trPr>
        <w:tc>
          <w:tcPr>
            <w:tcW w:w="11573" w:type="dxa"/>
            <w:gridSpan w:val="11"/>
          </w:tcPr>
          <w:p w:rsidR="004E78A5" w:rsidRDefault="004E78A5">
            <w:pPr>
              <w:pBdr>
                <w:top w:val="nil"/>
                <w:left w:val="nil"/>
                <w:bottom w:val="nil"/>
                <w:right w:val="nil"/>
                <w:between w:val="nil"/>
              </w:pBdr>
              <w:rPr>
                <w:rFonts w:ascii="Times New Roman" w:eastAsia="Times New Roman" w:hAnsi="Times New Roman" w:cs="Times New Roman"/>
                <w:color w:val="000000"/>
                <w:sz w:val="16"/>
                <w:szCs w:val="16"/>
              </w:rPr>
            </w:pPr>
          </w:p>
        </w:tc>
      </w:tr>
      <w:tr w:rsidR="004E78A5">
        <w:trPr>
          <w:trHeight w:val="340"/>
        </w:trPr>
        <w:tc>
          <w:tcPr>
            <w:tcW w:w="11573" w:type="dxa"/>
            <w:gridSpan w:val="11"/>
            <w:tcBorders>
              <w:bottom w:val="single" w:sz="8" w:space="0" w:color="A2A2A2"/>
            </w:tcBorders>
          </w:tcPr>
          <w:p w:rsidR="004E78A5" w:rsidRDefault="002A2F37">
            <w:pPr>
              <w:pBdr>
                <w:top w:val="nil"/>
                <w:left w:val="nil"/>
                <w:bottom w:val="nil"/>
                <w:right w:val="nil"/>
                <w:between w:val="nil"/>
              </w:pBdr>
              <w:spacing w:before="2"/>
              <w:ind w:left="2723" w:right="2707"/>
              <w:jc w:val="center"/>
              <w:rPr>
                <w:rFonts w:ascii="Arial" w:eastAsia="Arial" w:hAnsi="Arial" w:cs="Arial"/>
                <w:i/>
                <w:color w:val="000000"/>
              </w:rPr>
            </w:pPr>
            <w:r>
              <w:rPr>
                <w:rFonts w:ascii="Arial" w:eastAsia="Arial" w:hAnsi="Arial" w:cs="Arial"/>
                <w:i/>
                <w:color w:val="000000"/>
              </w:rPr>
              <w:t>Members - (present at meeting X, absent at meeting left blank)</w:t>
            </w:r>
          </w:p>
        </w:tc>
      </w:tr>
      <w:tr w:rsidR="004E78A5">
        <w:trPr>
          <w:trHeight w:val="733"/>
        </w:trPr>
        <w:tc>
          <w:tcPr>
            <w:tcW w:w="449" w:type="dxa"/>
            <w:tcBorders>
              <w:right w:val="single" w:sz="8" w:space="0" w:color="A2A2A2"/>
            </w:tcBorders>
          </w:tcPr>
          <w:p w:rsidR="004E78A5" w:rsidRDefault="004E78A5">
            <w:pPr>
              <w:pBdr>
                <w:top w:val="nil"/>
                <w:left w:val="nil"/>
                <w:bottom w:val="nil"/>
                <w:right w:val="nil"/>
                <w:between w:val="nil"/>
              </w:pBdr>
              <w:spacing w:before="4"/>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ind w:left="117"/>
              <w:rPr>
                <w:rFonts w:ascii="Calibri" w:eastAsia="Calibri" w:hAnsi="Calibri" w:cs="Calibri"/>
                <w:color w:val="000000"/>
                <w:sz w:val="20"/>
                <w:szCs w:val="20"/>
              </w:rPr>
            </w:pPr>
            <w:r>
              <w:rPr>
                <w:rFonts w:ascii="Calibri" w:eastAsia="Calibri" w:hAnsi="Calibri" w:cs="Calibri"/>
                <w:sz w:val="20"/>
                <w:szCs w:val="20"/>
              </w:rPr>
              <w:t>x</w:t>
            </w: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57"/>
              <w:rPr>
                <w:rFonts w:ascii="Calibri" w:eastAsia="Calibri" w:hAnsi="Calibri" w:cs="Calibri"/>
                <w:color w:val="000000"/>
                <w:sz w:val="20"/>
                <w:szCs w:val="20"/>
              </w:rPr>
            </w:pPr>
            <w:proofErr w:type="spellStart"/>
            <w:r>
              <w:rPr>
                <w:rFonts w:ascii="Calibri" w:eastAsia="Calibri" w:hAnsi="Calibri" w:cs="Calibri"/>
                <w:color w:val="000000"/>
                <w:sz w:val="20"/>
                <w:szCs w:val="20"/>
              </w:rPr>
              <w:t>Blanck</w:t>
            </w:r>
            <w:proofErr w:type="spellEnd"/>
            <w:r>
              <w:rPr>
                <w:rFonts w:ascii="Calibri" w:eastAsia="Calibri" w:hAnsi="Calibri" w:cs="Calibri"/>
                <w:color w:val="000000"/>
                <w:sz w:val="20"/>
                <w:szCs w:val="20"/>
              </w:rPr>
              <w:t>, Brooke</w:t>
            </w:r>
          </w:p>
          <w:p w:rsidR="004E78A5" w:rsidRDefault="002A2F37">
            <w:pPr>
              <w:pBdr>
                <w:top w:val="nil"/>
                <w:left w:val="nil"/>
                <w:bottom w:val="nil"/>
                <w:right w:val="nil"/>
                <w:between w:val="nil"/>
              </w:pBdr>
              <w:spacing w:before="1"/>
              <w:ind w:left="112"/>
              <w:rPr>
                <w:rFonts w:ascii="Calibri" w:eastAsia="Calibri" w:hAnsi="Calibri" w:cs="Calibri"/>
                <w:color w:val="000000"/>
                <w:sz w:val="20"/>
                <w:szCs w:val="20"/>
              </w:rPr>
            </w:pPr>
            <w:r>
              <w:rPr>
                <w:rFonts w:ascii="Calibri" w:eastAsia="Calibri" w:hAnsi="Calibri" w:cs="Calibri"/>
                <w:color w:val="000000"/>
                <w:sz w:val="20"/>
                <w:szCs w:val="20"/>
              </w:rPr>
              <w:t>(MS Admin Rep) (USD 383)</w:t>
            </w:r>
          </w:p>
        </w:tc>
        <w:tc>
          <w:tcPr>
            <w:tcW w:w="450" w:type="dxa"/>
            <w:gridSpan w:val="2"/>
            <w:tcBorders>
              <w:lef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bottom w:val="single" w:sz="8" w:space="0" w:color="A2A2A2"/>
            </w:tcBorders>
          </w:tcPr>
          <w:p w:rsidR="004E78A5" w:rsidRDefault="002A2F37">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OPEN</w:t>
            </w:r>
          </w:p>
          <w:p w:rsidR="004E78A5" w:rsidRDefault="002A2F37">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(High School Charter)</w:t>
            </w:r>
          </w:p>
        </w:tc>
        <w:tc>
          <w:tcPr>
            <w:tcW w:w="360" w:type="dxa"/>
            <w:tcBorders>
              <w:right w:val="single" w:sz="8" w:space="0" w:color="A2A2A2"/>
            </w:tcBorders>
          </w:tcPr>
          <w:p w:rsidR="004E78A5" w:rsidRDefault="002A2F37">
            <w:pPr>
              <w:pBdr>
                <w:top w:val="nil"/>
                <w:left w:val="nil"/>
                <w:bottom w:val="nil"/>
                <w:right w:val="nil"/>
                <w:between w:val="nil"/>
              </w:pBdr>
              <w:spacing w:before="1"/>
              <w:ind w:right="21"/>
              <w:jc w:val="center"/>
              <w:rPr>
                <w:rFonts w:ascii="Calibri" w:eastAsia="Calibri" w:hAnsi="Calibri" w:cs="Calibri"/>
                <w:color w:val="000000"/>
                <w:sz w:val="20"/>
                <w:szCs w:val="20"/>
              </w:rPr>
            </w:pPr>
            <w:r>
              <w:rPr>
                <w:rFonts w:ascii="Calibri" w:eastAsia="Calibri" w:hAnsi="Calibri" w:cs="Calibri"/>
                <w:sz w:val="20"/>
                <w:szCs w:val="20"/>
              </w:rPr>
              <w:t>x</w:t>
            </w:r>
          </w:p>
        </w:tc>
        <w:tc>
          <w:tcPr>
            <w:tcW w:w="2599"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13"/>
              <w:rPr>
                <w:rFonts w:ascii="Calibri" w:eastAsia="Calibri" w:hAnsi="Calibri" w:cs="Calibri"/>
                <w:color w:val="000000"/>
                <w:sz w:val="20"/>
                <w:szCs w:val="20"/>
              </w:rPr>
            </w:pPr>
            <w:proofErr w:type="spellStart"/>
            <w:r>
              <w:rPr>
                <w:rFonts w:ascii="Calibri" w:eastAsia="Calibri" w:hAnsi="Calibri" w:cs="Calibri"/>
                <w:color w:val="000000"/>
                <w:sz w:val="20"/>
                <w:szCs w:val="20"/>
              </w:rPr>
              <w:t>Joani</w:t>
            </w:r>
            <w:proofErr w:type="spellEnd"/>
            <w:r>
              <w:rPr>
                <w:rFonts w:ascii="Calibri" w:eastAsia="Calibri" w:hAnsi="Calibri" w:cs="Calibri"/>
                <w:color w:val="000000"/>
                <w:sz w:val="20"/>
                <w:szCs w:val="20"/>
              </w:rPr>
              <w:t xml:space="preserve"> Purdy</w:t>
            </w:r>
          </w:p>
          <w:p w:rsidR="004E78A5" w:rsidRDefault="002A2F37">
            <w:pPr>
              <w:pBdr>
                <w:top w:val="nil"/>
                <w:left w:val="nil"/>
                <w:bottom w:val="nil"/>
                <w:right w:val="nil"/>
                <w:between w:val="nil"/>
              </w:pBdr>
              <w:spacing w:before="1"/>
              <w:ind w:left="113"/>
              <w:rPr>
                <w:rFonts w:ascii="Calibri" w:eastAsia="Calibri" w:hAnsi="Calibri" w:cs="Calibri"/>
                <w:color w:val="000000"/>
                <w:sz w:val="20"/>
                <w:szCs w:val="20"/>
              </w:rPr>
            </w:pPr>
            <w:r>
              <w:rPr>
                <w:rFonts w:ascii="Calibri" w:eastAsia="Calibri" w:hAnsi="Calibri" w:cs="Calibri"/>
                <w:color w:val="000000"/>
                <w:sz w:val="20"/>
                <w:szCs w:val="20"/>
              </w:rPr>
              <w:t>(Service Center Rep)</w:t>
            </w:r>
          </w:p>
        </w:tc>
        <w:tc>
          <w:tcPr>
            <w:tcW w:w="480" w:type="dxa"/>
            <w:tcBorders>
              <w:left w:val="single" w:sz="8" w:space="0" w:color="A2A2A2"/>
              <w:right w:val="single" w:sz="8" w:space="0" w:color="A2A2A2"/>
            </w:tcBorders>
          </w:tcPr>
          <w:p w:rsidR="004E78A5" w:rsidRDefault="002A2F37">
            <w:pPr>
              <w:pBdr>
                <w:top w:val="nil"/>
                <w:left w:val="nil"/>
                <w:bottom w:val="nil"/>
                <w:right w:val="nil"/>
                <w:between w:val="nil"/>
              </w:pBdr>
              <w:spacing w:before="1"/>
              <w:ind w:left="114"/>
              <w:rPr>
                <w:rFonts w:ascii="Calibri" w:eastAsia="Calibri" w:hAnsi="Calibri" w:cs="Calibri"/>
                <w:color w:val="000000"/>
                <w:sz w:val="20"/>
                <w:szCs w:val="20"/>
              </w:rPr>
            </w:pPr>
            <w:r>
              <w:rPr>
                <w:rFonts w:ascii="Calibri" w:eastAsia="Calibri" w:hAnsi="Calibri" w:cs="Calibri"/>
                <w:sz w:val="20"/>
                <w:szCs w:val="20"/>
              </w:rPr>
              <w:t>x</w:t>
            </w:r>
          </w:p>
        </w:tc>
        <w:tc>
          <w:tcPr>
            <w:tcW w:w="2456"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ind w:left="113" w:right="262"/>
              <w:rPr>
                <w:rFonts w:ascii="Calibri" w:eastAsia="Calibri" w:hAnsi="Calibri" w:cs="Calibri"/>
                <w:color w:val="000000"/>
                <w:sz w:val="20"/>
                <w:szCs w:val="20"/>
              </w:rPr>
            </w:pPr>
            <w:r>
              <w:rPr>
                <w:rFonts w:ascii="Calibri" w:eastAsia="Calibri" w:hAnsi="Calibri" w:cs="Calibri"/>
                <w:color w:val="000000"/>
                <w:sz w:val="20"/>
                <w:szCs w:val="20"/>
              </w:rPr>
              <w:t>Siebenmorgen, Jody (Virtual School Rep) (USD 258)</w:t>
            </w:r>
          </w:p>
        </w:tc>
      </w:tr>
      <w:tr w:rsidR="004E78A5">
        <w:trPr>
          <w:trHeight w:val="488"/>
        </w:trPr>
        <w:tc>
          <w:tcPr>
            <w:tcW w:w="449" w:type="dxa"/>
            <w:tcBorders>
              <w:right w:val="single" w:sz="8" w:space="0" w:color="A2A2A2"/>
            </w:tcBorders>
          </w:tcPr>
          <w:p w:rsidR="004E78A5" w:rsidRDefault="002A2F37">
            <w:pPr>
              <w:pBdr>
                <w:top w:val="nil"/>
                <w:left w:val="nil"/>
                <w:bottom w:val="nil"/>
                <w:right w:val="nil"/>
                <w:between w:val="nil"/>
              </w:pBdr>
              <w:spacing w:before="123"/>
              <w:ind w:left="117"/>
              <w:rPr>
                <w:rFonts w:ascii="Calibri" w:eastAsia="Calibri" w:hAnsi="Calibri" w:cs="Calibri"/>
                <w:color w:val="000000"/>
                <w:sz w:val="20"/>
                <w:szCs w:val="20"/>
              </w:rPr>
            </w:pPr>
            <w:r>
              <w:rPr>
                <w:rFonts w:ascii="Calibri" w:eastAsia="Calibri" w:hAnsi="Calibri" w:cs="Calibri"/>
                <w:sz w:val="20"/>
                <w:szCs w:val="20"/>
              </w:rPr>
              <w:t>x</w:t>
            </w: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57"/>
              <w:rPr>
                <w:rFonts w:ascii="Calibri" w:eastAsia="Calibri" w:hAnsi="Calibri" w:cs="Calibri"/>
                <w:color w:val="000000"/>
                <w:sz w:val="20"/>
                <w:szCs w:val="20"/>
              </w:rPr>
            </w:pPr>
            <w:r>
              <w:rPr>
                <w:rFonts w:ascii="Calibri" w:eastAsia="Calibri" w:hAnsi="Calibri" w:cs="Calibri"/>
                <w:color w:val="000000"/>
                <w:sz w:val="20"/>
                <w:szCs w:val="20"/>
              </w:rPr>
              <w:t>Boothe, Dr. Ben</w:t>
            </w:r>
          </w:p>
          <w:p w:rsidR="004E78A5" w:rsidRDefault="002A2F37">
            <w:pPr>
              <w:pBdr>
                <w:top w:val="nil"/>
                <w:left w:val="nil"/>
                <w:bottom w:val="nil"/>
                <w:right w:val="nil"/>
                <w:between w:val="nil"/>
              </w:pBdr>
              <w:spacing w:before="1" w:line="223" w:lineRule="auto"/>
              <w:ind w:left="112"/>
              <w:rPr>
                <w:rFonts w:ascii="Calibri" w:eastAsia="Calibri" w:hAnsi="Calibri" w:cs="Calibri"/>
                <w:color w:val="000000"/>
                <w:sz w:val="20"/>
                <w:szCs w:val="20"/>
              </w:rPr>
            </w:pPr>
            <w:r>
              <w:rPr>
                <w:rFonts w:ascii="Calibri" w:eastAsia="Calibri" w:hAnsi="Calibri" w:cs="Calibri"/>
                <w:color w:val="000000"/>
                <w:sz w:val="20"/>
                <w:szCs w:val="20"/>
              </w:rPr>
              <w:t>(HS Admin Rep) (USD 231)</w:t>
            </w:r>
          </w:p>
        </w:tc>
        <w:tc>
          <w:tcPr>
            <w:tcW w:w="450" w:type="dxa"/>
            <w:gridSpan w:val="2"/>
            <w:tcBorders>
              <w:left w:val="single" w:sz="8" w:space="0" w:color="A2A2A2"/>
              <w:right w:val="single" w:sz="8" w:space="0" w:color="A2A2A2"/>
            </w:tcBorders>
          </w:tcPr>
          <w:p w:rsidR="004E78A5" w:rsidRDefault="004E78A5">
            <w:pPr>
              <w:pBdr>
                <w:top w:val="nil"/>
                <w:left w:val="nil"/>
                <w:bottom w:val="nil"/>
                <w:right w:val="nil"/>
                <w:between w:val="nil"/>
              </w:pBdr>
              <w:spacing w:before="4"/>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spacing w:line="223" w:lineRule="auto"/>
              <w:ind w:left="112"/>
              <w:rPr>
                <w:rFonts w:ascii="Calibri" w:eastAsia="Calibri" w:hAnsi="Calibri" w:cs="Calibri"/>
                <w:color w:val="000000"/>
                <w:sz w:val="20"/>
                <w:szCs w:val="20"/>
              </w:rPr>
            </w:pPr>
            <w:r>
              <w:rPr>
                <w:rFonts w:ascii="Calibri" w:eastAsia="Calibri" w:hAnsi="Calibri" w:cs="Calibri"/>
                <w:sz w:val="20"/>
                <w:szCs w:val="20"/>
              </w:rPr>
              <w:t>x</w:t>
            </w:r>
          </w:p>
        </w:tc>
        <w:tc>
          <w:tcPr>
            <w:tcW w:w="2261"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ind w:left="113" w:right="548"/>
              <w:rPr>
                <w:rFonts w:ascii="Calibri" w:eastAsia="Calibri" w:hAnsi="Calibri" w:cs="Calibri"/>
                <w:color w:val="000000"/>
                <w:sz w:val="20"/>
                <w:szCs w:val="20"/>
              </w:rPr>
            </w:pPr>
            <w:r>
              <w:rPr>
                <w:rFonts w:ascii="Calibri" w:eastAsia="Calibri" w:hAnsi="Calibri" w:cs="Calibri"/>
                <w:color w:val="000000"/>
                <w:sz w:val="20"/>
                <w:szCs w:val="20"/>
              </w:rPr>
              <w:t>Fernkopf, David Dr. (KSDE)</w:t>
            </w:r>
          </w:p>
        </w:tc>
        <w:tc>
          <w:tcPr>
            <w:tcW w:w="360" w:type="dxa"/>
            <w:tcBorders>
              <w:lef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sz w:val="20"/>
                <w:szCs w:val="20"/>
              </w:rPr>
            </w:pPr>
          </w:p>
          <w:p w:rsidR="004E78A5" w:rsidRDefault="004E78A5">
            <w:pPr>
              <w:pBdr>
                <w:top w:val="nil"/>
                <w:left w:val="nil"/>
                <w:bottom w:val="nil"/>
                <w:right w:val="nil"/>
                <w:between w:val="nil"/>
              </w:pBdr>
              <w:rPr>
                <w:rFonts w:ascii="Times New Roman" w:eastAsia="Times New Roman" w:hAnsi="Times New Roman" w:cs="Times New Roman"/>
                <w:sz w:val="20"/>
                <w:szCs w:val="20"/>
              </w:rPr>
            </w:pPr>
          </w:p>
        </w:tc>
        <w:tc>
          <w:tcPr>
            <w:tcW w:w="2599" w:type="dxa"/>
            <w:gridSpan w:val="2"/>
            <w:tcBorders>
              <w:top w:val="single" w:sz="8" w:space="0" w:color="A2A2A2"/>
              <w:bottom w:val="single" w:sz="8" w:space="0" w:color="A2A2A2"/>
            </w:tcBorders>
          </w:tcPr>
          <w:p w:rsidR="004E78A5" w:rsidRDefault="002A2F37">
            <w:pPr>
              <w:pBdr>
                <w:top w:val="nil"/>
                <w:left w:val="nil"/>
                <w:bottom w:val="nil"/>
                <w:right w:val="nil"/>
                <w:between w:val="nil"/>
              </w:pBdr>
              <w:spacing w:before="1"/>
              <w:ind w:left="161"/>
              <w:rPr>
                <w:rFonts w:ascii="Calibri" w:eastAsia="Calibri" w:hAnsi="Calibri" w:cs="Calibri"/>
                <w:color w:val="000000"/>
                <w:sz w:val="20"/>
                <w:szCs w:val="20"/>
              </w:rPr>
            </w:pPr>
            <w:r>
              <w:rPr>
                <w:rFonts w:ascii="Calibri" w:eastAsia="Calibri" w:hAnsi="Calibri" w:cs="Calibri"/>
                <w:color w:val="000000"/>
                <w:sz w:val="20"/>
                <w:szCs w:val="20"/>
              </w:rPr>
              <w:t>Miller, Leigh</w:t>
            </w:r>
          </w:p>
          <w:p w:rsidR="004E78A5" w:rsidRDefault="002A2F37">
            <w:pPr>
              <w:pBdr>
                <w:top w:val="nil"/>
                <w:left w:val="nil"/>
                <w:bottom w:val="nil"/>
                <w:right w:val="nil"/>
                <w:between w:val="nil"/>
              </w:pBdr>
              <w:spacing w:before="1" w:line="223" w:lineRule="auto"/>
              <w:ind w:left="116"/>
              <w:rPr>
                <w:rFonts w:ascii="Calibri" w:eastAsia="Calibri" w:hAnsi="Calibri" w:cs="Calibri"/>
                <w:color w:val="000000"/>
                <w:sz w:val="20"/>
                <w:szCs w:val="20"/>
              </w:rPr>
            </w:pPr>
            <w:r>
              <w:rPr>
                <w:rFonts w:ascii="Calibri" w:eastAsia="Calibri" w:hAnsi="Calibri" w:cs="Calibri"/>
                <w:color w:val="000000"/>
                <w:sz w:val="20"/>
                <w:szCs w:val="20"/>
              </w:rPr>
              <w:t>(Virtual School Rep) (USD 259)</w:t>
            </w:r>
          </w:p>
        </w:tc>
        <w:tc>
          <w:tcPr>
            <w:tcW w:w="480" w:type="dxa"/>
            <w:tcBorders>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4E78A5" w:rsidRDefault="002A2F37">
            <w:pPr>
              <w:pBdr>
                <w:top w:val="nil"/>
                <w:left w:val="nil"/>
                <w:bottom w:val="nil"/>
                <w:right w:val="nil"/>
                <w:between w:val="nil"/>
              </w:pBdr>
              <w:spacing w:before="1" w:line="223" w:lineRule="auto"/>
              <w:ind w:left="113"/>
              <w:rPr>
                <w:rFonts w:ascii="Calibri" w:eastAsia="Calibri" w:hAnsi="Calibri" w:cs="Calibri"/>
                <w:b/>
                <w:color w:val="000000"/>
                <w:sz w:val="20"/>
                <w:szCs w:val="20"/>
              </w:rPr>
            </w:pPr>
            <w:r>
              <w:rPr>
                <w:rFonts w:ascii="Calibri" w:eastAsia="Calibri" w:hAnsi="Calibri" w:cs="Calibri"/>
                <w:b/>
                <w:color w:val="000000"/>
                <w:sz w:val="20"/>
                <w:szCs w:val="20"/>
              </w:rPr>
              <w:t>(Higher Ed Rep)</w:t>
            </w:r>
          </w:p>
        </w:tc>
      </w:tr>
      <w:tr w:rsidR="004E78A5">
        <w:trPr>
          <w:trHeight w:val="486"/>
        </w:trPr>
        <w:tc>
          <w:tcPr>
            <w:tcW w:w="449" w:type="dxa"/>
            <w:tcBorders>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line="242" w:lineRule="auto"/>
              <w:ind w:left="157"/>
              <w:rPr>
                <w:rFonts w:ascii="Calibri" w:eastAsia="Calibri" w:hAnsi="Calibri" w:cs="Calibri"/>
                <w:b/>
                <w:color w:val="000000"/>
                <w:sz w:val="20"/>
                <w:szCs w:val="20"/>
              </w:rPr>
            </w:pPr>
            <w:r>
              <w:rPr>
                <w:rFonts w:ascii="Calibri" w:eastAsia="Calibri" w:hAnsi="Calibri" w:cs="Calibri"/>
                <w:b/>
                <w:color w:val="000000"/>
                <w:sz w:val="20"/>
                <w:szCs w:val="20"/>
              </w:rPr>
              <w:t>OPEN</w:t>
            </w:r>
          </w:p>
          <w:p w:rsidR="004E78A5" w:rsidRDefault="002A2F37">
            <w:pPr>
              <w:pBdr>
                <w:top w:val="nil"/>
                <w:left w:val="nil"/>
                <w:bottom w:val="nil"/>
                <w:right w:val="nil"/>
                <w:between w:val="nil"/>
              </w:pBdr>
              <w:spacing w:line="222" w:lineRule="auto"/>
              <w:ind w:left="112"/>
              <w:rPr>
                <w:rFonts w:ascii="Calibri" w:eastAsia="Calibri" w:hAnsi="Calibri" w:cs="Calibri"/>
                <w:b/>
                <w:color w:val="000000"/>
                <w:sz w:val="20"/>
                <w:szCs w:val="20"/>
              </w:rPr>
            </w:pPr>
            <w:r>
              <w:rPr>
                <w:rFonts w:ascii="Calibri" w:eastAsia="Calibri" w:hAnsi="Calibri" w:cs="Calibri"/>
                <w:b/>
                <w:color w:val="000000"/>
                <w:sz w:val="20"/>
                <w:szCs w:val="20"/>
              </w:rPr>
              <w:t>(MS Staff Rep)</w:t>
            </w:r>
          </w:p>
        </w:tc>
        <w:tc>
          <w:tcPr>
            <w:tcW w:w="450" w:type="dxa"/>
            <w:gridSpan w:val="2"/>
            <w:tcBorders>
              <w:left w:val="single" w:sz="8" w:space="0" w:color="A2A2A2"/>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OPEN</w:t>
            </w:r>
          </w:p>
          <w:p w:rsidR="004E78A5" w:rsidRDefault="002A2F37">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(School Board Rep)</w:t>
            </w:r>
          </w:p>
        </w:tc>
        <w:tc>
          <w:tcPr>
            <w:tcW w:w="360" w:type="dxa"/>
            <w:tcBorders>
              <w:left w:val="single" w:sz="8" w:space="0" w:color="A2A2A2"/>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99"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4E78A5" w:rsidRDefault="002A2F37">
            <w:pPr>
              <w:pBdr>
                <w:top w:val="nil"/>
                <w:left w:val="nil"/>
                <w:bottom w:val="nil"/>
                <w:right w:val="nil"/>
                <w:between w:val="nil"/>
              </w:pBdr>
              <w:spacing w:line="222" w:lineRule="auto"/>
              <w:ind w:left="113"/>
              <w:rPr>
                <w:rFonts w:ascii="Calibri" w:eastAsia="Calibri" w:hAnsi="Calibri" w:cs="Calibri"/>
                <w:b/>
                <w:color w:val="000000"/>
                <w:sz w:val="20"/>
                <w:szCs w:val="20"/>
              </w:rPr>
            </w:pPr>
            <w:r>
              <w:rPr>
                <w:rFonts w:ascii="Calibri" w:eastAsia="Calibri" w:hAnsi="Calibri" w:cs="Calibri"/>
                <w:b/>
                <w:color w:val="000000"/>
                <w:sz w:val="20"/>
                <w:szCs w:val="20"/>
              </w:rPr>
              <w:t>(Early Childhood)</w:t>
            </w:r>
          </w:p>
        </w:tc>
        <w:tc>
          <w:tcPr>
            <w:tcW w:w="480" w:type="dxa"/>
            <w:tcBorders>
              <w:left w:val="single" w:sz="8" w:space="0" w:color="A2A2A2"/>
              <w:right w:val="single" w:sz="8" w:space="0" w:color="A2A2A2"/>
            </w:tcBorders>
          </w:tcPr>
          <w:p w:rsidR="004E78A5" w:rsidRDefault="004E78A5">
            <w:pPr>
              <w:pBdr>
                <w:top w:val="nil"/>
                <w:left w:val="nil"/>
                <w:bottom w:val="nil"/>
                <w:right w:val="nil"/>
                <w:between w:val="nil"/>
              </w:pBdr>
              <w:spacing w:before="1"/>
              <w:ind w:left="114"/>
              <w:rPr>
                <w:rFonts w:ascii="Calibri" w:eastAsia="Calibri" w:hAnsi="Calibri" w:cs="Calibri"/>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Dryer, Amy/Sharlene</w:t>
            </w:r>
          </w:p>
          <w:p w:rsidR="004E78A5" w:rsidRDefault="002A2F37">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Ramsey</w:t>
            </w:r>
          </w:p>
        </w:tc>
      </w:tr>
      <w:tr w:rsidR="004E78A5">
        <w:trPr>
          <w:trHeight w:val="734"/>
        </w:trPr>
        <w:tc>
          <w:tcPr>
            <w:tcW w:w="449" w:type="dxa"/>
            <w:tcBorders>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ind w:left="112" w:right="309" w:firstLine="45"/>
              <w:rPr>
                <w:rFonts w:ascii="Calibri" w:eastAsia="Calibri" w:hAnsi="Calibri" w:cs="Calibri"/>
                <w:color w:val="000000"/>
                <w:sz w:val="20"/>
                <w:szCs w:val="20"/>
              </w:rPr>
            </w:pPr>
            <w:proofErr w:type="spellStart"/>
            <w:r>
              <w:rPr>
                <w:rFonts w:ascii="Calibri" w:eastAsia="Calibri" w:hAnsi="Calibri" w:cs="Calibri"/>
                <w:color w:val="000000"/>
                <w:sz w:val="20"/>
                <w:szCs w:val="20"/>
              </w:rPr>
              <w:t>Cowther</w:t>
            </w:r>
            <w:proofErr w:type="spellEnd"/>
            <w:r>
              <w:rPr>
                <w:rFonts w:ascii="Calibri" w:eastAsia="Calibri" w:hAnsi="Calibri" w:cs="Calibri"/>
                <w:color w:val="000000"/>
                <w:sz w:val="20"/>
                <w:szCs w:val="20"/>
              </w:rPr>
              <w:t xml:space="preserve">, </w:t>
            </w:r>
            <w:r>
              <w:rPr>
                <w:rFonts w:ascii="Calibri" w:eastAsia="Calibri" w:hAnsi="Calibri" w:cs="Calibri"/>
                <w:sz w:val="20"/>
                <w:szCs w:val="20"/>
              </w:rPr>
              <w:t xml:space="preserve">Alyssa </w:t>
            </w:r>
            <w:r>
              <w:rPr>
                <w:rFonts w:ascii="Calibri" w:eastAsia="Calibri" w:hAnsi="Calibri" w:cs="Calibri"/>
                <w:color w:val="000000"/>
                <w:sz w:val="20"/>
                <w:szCs w:val="20"/>
              </w:rPr>
              <w:t>(Elementary Charter Rep)</w:t>
            </w:r>
          </w:p>
        </w:tc>
        <w:tc>
          <w:tcPr>
            <w:tcW w:w="450" w:type="dxa"/>
            <w:gridSpan w:val="2"/>
            <w:tcBorders>
              <w:left w:val="single" w:sz="8" w:space="0" w:color="A2A2A2"/>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4E78A5" w:rsidRDefault="002A2F37">
            <w:pPr>
              <w:pBdr>
                <w:top w:val="nil"/>
                <w:left w:val="nil"/>
                <w:bottom w:val="nil"/>
                <w:right w:val="nil"/>
                <w:between w:val="nil"/>
              </w:pBdr>
              <w:spacing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(Business Rep)</w:t>
            </w:r>
          </w:p>
        </w:tc>
        <w:tc>
          <w:tcPr>
            <w:tcW w:w="360" w:type="dxa"/>
            <w:tcBorders>
              <w:left w:val="single" w:sz="8" w:space="0" w:color="A2A2A2"/>
              <w:right w:val="single" w:sz="8" w:space="0" w:color="A2A2A2"/>
            </w:tcBorders>
          </w:tcPr>
          <w:p w:rsidR="004E78A5" w:rsidRDefault="002A2F3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x</w:t>
            </w:r>
          </w:p>
        </w:tc>
        <w:tc>
          <w:tcPr>
            <w:tcW w:w="2599"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Young, Amanda</w:t>
            </w:r>
          </w:p>
          <w:p w:rsidR="004E78A5" w:rsidRDefault="002A2F37">
            <w:pPr>
              <w:pBdr>
                <w:top w:val="nil"/>
                <w:left w:val="nil"/>
                <w:bottom w:val="nil"/>
                <w:right w:val="nil"/>
                <w:between w:val="nil"/>
              </w:pBdr>
              <w:spacing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(Elementary Admin) (USD 259)</w:t>
            </w:r>
          </w:p>
        </w:tc>
        <w:tc>
          <w:tcPr>
            <w:tcW w:w="480" w:type="dxa"/>
            <w:tcBorders>
              <w:left w:val="single" w:sz="8" w:space="0" w:color="A2A2A2"/>
              <w:right w:val="single" w:sz="8" w:space="0" w:color="A2A2A2"/>
            </w:tcBorders>
          </w:tcPr>
          <w:p w:rsidR="004E78A5" w:rsidRDefault="002A2F3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x</w:t>
            </w:r>
          </w:p>
        </w:tc>
        <w:tc>
          <w:tcPr>
            <w:tcW w:w="2456"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ind w:left="113" w:right="1322"/>
              <w:rPr>
                <w:rFonts w:ascii="Calibri" w:eastAsia="Calibri" w:hAnsi="Calibri" w:cs="Calibri"/>
                <w:color w:val="000000"/>
                <w:sz w:val="20"/>
                <w:szCs w:val="20"/>
              </w:rPr>
            </w:pPr>
            <w:r>
              <w:rPr>
                <w:rFonts w:ascii="Calibri" w:eastAsia="Calibri" w:hAnsi="Calibri" w:cs="Calibri"/>
                <w:color w:val="000000"/>
                <w:sz w:val="20"/>
                <w:szCs w:val="20"/>
              </w:rPr>
              <w:t>Shook, Erica 313 Buhler</w:t>
            </w:r>
          </w:p>
          <w:p w:rsidR="004E78A5" w:rsidRDefault="002A2F37">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(Virtual Parent Rep)</w:t>
            </w:r>
          </w:p>
        </w:tc>
      </w:tr>
      <w:tr w:rsidR="004E78A5">
        <w:trPr>
          <w:trHeight w:val="731"/>
        </w:trPr>
        <w:tc>
          <w:tcPr>
            <w:tcW w:w="449" w:type="dxa"/>
            <w:tcBorders>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57"/>
              <w:rPr>
                <w:rFonts w:ascii="Calibri" w:eastAsia="Calibri" w:hAnsi="Calibri" w:cs="Calibri"/>
                <w:color w:val="000000"/>
                <w:sz w:val="20"/>
                <w:szCs w:val="20"/>
              </w:rPr>
            </w:pPr>
            <w:r>
              <w:rPr>
                <w:rFonts w:ascii="Calibri" w:eastAsia="Calibri" w:hAnsi="Calibri" w:cs="Calibri"/>
                <w:color w:val="000000"/>
                <w:sz w:val="20"/>
                <w:szCs w:val="20"/>
              </w:rPr>
              <w:t>Clark, Tammy</w:t>
            </w:r>
          </w:p>
          <w:p w:rsidR="004E78A5" w:rsidRDefault="002A2F37">
            <w:pPr>
              <w:pBdr>
                <w:top w:val="nil"/>
                <w:left w:val="nil"/>
                <w:bottom w:val="nil"/>
                <w:right w:val="nil"/>
                <w:between w:val="nil"/>
              </w:pBdr>
              <w:spacing w:before="1" w:line="242" w:lineRule="auto"/>
              <w:ind w:left="112"/>
              <w:rPr>
                <w:rFonts w:ascii="Calibri" w:eastAsia="Calibri" w:hAnsi="Calibri" w:cs="Calibri"/>
                <w:color w:val="000000"/>
                <w:sz w:val="20"/>
                <w:szCs w:val="20"/>
              </w:rPr>
            </w:pPr>
            <w:r>
              <w:rPr>
                <w:rFonts w:ascii="Calibri" w:eastAsia="Calibri" w:hAnsi="Calibri" w:cs="Calibri"/>
                <w:color w:val="000000"/>
                <w:sz w:val="20"/>
                <w:szCs w:val="20"/>
              </w:rPr>
              <w:t>(High School Staff) (USD</w:t>
            </w:r>
          </w:p>
          <w:p w:rsidR="004E78A5" w:rsidRDefault="002A2F37">
            <w:pPr>
              <w:pBdr>
                <w:top w:val="nil"/>
                <w:left w:val="nil"/>
                <w:bottom w:val="nil"/>
                <w:right w:val="nil"/>
                <w:between w:val="nil"/>
              </w:pBdr>
              <w:spacing w:line="222" w:lineRule="auto"/>
              <w:ind w:left="112"/>
              <w:rPr>
                <w:rFonts w:ascii="Calibri" w:eastAsia="Calibri" w:hAnsi="Calibri" w:cs="Calibri"/>
                <w:color w:val="000000"/>
                <w:sz w:val="20"/>
                <w:szCs w:val="20"/>
              </w:rPr>
            </w:pPr>
            <w:r>
              <w:rPr>
                <w:rFonts w:ascii="Calibri" w:eastAsia="Calibri" w:hAnsi="Calibri" w:cs="Calibri"/>
                <w:color w:val="000000"/>
                <w:sz w:val="20"/>
                <w:szCs w:val="20"/>
              </w:rPr>
              <w:t>331)</w:t>
            </w:r>
          </w:p>
        </w:tc>
        <w:tc>
          <w:tcPr>
            <w:tcW w:w="450" w:type="dxa"/>
            <w:gridSpan w:val="2"/>
            <w:tcBorders>
              <w:left w:val="single" w:sz="8" w:space="0" w:color="A2A2A2"/>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13" w:right="473"/>
              <w:rPr>
                <w:rFonts w:ascii="Calibri" w:eastAsia="Calibri" w:hAnsi="Calibri" w:cs="Calibri"/>
                <w:color w:val="000000"/>
                <w:sz w:val="20"/>
                <w:szCs w:val="20"/>
              </w:rPr>
            </w:pPr>
            <w:r>
              <w:rPr>
                <w:rFonts w:ascii="Calibri" w:eastAsia="Calibri" w:hAnsi="Calibri" w:cs="Calibri"/>
                <w:color w:val="000000"/>
                <w:sz w:val="20"/>
                <w:szCs w:val="20"/>
              </w:rPr>
              <w:t>Reinecke, Samantha USD 258</w:t>
            </w:r>
          </w:p>
          <w:p w:rsidR="004E78A5" w:rsidRDefault="002A2F37">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(SPED Rep)</w:t>
            </w:r>
          </w:p>
        </w:tc>
        <w:tc>
          <w:tcPr>
            <w:tcW w:w="360" w:type="dxa"/>
            <w:tcBorders>
              <w:left w:val="single" w:sz="8" w:space="0" w:color="A2A2A2"/>
              <w:right w:val="single" w:sz="8" w:space="0" w:color="A2A2A2"/>
            </w:tcBorders>
          </w:tcPr>
          <w:p w:rsidR="004E78A5" w:rsidRDefault="002A2F3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x</w:t>
            </w:r>
          </w:p>
        </w:tc>
        <w:tc>
          <w:tcPr>
            <w:tcW w:w="2599"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13"/>
              <w:rPr>
                <w:rFonts w:ascii="Calibri" w:eastAsia="Calibri" w:hAnsi="Calibri" w:cs="Calibri"/>
                <w:color w:val="000000"/>
                <w:sz w:val="20"/>
                <w:szCs w:val="20"/>
              </w:rPr>
            </w:pPr>
            <w:r>
              <w:rPr>
                <w:rFonts w:ascii="Calibri" w:eastAsia="Calibri" w:hAnsi="Calibri" w:cs="Calibri"/>
                <w:color w:val="000000"/>
                <w:sz w:val="20"/>
                <w:szCs w:val="20"/>
              </w:rPr>
              <w:t>Kelso, Robyn Dr. (KSDE)</w:t>
            </w:r>
          </w:p>
        </w:tc>
        <w:tc>
          <w:tcPr>
            <w:tcW w:w="480" w:type="dxa"/>
            <w:tcBorders>
              <w:left w:val="single" w:sz="8" w:space="0" w:color="A2A2A2"/>
              <w:right w:val="single" w:sz="8" w:space="0" w:color="A2A2A2"/>
            </w:tcBorders>
          </w:tcPr>
          <w:p w:rsidR="004E78A5" w:rsidRDefault="004E78A5">
            <w:pPr>
              <w:pBdr>
                <w:top w:val="nil"/>
                <w:left w:val="nil"/>
                <w:bottom w:val="nil"/>
                <w:right w:val="nil"/>
                <w:between w:val="nil"/>
              </w:pBdr>
              <w:spacing w:before="1"/>
              <w:ind w:left="114"/>
              <w:rPr>
                <w:rFonts w:ascii="Calibri" w:eastAsia="Calibri" w:hAnsi="Calibri" w:cs="Calibri"/>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1"/>
              <w:ind w:left="113" w:right="373"/>
              <w:rPr>
                <w:rFonts w:ascii="Calibri" w:eastAsia="Calibri" w:hAnsi="Calibri" w:cs="Calibri"/>
                <w:color w:val="000000"/>
                <w:sz w:val="20"/>
                <w:szCs w:val="20"/>
              </w:rPr>
            </w:pPr>
            <w:r>
              <w:rPr>
                <w:rFonts w:ascii="Calibri" w:eastAsia="Calibri" w:hAnsi="Calibri" w:cs="Calibri"/>
                <w:color w:val="000000"/>
                <w:sz w:val="20"/>
                <w:szCs w:val="20"/>
              </w:rPr>
              <w:t>Ziegler, Christy (Traditional School Rep)</w:t>
            </w:r>
          </w:p>
          <w:p w:rsidR="004E78A5" w:rsidRDefault="002A2F37">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(USD 512)</w:t>
            </w:r>
          </w:p>
        </w:tc>
      </w:tr>
      <w:tr w:rsidR="004E78A5">
        <w:trPr>
          <w:trHeight w:val="488"/>
        </w:trPr>
        <w:tc>
          <w:tcPr>
            <w:tcW w:w="449" w:type="dxa"/>
            <w:tcBorders>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line="242" w:lineRule="auto"/>
              <w:ind w:left="112"/>
              <w:rPr>
                <w:rFonts w:ascii="Calibri" w:eastAsia="Calibri" w:hAnsi="Calibri" w:cs="Calibri"/>
                <w:color w:val="000000"/>
                <w:sz w:val="20"/>
                <w:szCs w:val="20"/>
              </w:rPr>
            </w:pPr>
            <w:r>
              <w:rPr>
                <w:rFonts w:ascii="Calibri" w:eastAsia="Calibri" w:hAnsi="Calibri" w:cs="Calibri"/>
                <w:sz w:val="20"/>
                <w:szCs w:val="20"/>
              </w:rPr>
              <w:t>Bohannon, Tori</w:t>
            </w:r>
          </w:p>
          <w:p w:rsidR="004E78A5" w:rsidRDefault="002A2F37">
            <w:pPr>
              <w:pBdr>
                <w:top w:val="nil"/>
                <w:left w:val="nil"/>
                <w:bottom w:val="nil"/>
                <w:right w:val="nil"/>
                <w:between w:val="nil"/>
              </w:pBdr>
              <w:spacing w:line="222" w:lineRule="auto"/>
              <w:ind w:left="112"/>
              <w:rPr>
                <w:rFonts w:ascii="Calibri" w:eastAsia="Calibri" w:hAnsi="Calibri" w:cs="Calibri"/>
                <w:color w:val="000000"/>
                <w:sz w:val="20"/>
                <w:szCs w:val="20"/>
              </w:rPr>
            </w:pPr>
            <w:r>
              <w:rPr>
                <w:rFonts w:ascii="Calibri" w:eastAsia="Calibri" w:hAnsi="Calibri" w:cs="Calibri"/>
                <w:color w:val="000000"/>
                <w:sz w:val="20"/>
                <w:szCs w:val="20"/>
              </w:rPr>
              <w:t>(Technology Rep)</w:t>
            </w:r>
          </w:p>
        </w:tc>
        <w:tc>
          <w:tcPr>
            <w:tcW w:w="450" w:type="dxa"/>
            <w:gridSpan w:val="2"/>
            <w:tcBorders>
              <w:left w:val="single" w:sz="8" w:space="0" w:color="A2A2A2"/>
              <w:right w:val="single" w:sz="8" w:space="0" w:color="A2A2A2"/>
            </w:tcBorders>
          </w:tcPr>
          <w:p w:rsidR="004E78A5" w:rsidRDefault="004E78A5">
            <w:pPr>
              <w:pBdr>
                <w:top w:val="nil"/>
                <w:left w:val="nil"/>
                <w:bottom w:val="nil"/>
                <w:right w:val="nil"/>
                <w:between w:val="nil"/>
              </w:pBdr>
              <w:spacing w:before="3"/>
              <w:ind w:left="112"/>
              <w:rPr>
                <w:rFonts w:ascii="Calibri" w:eastAsia="Calibri" w:hAnsi="Calibri" w:cs="Calibri"/>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line="242" w:lineRule="auto"/>
              <w:ind w:left="113" w:right="367"/>
              <w:rPr>
                <w:rFonts w:ascii="Calibri" w:eastAsia="Calibri" w:hAnsi="Calibri" w:cs="Calibri"/>
                <w:b/>
                <w:color w:val="000000"/>
                <w:sz w:val="20"/>
                <w:szCs w:val="20"/>
              </w:rPr>
            </w:pPr>
            <w:r>
              <w:rPr>
                <w:rFonts w:ascii="Calibri" w:eastAsia="Calibri" w:hAnsi="Calibri" w:cs="Calibri"/>
                <w:b/>
                <w:sz w:val="20"/>
                <w:szCs w:val="20"/>
              </w:rPr>
              <w:t>OPEN</w:t>
            </w:r>
            <w:proofErr w:type="gramStart"/>
            <w:r>
              <w:rPr>
                <w:rFonts w:ascii="Calibri" w:eastAsia="Calibri" w:hAnsi="Calibri" w:cs="Calibri"/>
                <w:b/>
                <w:sz w:val="20"/>
                <w:szCs w:val="20"/>
              </w:rPr>
              <w:t xml:space="preserve">   </w:t>
            </w:r>
            <w:r>
              <w:rPr>
                <w:rFonts w:ascii="Calibri" w:eastAsia="Calibri" w:hAnsi="Calibri" w:cs="Calibri"/>
                <w:b/>
                <w:color w:val="000000"/>
                <w:sz w:val="20"/>
                <w:szCs w:val="20"/>
              </w:rPr>
              <w:t>(</w:t>
            </w:r>
            <w:proofErr w:type="gramEnd"/>
            <w:r>
              <w:rPr>
                <w:rFonts w:ascii="Calibri" w:eastAsia="Calibri" w:hAnsi="Calibri" w:cs="Calibri"/>
                <w:b/>
                <w:color w:val="000000"/>
                <w:sz w:val="20"/>
                <w:szCs w:val="20"/>
              </w:rPr>
              <w:t>Superintendent Rep)</w:t>
            </w:r>
          </w:p>
        </w:tc>
        <w:tc>
          <w:tcPr>
            <w:tcW w:w="360" w:type="dxa"/>
            <w:tcBorders>
              <w:left w:val="single" w:sz="8" w:space="0" w:color="A2A2A2"/>
              <w:righ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599" w:type="dxa"/>
            <w:gridSpan w:val="2"/>
            <w:tcBorders>
              <w:top w:val="single" w:sz="8" w:space="0" w:color="A2A2A2"/>
              <w:left w:val="single" w:sz="8" w:space="0" w:color="A2A2A2"/>
              <w:bottom w:val="single" w:sz="8" w:space="0" w:color="A2A2A2"/>
              <w:right w:val="single" w:sz="8" w:space="0" w:color="A2A2A2"/>
            </w:tcBorders>
          </w:tcPr>
          <w:p w:rsidR="004E78A5" w:rsidRDefault="002A2F37">
            <w:pPr>
              <w:pBdr>
                <w:top w:val="nil"/>
                <w:left w:val="nil"/>
                <w:bottom w:val="nil"/>
                <w:right w:val="nil"/>
                <w:between w:val="nil"/>
              </w:pBdr>
              <w:spacing w:before="3"/>
              <w:ind w:left="113"/>
              <w:rPr>
                <w:rFonts w:ascii="Calibri" w:eastAsia="Calibri" w:hAnsi="Calibri" w:cs="Calibri"/>
                <w:b/>
                <w:color w:val="000000"/>
                <w:sz w:val="20"/>
                <w:szCs w:val="20"/>
              </w:rPr>
            </w:pPr>
            <w:r>
              <w:rPr>
                <w:rFonts w:ascii="Calibri" w:eastAsia="Calibri" w:hAnsi="Calibri" w:cs="Calibri"/>
                <w:b/>
                <w:color w:val="000000"/>
                <w:sz w:val="20"/>
                <w:szCs w:val="20"/>
              </w:rPr>
              <w:t>OPEN (Youth Rep)</w:t>
            </w:r>
          </w:p>
        </w:tc>
        <w:tc>
          <w:tcPr>
            <w:tcW w:w="480" w:type="dxa"/>
            <w:tcBorders>
              <w:left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2456" w:type="dxa"/>
            <w:tcBorders>
              <w:top w:val="single" w:sz="8" w:space="0" w:color="A2A2A2"/>
            </w:tcBorders>
          </w:tcPr>
          <w:p w:rsidR="004E78A5" w:rsidRDefault="002A2F37">
            <w:pPr>
              <w:pBdr>
                <w:top w:val="nil"/>
                <w:left w:val="nil"/>
                <w:bottom w:val="nil"/>
                <w:right w:val="nil"/>
                <w:between w:val="nil"/>
              </w:pBdr>
              <w:spacing w:line="242" w:lineRule="auto"/>
              <w:ind w:left="115" w:right="593"/>
              <w:rPr>
                <w:rFonts w:ascii="Calibri" w:eastAsia="Calibri" w:hAnsi="Calibri" w:cs="Calibri"/>
                <w:color w:val="000000"/>
                <w:sz w:val="20"/>
                <w:szCs w:val="20"/>
              </w:rPr>
            </w:pPr>
            <w:proofErr w:type="spellStart"/>
            <w:r>
              <w:rPr>
                <w:rFonts w:ascii="Calibri" w:eastAsia="Calibri" w:hAnsi="Calibri" w:cs="Calibri"/>
                <w:color w:val="000000"/>
                <w:sz w:val="20"/>
                <w:szCs w:val="20"/>
              </w:rPr>
              <w:t>Dombrosky</w:t>
            </w:r>
            <w:proofErr w:type="spellEnd"/>
            <w:r>
              <w:rPr>
                <w:rFonts w:ascii="Calibri" w:eastAsia="Calibri" w:hAnsi="Calibri" w:cs="Calibri"/>
                <w:color w:val="000000"/>
                <w:sz w:val="20"/>
                <w:szCs w:val="20"/>
              </w:rPr>
              <w:t>, Michelle KSBOE, District 3</w:t>
            </w:r>
          </w:p>
        </w:tc>
      </w:tr>
      <w:tr w:rsidR="004E78A5">
        <w:trPr>
          <w:trHeight w:val="253"/>
        </w:trPr>
        <w:tc>
          <w:tcPr>
            <w:tcW w:w="11573" w:type="dxa"/>
            <w:gridSpan w:val="11"/>
            <w:tcBorders>
              <w:top w:val="single" w:sz="8" w:space="0" w:color="A2A2A2"/>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r>
      <w:tr w:rsidR="004E78A5">
        <w:trPr>
          <w:trHeight w:val="253"/>
        </w:trPr>
        <w:tc>
          <w:tcPr>
            <w:tcW w:w="3072" w:type="dxa"/>
            <w:gridSpan w:val="4"/>
          </w:tcPr>
          <w:p w:rsidR="004E78A5" w:rsidRDefault="002A2F37">
            <w:pPr>
              <w:pBdr>
                <w:top w:val="nil"/>
                <w:left w:val="nil"/>
                <w:bottom w:val="nil"/>
                <w:right w:val="nil"/>
                <w:between w:val="nil"/>
              </w:pBdr>
              <w:spacing w:line="234" w:lineRule="auto"/>
              <w:ind w:left="815"/>
              <w:rPr>
                <w:rFonts w:ascii="Arial" w:eastAsia="Arial" w:hAnsi="Arial" w:cs="Arial"/>
                <w:b/>
                <w:i/>
                <w:color w:val="000000"/>
              </w:rPr>
            </w:pPr>
            <w:r>
              <w:rPr>
                <w:rFonts w:ascii="Arial" w:eastAsia="Arial" w:hAnsi="Arial" w:cs="Arial"/>
                <w:b/>
                <w:i/>
                <w:color w:val="000000"/>
              </w:rPr>
              <w:t>Agenda Items</w:t>
            </w:r>
          </w:p>
        </w:tc>
        <w:tc>
          <w:tcPr>
            <w:tcW w:w="5565" w:type="dxa"/>
            <w:gridSpan w:val="5"/>
          </w:tcPr>
          <w:p w:rsidR="004E78A5" w:rsidRDefault="002A2F37">
            <w:pPr>
              <w:pBdr>
                <w:top w:val="nil"/>
                <w:left w:val="nil"/>
                <w:bottom w:val="nil"/>
                <w:right w:val="nil"/>
                <w:between w:val="nil"/>
              </w:pBdr>
              <w:spacing w:line="234" w:lineRule="auto"/>
              <w:ind w:left="1692"/>
              <w:rPr>
                <w:rFonts w:ascii="Arial" w:eastAsia="Arial" w:hAnsi="Arial" w:cs="Arial"/>
                <w:b/>
                <w:i/>
                <w:color w:val="000000"/>
              </w:rPr>
            </w:pPr>
            <w:r>
              <w:rPr>
                <w:rFonts w:ascii="Arial" w:eastAsia="Arial" w:hAnsi="Arial" w:cs="Arial"/>
                <w:b/>
                <w:i/>
                <w:color w:val="000000"/>
              </w:rPr>
              <w:t>Key Points Discussed</w:t>
            </w:r>
          </w:p>
        </w:tc>
        <w:tc>
          <w:tcPr>
            <w:tcW w:w="2936" w:type="dxa"/>
            <w:gridSpan w:val="2"/>
          </w:tcPr>
          <w:p w:rsidR="004E78A5" w:rsidRDefault="002A2F37">
            <w:pPr>
              <w:pBdr>
                <w:top w:val="nil"/>
                <w:left w:val="nil"/>
                <w:bottom w:val="nil"/>
                <w:right w:val="nil"/>
                <w:between w:val="nil"/>
              </w:pBdr>
              <w:spacing w:line="234" w:lineRule="auto"/>
              <w:ind w:left="375"/>
              <w:rPr>
                <w:rFonts w:ascii="Arial" w:eastAsia="Arial" w:hAnsi="Arial" w:cs="Arial"/>
                <w:b/>
                <w:i/>
                <w:color w:val="000000"/>
              </w:rPr>
            </w:pPr>
            <w:r>
              <w:rPr>
                <w:rFonts w:ascii="Arial" w:eastAsia="Arial" w:hAnsi="Arial" w:cs="Arial"/>
                <w:b/>
                <w:i/>
                <w:color w:val="000000"/>
              </w:rPr>
              <w:t>Action or Follow-up</w:t>
            </w:r>
          </w:p>
        </w:tc>
      </w:tr>
      <w:tr w:rsidR="004E78A5">
        <w:trPr>
          <w:trHeight w:val="757"/>
        </w:trPr>
        <w:tc>
          <w:tcPr>
            <w:tcW w:w="3072" w:type="dxa"/>
            <w:gridSpan w:val="4"/>
          </w:tcPr>
          <w:p w:rsidR="004E78A5" w:rsidRDefault="004E78A5">
            <w:pPr>
              <w:pBdr>
                <w:top w:val="nil"/>
                <w:left w:val="nil"/>
                <w:bottom w:val="nil"/>
                <w:right w:val="nil"/>
                <w:between w:val="nil"/>
              </w:pBdr>
              <w:spacing w:before="10"/>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tabs>
                <w:tab w:val="left" w:pos="837"/>
              </w:tabs>
              <w:ind w:left="354"/>
              <w:rPr>
                <w:rFonts w:ascii="Arial" w:eastAsia="Arial" w:hAnsi="Arial" w:cs="Arial"/>
                <w:b/>
                <w:color w:val="000000"/>
              </w:rPr>
            </w:pPr>
            <w:r>
              <w:rPr>
                <w:rFonts w:ascii="Arial" w:eastAsia="Arial" w:hAnsi="Arial" w:cs="Arial"/>
                <w:b/>
                <w:color w:val="000000"/>
              </w:rPr>
              <w:t>I.</w:t>
            </w:r>
            <w:r>
              <w:rPr>
                <w:rFonts w:ascii="Arial" w:eastAsia="Arial" w:hAnsi="Arial" w:cs="Arial"/>
                <w:b/>
                <w:color w:val="000000"/>
              </w:rPr>
              <w:tab/>
              <w:t>Welcome</w:t>
            </w:r>
          </w:p>
        </w:tc>
        <w:tc>
          <w:tcPr>
            <w:tcW w:w="5565" w:type="dxa"/>
            <w:gridSpan w:val="5"/>
          </w:tcPr>
          <w:p w:rsidR="004E78A5" w:rsidRDefault="004E78A5">
            <w:pPr>
              <w:pBdr>
                <w:top w:val="nil"/>
                <w:left w:val="nil"/>
                <w:bottom w:val="nil"/>
                <w:right w:val="nil"/>
                <w:between w:val="nil"/>
              </w:pBdr>
              <w:ind w:left="115" w:right="237"/>
              <w:rPr>
                <w:color w:val="000000"/>
              </w:rPr>
            </w:pPr>
          </w:p>
          <w:p w:rsidR="004E78A5" w:rsidRDefault="002A2F37">
            <w:pPr>
              <w:pBdr>
                <w:top w:val="nil"/>
                <w:left w:val="nil"/>
                <w:bottom w:val="nil"/>
                <w:right w:val="nil"/>
                <w:between w:val="nil"/>
              </w:pBdr>
              <w:spacing w:line="232" w:lineRule="auto"/>
              <w:ind w:left="115"/>
              <w:rPr>
                <w:color w:val="000000"/>
              </w:rPr>
            </w:pPr>
            <w:r>
              <w:t xml:space="preserve">David opened the meeting with a welcome and turned the meeting over to Jody </w:t>
            </w:r>
            <w:proofErr w:type="spellStart"/>
            <w:r>
              <w:t>Siebenmorgan</w:t>
            </w:r>
            <w:proofErr w:type="spellEnd"/>
          </w:p>
        </w:tc>
        <w:tc>
          <w:tcPr>
            <w:tcW w:w="2936" w:type="dxa"/>
            <w:gridSpan w:val="2"/>
          </w:tcPr>
          <w:p w:rsidR="004E78A5" w:rsidRDefault="004E78A5">
            <w:pPr>
              <w:pBdr>
                <w:top w:val="nil"/>
                <w:left w:val="nil"/>
                <w:bottom w:val="nil"/>
                <w:right w:val="nil"/>
                <w:between w:val="nil"/>
              </w:pBdr>
              <w:ind w:left="116" w:right="232"/>
              <w:rPr>
                <w:rFonts w:ascii="Arial" w:eastAsia="Arial" w:hAnsi="Arial" w:cs="Arial"/>
                <w:i/>
                <w:color w:val="000000"/>
              </w:rPr>
            </w:pPr>
          </w:p>
        </w:tc>
      </w:tr>
      <w:tr w:rsidR="004E78A5">
        <w:trPr>
          <w:trHeight w:val="240"/>
        </w:trPr>
        <w:tc>
          <w:tcPr>
            <w:tcW w:w="3072" w:type="dxa"/>
            <w:gridSpan w:val="4"/>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565" w:type="dxa"/>
            <w:gridSpan w:val="5"/>
            <w:tcBorders>
              <w:bottom w:val="nil"/>
            </w:tcBorders>
          </w:tcPr>
          <w:p w:rsidR="004E78A5" w:rsidRDefault="004E78A5">
            <w:pPr>
              <w:pBdr>
                <w:top w:val="nil"/>
                <w:left w:val="nil"/>
                <w:bottom w:val="nil"/>
                <w:right w:val="nil"/>
                <w:between w:val="nil"/>
              </w:pBdr>
              <w:spacing w:line="237" w:lineRule="auto"/>
              <w:rPr>
                <w:color w:val="000000"/>
              </w:rPr>
            </w:pPr>
          </w:p>
        </w:tc>
        <w:tc>
          <w:tcPr>
            <w:tcW w:w="2936" w:type="dxa"/>
            <w:gridSpan w:val="2"/>
            <w:tcBorders>
              <w:bottom w:val="nil"/>
            </w:tcBorders>
          </w:tcPr>
          <w:p w:rsidR="004E78A5" w:rsidRDefault="004E78A5">
            <w:pPr>
              <w:pBdr>
                <w:top w:val="nil"/>
                <w:left w:val="nil"/>
                <w:bottom w:val="nil"/>
                <w:right w:val="nil"/>
                <w:between w:val="nil"/>
              </w:pBdr>
              <w:spacing w:line="237" w:lineRule="auto"/>
              <w:ind w:left="116"/>
              <w:rPr>
                <w:color w:val="000000"/>
              </w:rPr>
            </w:pPr>
          </w:p>
        </w:tc>
      </w:tr>
      <w:tr w:rsidR="004E78A5">
        <w:trPr>
          <w:trHeight w:val="1008"/>
        </w:trPr>
        <w:tc>
          <w:tcPr>
            <w:tcW w:w="3072" w:type="dxa"/>
            <w:gridSpan w:val="4"/>
            <w:tcBorders>
              <w:top w:val="nil"/>
            </w:tcBorders>
          </w:tcPr>
          <w:p w:rsidR="004E78A5" w:rsidRDefault="002A2F37">
            <w:pPr>
              <w:pBdr>
                <w:top w:val="nil"/>
                <w:left w:val="nil"/>
                <w:bottom w:val="nil"/>
                <w:right w:val="nil"/>
                <w:between w:val="nil"/>
              </w:pBdr>
              <w:tabs>
                <w:tab w:val="left" w:pos="837"/>
              </w:tabs>
              <w:spacing w:before="124"/>
              <w:ind w:left="837" w:right="130" w:hanging="543"/>
              <w:rPr>
                <w:rFonts w:ascii="Arial" w:eastAsia="Arial" w:hAnsi="Arial" w:cs="Arial"/>
                <w:b/>
                <w:color w:val="000000"/>
              </w:rPr>
            </w:pPr>
            <w:r>
              <w:rPr>
                <w:rFonts w:ascii="Arial" w:eastAsia="Arial" w:hAnsi="Arial" w:cs="Arial"/>
                <w:b/>
                <w:color w:val="000000"/>
              </w:rPr>
              <w:t>II.</w:t>
            </w:r>
            <w:r>
              <w:rPr>
                <w:rFonts w:ascii="Arial" w:eastAsia="Arial" w:hAnsi="Arial" w:cs="Arial"/>
                <w:b/>
                <w:color w:val="000000"/>
              </w:rPr>
              <w:tab/>
              <w:t>Approval of Agenda and Minutes</w:t>
            </w:r>
          </w:p>
        </w:tc>
        <w:tc>
          <w:tcPr>
            <w:tcW w:w="5565" w:type="dxa"/>
            <w:gridSpan w:val="5"/>
            <w:tcBorders>
              <w:top w:val="nil"/>
            </w:tcBorders>
          </w:tcPr>
          <w:p w:rsidR="004E78A5" w:rsidRDefault="002A2F37">
            <w:pPr>
              <w:pBdr>
                <w:top w:val="nil"/>
                <w:left w:val="nil"/>
                <w:bottom w:val="nil"/>
                <w:right w:val="nil"/>
                <w:between w:val="nil"/>
              </w:pBdr>
              <w:ind w:right="133"/>
              <w:jc w:val="both"/>
              <w:rPr>
                <w:color w:val="000000"/>
              </w:rPr>
            </w:pPr>
            <w:proofErr w:type="spellStart"/>
            <w:r>
              <w:t>Ms</w:t>
            </w:r>
            <w:proofErr w:type="spellEnd"/>
            <w:r>
              <w:t xml:space="preserve"> </w:t>
            </w:r>
            <w:proofErr w:type="spellStart"/>
            <w:r>
              <w:t>Blanck</w:t>
            </w:r>
            <w:proofErr w:type="spellEnd"/>
            <w:r>
              <w:t xml:space="preserve"> moved to accept the previous meeting’s minutes, seconded by Dr. Boothe. Minutes were approved as published</w:t>
            </w:r>
          </w:p>
        </w:tc>
        <w:tc>
          <w:tcPr>
            <w:tcW w:w="2936" w:type="dxa"/>
            <w:gridSpan w:val="2"/>
            <w:tcBorders>
              <w:top w:val="nil"/>
            </w:tcBorders>
          </w:tcPr>
          <w:p w:rsidR="004E78A5" w:rsidRDefault="002A2F37">
            <w:pPr>
              <w:pBdr>
                <w:top w:val="nil"/>
                <w:left w:val="nil"/>
                <w:bottom w:val="nil"/>
                <w:right w:val="nil"/>
                <w:between w:val="nil"/>
              </w:pBdr>
              <w:ind w:right="99"/>
              <w:rPr>
                <w:color w:val="000000"/>
              </w:rPr>
            </w:pPr>
            <w:r>
              <w:rPr>
                <w:color w:val="000000"/>
              </w:rPr>
              <w:t>.</w:t>
            </w:r>
          </w:p>
        </w:tc>
      </w:tr>
      <w:tr w:rsidR="004E78A5">
        <w:trPr>
          <w:trHeight w:val="1012"/>
        </w:trPr>
        <w:tc>
          <w:tcPr>
            <w:tcW w:w="3072" w:type="dxa"/>
            <w:gridSpan w:val="4"/>
          </w:tcPr>
          <w:p w:rsidR="004E78A5" w:rsidRDefault="004E78A5">
            <w:pPr>
              <w:pBdr>
                <w:top w:val="nil"/>
                <w:left w:val="nil"/>
                <w:bottom w:val="nil"/>
                <w:right w:val="nil"/>
                <w:between w:val="nil"/>
              </w:pBdr>
              <w:spacing w:before="1"/>
              <w:rPr>
                <w:rFonts w:ascii="Times New Roman" w:eastAsia="Times New Roman" w:hAnsi="Times New Roman" w:cs="Times New Roman"/>
                <w:color w:val="000000"/>
                <w:sz w:val="33"/>
                <w:szCs w:val="33"/>
              </w:rPr>
            </w:pPr>
          </w:p>
          <w:p w:rsidR="004E78A5" w:rsidRDefault="002A2F37">
            <w:pPr>
              <w:pBdr>
                <w:top w:val="nil"/>
                <w:left w:val="nil"/>
                <w:bottom w:val="nil"/>
                <w:right w:val="nil"/>
                <w:between w:val="nil"/>
              </w:pBdr>
              <w:tabs>
                <w:tab w:val="left" w:pos="837"/>
              </w:tabs>
              <w:spacing w:before="1"/>
              <w:ind w:left="232"/>
              <w:rPr>
                <w:rFonts w:ascii="Arial" w:eastAsia="Arial" w:hAnsi="Arial" w:cs="Arial"/>
                <w:b/>
                <w:color w:val="000000"/>
              </w:rPr>
            </w:pPr>
            <w:r>
              <w:rPr>
                <w:rFonts w:ascii="Arial" w:eastAsia="Arial" w:hAnsi="Arial" w:cs="Arial"/>
                <w:b/>
                <w:color w:val="000000"/>
              </w:rPr>
              <w:t>III.</w:t>
            </w:r>
            <w:r>
              <w:rPr>
                <w:rFonts w:ascii="Arial" w:eastAsia="Arial" w:hAnsi="Arial" w:cs="Arial"/>
                <w:b/>
                <w:color w:val="000000"/>
              </w:rPr>
              <w:tab/>
              <w:t>Introductions</w:t>
            </w:r>
          </w:p>
        </w:tc>
        <w:tc>
          <w:tcPr>
            <w:tcW w:w="5565" w:type="dxa"/>
            <w:gridSpan w:val="5"/>
          </w:tcPr>
          <w:p w:rsidR="004E78A5" w:rsidRDefault="002A2F37">
            <w:pPr>
              <w:pBdr>
                <w:top w:val="nil"/>
                <w:left w:val="nil"/>
                <w:bottom w:val="nil"/>
                <w:right w:val="nil"/>
                <w:between w:val="nil"/>
              </w:pBdr>
              <w:spacing w:before="2"/>
              <w:ind w:left="115" w:right="413"/>
              <w:rPr>
                <w:color w:val="000000"/>
              </w:rPr>
            </w:pPr>
            <w:r>
              <w:t xml:space="preserve">None - but Casey </w:t>
            </w:r>
            <w:proofErr w:type="spellStart"/>
            <w:r>
              <w:t>Barezinsky</w:t>
            </w:r>
            <w:proofErr w:type="spellEnd"/>
            <w:r>
              <w:t xml:space="preserve"> was introduced at the end of the meeting as new assistant for KSDE</w:t>
            </w:r>
          </w:p>
        </w:tc>
        <w:tc>
          <w:tcPr>
            <w:tcW w:w="2936" w:type="dxa"/>
            <w:gridSpan w:val="2"/>
          </w:tcPr>
          <w:p w:rsidR="004E78A5" w:rsidRDefault="004E78A5">
            <w:pPr>
              <w:pBdr>
                <w:top w:val="nil"/>
                <w:left w:val="nil"/>
                <w:bottom w:val="nil"/>
                <w:right w:val="nil"/>
                <w:between w:val="nil"/>
              </w:pBdr>
              <w:spacing w:before="2"/>
              <w:ind w:right="232"/>
              <w:rPr>
                <w:rFonts w:ascii="Arial" w:eastAsia="Arial" w:hAnsi="Arial" w:cs="Arial"/>
                <w:i/>
                <w:color w:val="000000"/>
              </w:rPr>
            </w:pPr>
          </w:p>
        </w:tc>
      </w:tr>
      <w:tr w:rsidR="004E78A5">
        <w:trPr>
          <w:trHeight w:val="760"/>
        </w:trPr>
        <w:tc>
          <w:tcPr>
            <w:tcW w:w="3072" w:type="dxa"/>
            <w:gridSpan w:val="4"/>
          </w:tcPr>
          <w:p w:rsidR="004E78A5" w:rsidRDefault="004E78A5">
            <w:pPr>
              <w:pBdr>
                <w:top w:val="nil"/>
                <w:left w:val="nil"/>
                <w:bottom w:val="nil"/>
                <w:right w:val="nil"/>
                <w:between w:val="nil"/>
              </w:pBdr>
              <w:spacing w:before="1"/>
              <w:rPr>
                <w:rFonts w:ascii="Times New Roman" w:eastAsia="Times New Roman" w:hAnsi="Times New Roman" w:cs="Times New Roman"/>
                <w:color w:val="000000"/>
              </w:rPr>
            </w:pPr>
          </w:p>
          <w:p w:rsidR="004E78A5" w:rsidRDefault="002A2F37">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IV.</w:t>
            </w:r>
            <w:r>
              <w:rPr>
                <w:rFonts w:ascii="Arial" w:eastAsia="Arial" w:hAnsi="Arial" w:cs="Arial"/>
                <w:b/>
                <w:color w:val="000000"/>
              </w:rPr>
              <w:tab/>
              <w:t>Open Positions</w:t>
            </w:r>
          </w:p>
        </w:tc>
        <w:tc>
          <w:tcPr>
            <w:tcW w:w="5565" w:type="dxa"/>
            <w:gridSpan w:val="5"/>
          </w:tcPr>
          <w:p w:rsidR="004E78A5" w:rsidRDefault="002A2F37">
            <w:pPr>
              <w:numPr>
                <w:ilvl w:val="0"/>
                <w:numId w:val="4"/>
              </w:numPr>
              <w:pBdr>
                <w:top w:val="nil"/>
                <w:left w:val="nil"/>
                <w:bottom w:val="nil"/>
                <w:right w:val="nil"/>
                <w:between w:val="nil"/>
              </w:pBdr>
              <w:spacing w:before="2"/>
              <w:rPr>
                <w:color w:val="000000"/>
              </w:rPr>
            </w:pPr>
            <w:r>
              <w:t xml:space="preserve">New member application - </w:t>
            </w:r>
            <w:hyperlink r:id="rId8">
              <w:r>
                <w:rPr>
                  <w:color w:val="1155CC"/>
                  <w:u w:val="single"/>
                </w:rPr>
                <w:t>Charter-Virtual Advisory Council Nomination Form 2018-19.doc (live.com)</w:t>
              </w:r>
            </w:hyperlink>
          </w:p>
        </w:tc>
        <w:tc>
          <w:tcPr>
            <w:tcW w:w="2936" w:type="dxa"/>
            <w:gridSpan w:val="2"/>
          </w:tcPr>
          <w:p w:rsidR="004E78A5" w:rsidRDefault="002A2F37">
            <w:pPr>
              <w:pBdr>
                <w:top w:val="nil"/>
                <w:left w:val="nil"/>
                <w:bottom w:val="nil"/>
                <w:right w:val="nil"/>
                <w:between w:val="nil"/>
              </w:pBdr>
              <w:spacing w:line="252" w:lineRule="auto"/>
              <w:ind w:left="116" w:right="196"/>
              <w:rPr>
                <w:color w:val="000000"/>
              </w:rPr>
            </w:pPr>
            <w:r>
              <w:rPr>
                <w:color w:val="000000"/>
              </w:rPr>
              <w:t>Contact David or Jody if anyone is interested in recommending someone.</w:t>
            </w:r>
          </w:p>
        </w:tc>
      </w:tr>
    </w:tbl>
    <w:p w:rsidR="004E78A5" w:rsidRDefault="004E78A5">
      <w:pPr>
        <w:spacing w:line="252" w:lineRule="auto"/>
        <w:sectPr w:rsidR="004E78A5">
          <w:pgSz w:w="12240" w:h="15840"/>
          <w:pgMar w:top="680" w:right="200" w:bottom="280" w:left="220" w:header="720" w:footer="720" w:gutter="0"/>
          <w:pgNumType w:start="1"/>
          <w:cols w:space="720"/>
        </w:sectPr>
      </w:pPr>
    </w:p>
    <w:p w:rsidR="004E78A5" w:rsidRDefault="004E78A5">
      <w:pPr>
        <w:pBdr>
          <w:top w:val="nil"/>
          <w:left w:val="nil"/>
          <w:bottom w:val="nil"/>
          <w:right w:val="nil"/>
          <w:between w:val="nil"/>
        </w:pBdr>
        <w:spacing w:line="276" w:lineRule="auto"/>
      </w:pPr>
    </w:p>
    <w:tbl>
      <w:tblPr>
        <w:tblStyle w:val="a5"/>
        <w:tblW w:w="115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72"/>
        <w:gridCol w:w="5686"/>
        <w:gridCol w:w="2816"/>
      </w:tblGrid>
      <w:tr w:rsidR="004E78A5">
        <w:trPr>
          <w:trHeight w:val="256"/>
        </w:trPr>
        <w:tc>
          <w:tcPr>
            <w:tcW w:w="3072" w:type="dxa"/>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bottom w:val="nil"/>
            </w:tcBorders>
          </w:tcPr>
          <w:p w:rsidR="004E78A5" w:rsidRDefault="004E78A5">
            <w:pPr>
              <w:pBdr>
                <w:top w:val="nil"/>
                <w:left w:val="nil"/>
                <w:bottom w:val="nil"/>
                <w:right w:val="nil"/>
                <w:between w:val="nil"/>
              </w:pBdr>
              <w:spacing w:line="237" w:lineRule="auto"/>
              <w:rPr>
                <w:rFonts w:ascii="Arial" w:eastAsia="Arial" w:hAnsi="Arial" w:cs="Arial"/>
                <w:b/>
                <w:color w:val="000000"/>
              </w:rPr>
            </w:pPr>
          </w:p>
        </w:tc>
        <w:tc>
          <w:tcPr>
            <w:tcW w:w="2816" w:type="dxa"/>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r>
      <w:tr w:rsidR="004E78A5">
        <w:trPr>
          <w:trHeight w:val="758"/>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4E78A5" w:rsidRDefault="004E78A5">
            <w:pPr>
              <w:pBdr>
                <w:top w:val="nil"/>
                <w:left w:val="nil"/>
                <w:bottom w:val="nil"/>
                <w:right w:val="nil"/>
                <w:between w:val="nil"/>
              </w:pBdr>
              <w:ind w:left="115"/>
            </w:pPr>
          </w:p>
          <w:p w:rsidR="004E78A5" w:rsidRDefault="004E78A5">
            <w:pPr>
              <w:pBdr>
                <w:top w:val="nil"/>
                <w:left w:val="nil"/>
                <w:bottom w:val="nil"/>
                <w:right w:val="nil"/>
                <w:between w:val="nil"/>
              </w:pBdr>
              <w:ind w:left="115"/>
            </w:pPr>
          </w:p>
          <w:p w:rsidR="004E78A5" w:rsidRDefault="002A2F37">
            <w:pPr>
              <w:pBdr>
                <w:top w:val="nil"/>
                <w:left w:val="nil"/>
                <w:bottom w:val="nil"/>
                <w:right w:val="nil"/>
                <w:between w:val="nil"/>
              </w:pBdr>
              <w:ind w:left="115"/>
            </w:pPr>
            <w:r>
              <w:t xml:space="preserve">Virtual Information link - </w:t>
            </w:r>
            <w:hyperlink r:id="rId9">
              <w:r>
                <w:rPr>
                  <w:color w:val="1155CC"/>
                  <w:u w:val="single"/>
                </w:rPr>
                <w:t>Virtual Schools (ksde.org)</w:t>
              </w:r>
            </w:hyperlink>
          </w:p>
          <w:p w:rsidR="004E78A5" w:rsidRDefault="004E78A5">
            <w:pPr>
              <w:pBdr>
                <w:top w:val="nil"/>
                <w:left w:val="nil"/>
                <w:bottom w:val="nil"/>
                <w:right w:val="nil"/>
                <w:between w:val="nil"/>
              </w:pBdr>
              <w:ind w:left="115"/>
            </w:pPr>
          </w:p>
          <w:p w:rsidR="004E78A5" w:rsidRDefault="004E78A5">
            <w:pPr>
              <w:pBdr>
                <w:top w:val="nil"/>
                <w:left w:val="nil"/>
                <w:bottom w:val="nil"/>
                <w:right w:val="nil"/>
                <w:between w:val="nil"/>
              </w:pBdr>
              <w:ind w:left="115"/>
            </w:pPr>
          </w:p>
        </w:tc>
        <w:tc>
          <w:tcPr>
            <w:tcW w:w="2816" w:type="dxa"/>
            <w:tcBorders>
              <w:top w:val="nil"/>
              <w:bottom w:val="nil"/>
            </w:tcBorders>
          </w:tcPr>
          <w:p w:rsidR="004E78A5" w:rsidRDefault="002A2F37">
            <w:pPr>
              <w:pBdr>
                <w:top w:val="nil"/>
                <w:left w:val="nil"/>
                <w:bottom w:val="nil"/>
                <w:right w:val="nil"/>
                <w:between w:val="nil"/>
              </w:pBdr>
              <w:spacing w:line="242" w:lineRule="auto"/>
              <w:ind w:left="116"/>
              <w:rPr>
                <w:color w:val="000000"/>
              </w:rPr>
            </w:pPr>
            <w:r>
              <w:rPr>
                <w:color w:val="000000"/>
              </w:rPr>
              <w:t>.</w:t>
            </w:r>
          </w:p>
        </w:tc>
      </w:tr>
      <w:tr w:rsidR="004E78A5">
        <w:trPr>
          <w:trHeight w:val="1139"/>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4E78A5" w:rsidRDefault="004E78A5">
            <w:pPr>
              <w:pBdr>
                <w:top w:val="nil"/>
                <w:left w:val="nil"/>
                <w:bottom w:val="nil"/>
                <w:right w:val="nil"/>
                <w:between w:val="nil"/>
              </w:pBdr>
              <w:ind w:right="182"/>
              <w:jc w:val="both"/>
              <w:rPr>
                <w:color w:val="000000"/>
              </w:rPr>
            </w:pPr>
          </w:p>
        </w:tc>
        <w:tc>
          <w:tcPr>
            <w:tcW w:w="281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758"/>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4E78A5" w:rsidRDefault="004E78A5">
            <w:pPr>
              <w:pBdr>
                <w:top w:val="nil"/>
                <w:left w:val="nil"/>
                <w:bottom w:val="nil"/>
                <w:right w:val="nil"/>
                <w:between w:val="nil"/>
              </w:pBdr>
              <w:spacing w:before="115"/>
              <w:rPr>
                <w:color w:val="000000"/>
              </w:rPr>
            </w:pPr>
          </w:p>
        </w:tc>
        <w:tc>
          <w:tcPr>
            <w:tcW w:w="281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1897"/>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4E78A5">
            <w:pPr>
              <w:pBdr>
                <w:top w:val="nil"/>
                <w:left w:val="nil"/>
                <w:bottom w:val="nil"/>
                <w:right w:val="nil"/>
                <w:between w:val="nil"/>
              </w:pBdr>
              <w:rPr>
                <w:rFonts w:ascii="Times New Roman" w:eastAsia="Times New Roman" w:hAnsi="Times New Roman" w:cs="Times New Roman"/>
                <w:color w:val="000000"/>
                <w:sz w:val="24"/>
                <w:szCs w:val="24"/>
              </w:rPr>
            </w:pPr>
          </w:p>
          <w:p w:rsidR="004E78A5" w:rsidRDefault="002A2F37">
            <w:pPr>
              <w:pBdr>
                <w:top w:val="nil"/>
                <w:left w:val="nil"/>
                <w:bottom w:val="nil"/>
                <w:right w:val="nil"/>
                <w:between w:val="nil"/>
              </w:pBdr>
              <w:tabs>
                <w:tab w:val="left" w:pos="837"/>
              </w:tabs>
              <w:spacing w:before="173"/>
              <w:ind w:left="268"/>
              <w:rPr>
                <w:rFonts w:ascii="Arial" w:eastAsia="Arial" w:hAnsi="Arial" w:cs="Arial"/>
                <w:b/>
                <w:color w:val="000000"/>
              </w:rPr>
            </w:pPr>
            <w:r>
              <w:rPr>
                <w:rFonts w:ascii="Arial" w:eastAsia="Arial" w:hAnsi="Arial" w:cs="Arial"/>
                <w:b/>
                <w:color w:val="000000"/>
              </w:rPr>
              <w:t>V.</w:t>
            </w:r>
            <w:r>
              <w:rPr>
                <w:rFonts w:ascii="Arial" w:eastAsia="Arial" w:hAnsi="Arial" w:cs="Arial"/>
                <w:b/>
                <w:color w:val="000000"/>
              </w:rPr>
              <w:tab/>
              <w:t>Old Business</w:t>
            </w:r>
          </w:p>
        </w:tc>
        <w:tc>
          <w:tcPr>
            <w:tcW w:w="5686" w:type="dxa"/>
            <w:tcBorders>
              <w:top w:val="nil"/>
              <w:bottom w:val="nil"/>
            </w:tcBorders>
          </w:tcPr>
          <w:p w:rsidR="004E78A5" w:rsidRDefault="002A2F37">
            <w:pPr>
              <w:pBdr>
                <w:top w:val="nil"/>
                <w:left w:val="nil"/>
                <w:bottom w:val="nil"/>
                <w:right w:val="nil"/>
                <w:between w:val="nil"/>
              </w:pBdr>
              <w:spacing w:before="1"/>
              <w:ind w:right="173"/>
            </w:pPr>
            <w:r>
              <w:t xml:space="preserve">ASQ Information - </w:t>
            </w:r>
            <w:hyperlink r:id="rId10">
              <w:r>
                <w:rPr>
                  <w:color w:val="1155CC"/>
                  <w:u w:val="single"/>
                </w:rPr>
                <w:t>Kindergarten Readiness (ksde.org)</w:t>
              </w:r>
            </w:hyperlink>
          </w:p>
          <w:p w:rsidR="004E78A5" w:rsidRDefault="004E78A5">
            <w:pPr>
              <w:pBdr>
                <w:top w:val="nil"/>
                <w:left w:val="nil"/>
                <w:bottom w:val="nil"/>
                <w:right w:val="nil"/>
                <w:between w:val="nil"/>
              </w:pBdr>
              <w:spacing w:before="1"/>
              <w:ind w:right="173"/>
            </w:pPr>
          </w:p>
          <w:p w:rsidR="004E78A5" w:rsidRDefault="002A2F37">
            <w:pPr>
              <w:pBdr>
                <w:top w:val="nil"/>
                <w:left w:val="nil"/>
                <w:bottom w:val="nil"/>
                <w:right w:val="nil"/>
                <w:between w:val="nil"/>
              </w:pBdr>
              <w:spacing w:before="1"/>
              <w:ind w:right="173"/>
            </w:pPr>
            <w:r>
              <w:t xml:space="preserve">Dyslexia Screener/Information - </w:t>
            </w:r>
            <w:hyperlink r:id="rId11">
              <w:r>
                <w:rPr>
                  <w:color w:val="1155CC"/>
                  <w:u w:val="single"/>
                </w:rPr>
                <w:t>Dyslexia (ksde.org)</w:t>
              </w:r>
            </w:hyperlink>
          </w:p>
          <w:p w:rsidR="004E78A5" w:rsidRDefault="004E78A5">
            <w:pPr>
              <w:pBdr>
                <w:top w:val="nil"/>
                <w:left w:val="nil"/>
                <w:bottom w:val="nil"/>
                <w:right w:val="nil"/>
                <w:between w:val="nil"/>
              </w:pBdr>
              <w:spacing w:before="1"/>
              <w:ind w:right="173"/>
            </w:pPr>
          </w:p>
        </w:tc>
        <w:tc>
          <w:tcPr>
            <w:tcW w:w="281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2403"/>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4E78A5" w:rsidRDefault="002A2F37">
            <w:pPr>
              <w:pBdr>
                <w:top w:val="nil"/>
                <w:left w:val="nil"/>
                <w:bottom w:val="nil"/>
                <w:right w:val="nil"/>
                <w:between w:val="nil"/>
              </w:pBdr>
            </w:pPr>
            <w:proofErr w:type="spellStart"/>
            <w:r>
              <w:t>Ms</w:t>
            </w:r>
            <w:proofErr w:type="spellEnd"/>
            <w:r>
              <w:t xml:space="preserve"> </w:t>
            </w:r>
            <w:proofErr w:type="spellStart"/>
            <w:r>
              <w:t>Siebenmorgan</w:t>
            </w:r>
            <w:proofErr w:type="spellEnd"/>
            <w:r>
              <w:t xml:space="preserve"> suggested new directors become familiar with materials on the website, read old minutes and reach out with any questions.</w:t>
            </w:r>
          </w:p>
          <w:p w:rsidR="004E78A5" w:rsidRDefault="004E78A5">
            <w:pPr>
              <w:pBdr>
                <w:top w:val="nil"/>
                <w:left w:val="nil"/>
                <w:bottom w:val="nil"/>
                <w:right w:val="nil"/>
                <w:between w:val="nil"/>
              </w:pBdr>
            </w:pPr>
          </w:p>
          <w:p w:rsidR="004E78A5" w:rsidRDefault="002A2F37">
            <w:pPr>
              <w:pBdr>
                <w:top w:val="nil"/>
                <w:left w:val="nil"/>
                <w:bottom w:val="nil"/>
                <w:right w:val="nil"/>
                <w:between w:val="nil"/>
              </w:pBdr>
            </w:pPr>
            <w:hyperlink r:id="rId12">
              <w:r>
                <w:rPr>
                  <w:rFonts w:ascii="Arial" w:eastAsia="Arial" w:hAnsi="Arial" w:cs="Arial"/>
                  <w:color w:val="3333FF"/>
                  <w:highlight w:val="white"/>
                  <w:u w:val="single"/>
                </w:rPr>
                <w:t>The Enrollment Handbook</w:t>
              </w:r>
            </w:hyperlink>
            <w:r>
              <w:rPr>
                <w:rFonts w:ascii="Arial" w:eastAsia="Arial" w:hAnsi="Arial" w:cs="Arial"/>
                <w:highlight w:val="white"/>
              </w:rPr>
              <w:t xml:space="preserve"> for FY 2023 has been published.  Check out the relevant info on page 17 and others!</w:t>
            </w:r>
          </w:p>
        </w:tc>
        <w:tc>
          <w:tcPr>
            <w:tcW w:w="281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21"/>
                <w:szCs w:val="21"/>
              </w:rPr>
            </w:pPr>
          </w:p>
          <w:p w:rsidR="004E78A5" w:rsidRDefault="004E78A5">
            <w:pPr>
              <w:pBdr>
                <w:top w:val="nil"/>
                <w:left w:val="nil"/>
                <w:bottom w:val="nil"/>
                <w:right w:val="nil"/>
                <w:between w:val="nil"/>
              </w:pBdr>
              <w:ind w:left="116" w:right="182"/>
              <w:rPr>
                <w:color w:val="000000"/>
              </w:rPr>
            </w:pPr>
          </w:p>
        </w:tc>
      </w:tr>
      <w:tr w:rsidR="004E78A5">
        <w:tc>
          <w:tcPr>
            <w:tcW w:w="3072" w:type="dxa"/>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tcBorders>
          </w:tcPr>
          <w:p w:rsidR="004E78A5" w:rsidRDefault="004E78A5">
            <w:pPr>
              <w:pBdr>
                <w:top w:val="nil"/>
                <w:left w:val="nil"/>
                <w:bottom w:val="nil"/>
                <w:right w:val="nil"/>
                <w:between w:val="nil"/>
              </w:pBdr>
              <w:spacing w:before="115"/>
              <w:rPr>
                <w:color w:val="000000"/>
              </w:rPr>
            </w:pPr>
          </w:p>
        </w:tc>
        <w:tc>
          <w:tcPr>
            <w:tcW w:w="2816" w:type="dxa"/>
            <w:tcBorders>
              <w:top w:val="nil"/>
            </w:tcBorders>
          </w:tcPr>
          <w:p w:rsidR="004E78A5" w:rsidRDefault="002A2F37">
            <w:pPr>
              <w:pBdr>
                <w:top w:val="nil"/>
                <w:left w:val="nil"/>
                <w:bottom w:val="nil"/>
                <w:right w:val="nil"/>
                <w:between w:val="nil"/>
              </w:pBdr>
              <w:spacing w:before="115"/>
              <w:ind w:right="257"/>
              <w:rPr>
                <w:color w:val="000000"/>
              </w:rPr>
            </w:pPr>
            <w:r>
              <w:rPr>
                <w:color w:val="000000"/>
              </w:rPr>
              <w:t>.</w:t>
            </w:r>
          </w:p>
        </w:tc>
      </w:tr>
      <w:tr w:rsidR="004E78A5">
        <w:trPr>
          <w:trHeight w:val="2531"/>
        </w:trPr>
        <w:tc>
          <w:tcPr>
            <w:tcW w:w="3072" w:type="dxa"/>
          </w:tcPr>
          <w:p w:rsidR="004E78A5" w:rsidRDefault="004E78A5">
            <w:pPr>
              <w:pBdr>
                <w:top w:val="nil"/>
                <w:left w:val="nil"/>
                <w:bottom w:val="nil"/>
                <w:right w:val="nil"/>
                <w:between w:val="nil"/>
              </w:pBdr>
              <w:rPr>
                <w:rFonts w:ascii="Times New Roman" w:eastAsia="Times New Roman" w:hAnsi="Times New Roman" w:cs="Times New Roman"/>
                <w:color w:val="000000"/>
                <w:sz w:val="26"/>
                <w:szCs w:val="26"/>
              </w:rPr>
            </w:pPr>
          </w:p>
          <w:p w:rsidR="004E78A5" w:rsidRDefault="004E78A5">
            <w:pPr>
              <w:pBdr>
                <w:top w:val="nil"/>
                <w:left w:val="nil"/>
                <w:bottom w:val="nil"/>
                <w:right w:val="nil"/>
                <w:between w:val="nil"/>
              </w:pBdr>
              <w:rPr>
                <w:rFonts w:ascii="Times New Roman" w:eastAsia="Times New Roman" w:hAnsi="Times New Roman" w:cs="Times New Roman"/>
                <w:color w:val="000000"/>
                <w:sz w:val="26"/>
                <w:szCs w:val="26"/>
              </w:rPr>
            </w:pPr>
          </w:p>
          <w:p w:rsidR="004E78A5" w:rsidRDefault="004E78A5">
            <w:pPr>
              <w:pBdr>
                <w:top w:val="nil"/>
                <w:left w:val="nil"/>
                <w:bottom w:val="nil"/>
                <w:right w:val="nil"/>
                <w:between w:val="nil"/>
              </w:pBdr>
              <w:rPr>
                <w:rFonts w:ascii="Times New Roman" w:eastAsia="Times New Roman" w:hAnsi="Times New Roman" w:cs="Times New Roman"/>
                <w:color w:val="000000"/>
                <w:sz w:val="26"/>
                <w:szCs w:val="26"/>
              </w:rPr>
            </w:pPr>
          </w:p>
          <w:p w:rsidR="004E78A5" w:rsidRDefault="002A2F37">
            <w:pPr>
              <w:pBdr>
                <w:top w:val="nil"/>
                <w:left w:val="nil"/>
                <w:bottom w:val="nil"/>
                <w:right w:val="nil"/>
                <w:between w:val="nil"/>
              </w:pBdr>
              <w:tabs>
                <w:tab w:val="left" w:pos="897"/>
              </w:tabs>
              <w:spacing w:before="222"/>
              <w:ind w:left="1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New Business</w:t>
            </w:r>
          </w:p>
        </w:tc>
        <w:tc>
          <w:tcPr>
            <w:tcW w:w="5686" w:type="dxa"/>
          </w:tcPr>
          <w:p w:rsidR="004E78A5" w:rsidRDefault="004E78A5">
            <w:pPr>
              <w:pBdr>
                <w:top w:val="nil"/>
                <w:left w:val="nil"/>
                <w:bottom w:val="nil"/>
                <w:right w:val="nil"/>
                <w:between w:val="nil"/>
              </w:pBdr>
              <w:spacing w:before="4"/>
              <w:rPr>
                <w:rFonts w:ascii="Times New Roman" w:eastAsia="Times New Roman" w:hAnsi="Times New Roman" w:cs="Times New Roman"/>
                <w:color w:val="000000"/>
                <w:sz w:val="21"/>
                <w:szCs w:val="21"/>
              </w:rPr>
            </w:pPr>
          </w:p>
          <w:p w:rsidR="004E78A5" w:rsidRDefault="002A2F37">
            <w:pPr>
              <w:numPr>
                <w:ilvl w:val="0"/>
                <w:numId w:val="1"/>
              </w:numPr>
              <w:pBdr>
                <w:top w:val="nil"/>
                <w:left w:val="nil"/>
                <w:bottom w:val="nil"/>
                <w:right w:val="nil"/>
                <w:between w:val="nil"/>
              </w:pBdr>
              <w:spacing w:before="1"/>
            </w:pPr>
            <w:r>
              <w:t xml:space="preserve">Sen Sub for </w:t>
            </w:r>
            <w:r>
              <w:rPr>
                <w:color w:val="000000"/>
              </w:rPr>
              <w:t>HB 2567 - see the enrollment ha</w:t>
            </w:r>
            <w:r>
              <w:t>ndbook above.  Many questions were addressed around the attendance/ Dropout Diploma for Virtual Students.</w:t>
            </w:r>
          </w:p>
          <w:p w:rsidR="004E78A5" w:rsidRDefault="002A2F37">
            <w:pPr>
              <w:numPr>
                <w:ilvl w:val="0"/>
                <w:numId w:val="1"/>
              </w:numPr>
              <w:pBdr>
                <w:top w:val="nil"/>
                <w:left w:val="nil"/>
                <w:bottom w:val="nil"/>
                <w:right w:val="nil"/>
                <w:between w:val="nil"/>
              </w:pBdr>
              <w:spacing w:before="1"/>
            </w:pPr>
            <w:proofErr w:type="gramStart"/>
            <w:r>
              <w:t>Also</w:t>
            </w:r>
            <w:proofErr w:type="gramEnd"/>
            <w:r>
              <w:t xml:space="preserve"> a question on graduation calculation and credit deficit students</w:t>
            </w:r>
          </w:p>
          <w:p w:rsidR="004E78A5" w:rsidRDefault="004E78A5">
            <w:pPr>
              <w:pBdr>
                <w:top w:val="nil"/>
                <w:left w:val="nil"/>
                <w:bottom w:val="nil"/>
                <w:right w:val="nil"/>
                <w:between w:val="nil"/>
              </w:pBdr>
              <w:spacing w:line="251" w:lineRule="auto"/>
              <w:ind w:left="115"/>
              <w:rPr>
                <w:color w:val="000000"/>
              </w:rPr>
            </w:pPr>
          </w:p>
        </w:tc>
        <w:tc>
          <w:tcPr>
            <w:tcW w:w="2816" w:type="dxa"/>
          </w:tcPr>
          <w:p w:rsidR="004E78A5" w:rsidRDefault="004E78A5">
            <w:pPr>
              <w:pBdr>
                <w:top w:val="nil"/>
                <w:left w:val="nil"/>
                <w:bottom w:val="nil"/>
                <w:right w:val="nil"/>
                <w:between w:val="nil"/>
              </w:pBdr>
              <w:spacing w:before="4"/>
              <w:rPr>
                <w:rFonts w:ascii="Times New Roman" w:eastAsia="Times New Roman" w:hAnsi="Times New Roman" w:cs="Times New Roman"/>
                <w:color w:val="000000"/>
                <w:sz w:val="21"/>
                <w:szCs w:val="21"/>
              </w:rPr>
            </w:pPr>
          </w:p>
          <w:p w:rsidR="004E78A5" w:rsidRDefault="004E78A5">
            <w:pPr>
              <w:pBdr>
                <w:top w:val="nil"/>
                <w:left w:val="nil"/>
                <w:bottom w:val="nil"/>
                <w:right w:val="nil"/>
                <w:between w:val="nil"/>
              </w:pBdr>
              <w:spacing w:before="1"/>
              <w:ind w:left="116"/>
              <w:rPr>
                <w:color w:val="000000"/>
              </w:rPr>
            </w:pPr>
          </w:p>
          <w:p w:rsidR="004E78A5" w:rsidRDefault="002A2F37">
            <w:pPr>
              <w:pBdr>
                <w:top w:val="nil"/>
                <w:left w:val="nil"/>
                <w:bottom w:val="nil"/>
                <w:right w:val="nil"/>
                <w:between w:val="nil"/>
              </w:pBdr>
              <w:spacing w:line="242" w:lineRule="auto"/>
              <w:ind w:left="116"/>
              <w:rPr>
                <w:color w:val="000000"/>
              </w:rPr>
            </w:pPr>
            <w:r>
              <w:t xml:space="preserve">2. KSDE is working on guidance around the graduation calculation. </w:t>
            </w:r>
          </w:p>
        </w:tc>
      </w:tr>
      <w:tr w:rsidR="004E78A5">
        <w:trPr>
          <w:trHeight w:val="781"/>
        </w:trPr>
        <w:tc>
          <w:tcPr>
            <w:tcW w:w="3072" w:type="dxa"/>
          </w:tcPr>
          <w:p w:rsidR="004E78A5" w:rsidRDefault="004E78A5">
            <w:pPr>
              <w:pBdr>
                <w:top w:val="nil"/>
                <w:left w:val="nil"/>
                <w:bottom w:val="nil"/>
                <w:right w:val="nil"/>
                <w:between w:val="nil"/>
              </w:pBdr>
              <w:spacing w:before="1"/>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tabs>
                <w:tab w:val="left" w:pos="837"/>
              </w:tabs>
              <w:ind w:left="146"/>
              <w:rPr>
                <w:rFonts w:ascii="Times New Roman" w:eastAsia="Times New Roman" w:hAnsi="Times New Roman" w:cs="Times New Roman"/>
                <w:b/>
                <w:color w:val="000000"/>
                <w:sz w:val="24"/>
                <w:szCs w:val="24"/>
              </w:rPr>
            </w:pPr>
            <w:r>
              <w:rPr>
                <w:rFonts w:ascii="Arial" w:eastAsia="Arial" w:hAnsi="Arial" w:cs="Arial"/>
                <w:b/>
                <w:color w:val="000000"/>
              </w:rPr>
              <w:t>VII.</w:t>
            </w:r>
            <w:r>
              <w:rPr>
                <w:rFonts w:ascii="Arial" w:eastAsia="Arial" w:hAnsi="Arial" w:cs="Arial"/>
                <w:b/>
                <w:color w:val="000000"/>
              </w:rPr>
              <w:tab/>
            </w:r>
            <w:r>
              <w:rPr>
                <w:rFonts w:ascii="Times New Roman" w:eastAsia="Times New Roman" w:hAnsi="Times New Roman" w:cs="Times New Roman"/>
                <w:b/>
                <w:color w:val="000000"/>
                <w:sz w:val="24"/>
                <w:szCs w:val="24"/>
              </w:rPr>
              <w:t>Board Outcomes</w:t>
            </w:r>
          </w:p>
        </w:tc>
        <w:tc>
          <w:tcPr>
            <w:tcW w:w="5686" w:type="dxa"/>
          </w:tcPr>
          <w:p w:rsidR="004E78A5" w:rsidRDefault="002A2F37">
            <w:pPr>
              <w:pBdr>
                <w:top w:val="nil"/>
                <w:left w:val="nil"/>
                <w:bottom w:val="nil"/>
                <w:right w:val="nil"/>
                <w:between w:val="nil"/>
              </w:pBdr>
              <w:ind w:left="115" w:right="731"/>
              <w:rPr>
                <w:color w:val="000000"/>
              </w:rPr>
            </w:pPr>
            <w:r>
              <w:rPr>
                <w:color w:val="000000"/>
              </w:rPr>
              <w:t>New Deputy Commissioner, Dr. Ben Proctor from Hesston schools. Begins July 1.</w:t>
            </w:r>
          </w:p>
        </w:tc>
        <w:tc>
          <w:tcPr>
            <w:tcW w:w="2816" w:type="dxa"/>
          </w:tcPr>
          <w:p w:rsidR="004E78A5" w:rsidRDefault="002A2F37">
            <w:pPr>
              <w:pBdr>
                <w:top w:val="nil"/>
                <w:left w:val="nil"/>
                <w:bottom w:val="nil"/>
                <w:right w:val="nil"/>
                <w:between w:val="nil"/>
              </w:pBdr>
              <w:ind w:left="116" w:right="297"/>
              <w:rPr>
                <w:color w:val="000000"/>
              </w:rPr>
            </w:pPr>
            <w:r>
              <w:rPr>
                <w:color w:val="000000"/>
              </w:rPr>
              <w:t>No update from Michelle D, State Board Rep.</w:t>
            </w:r>
          </w:p>
        </w:tc>
      </w:tr>
      <w:tr w:rsidR="004E78A5">
        <w:trPr>
          <w:trHeight w:val="506"/>
        </w:trPr>
        <w:tc>
          <w:tcPr>
            <w:tcW w:w="3072" w:type="dxa"/>
          </w:tcPr>
          <w:p w:rsidR="004E78A5" w:rsidRDefault="002A2F37">
            <w:pPr>
              <w:pBdr>
                <w:top w:val="nil"/>
                <w:left w:val="nil"/>
                <w:bottom w:val="nil"/>
                <w:right w:val="nil"/>
                <w:between w:val="nil"/>
              </w:pBdr>
              <w:tabs>
                <w:tab w:val="left" w:pos="962"/>
              </w:tabs>
              <w:spacing w:before="119"/>
              <w:ind w:left="86"/>
              <w:rPr>
                <w:rFonts w:ascii="Arial" w:eastAsia="Arial" w:hAnsi="Arial" w:cs="Arial"/>
                <w:b/>
                <w:color w:val="000000"/>
              </w:rPr>
            </w:pPr>
            <w:r>
              <w:rPr>
                <w:rFonts w:ascii="Arial" w:eastAsia="Arial" w:hAnsi="Arial" w:cs="Arial"/>
                <w:b/>
                <w:color w:val="000000"/>
              </w:rPr>
              <w:t>VIII.</w:t>
            </w:r>
            <w:r>
              <w:rPr>
                <w:rFonts w:ascii="Arial" w:eastAsia="Arial" w:hAnsi="Arial" w:cs="Arial"/>
                <w:b/>
                <w:color w:val="000000"/>
              </w:rPr>
              <w:tab/>
              <w:t>Data</w:t>
            </w:r>
          </w:p>
        </w:tc>
        <w:tc>
          <w:tcPr>
            <w:tcW w:w="5686" w:type="dxa"/>
          </w:tcPr>
          <w:p w:rsidR="004E78A5" w:rsidRDefault="002A2F3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None at this point</w:t>
            </w:r>
          </w:p>
        </w:tc>
        <w:tc>
          <w:tcPr>
            <w:tcW w:w="2816" w:type="dxa"/>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757"/>
        </w:trPr>
        <w:tc>
          <w:tcPr>
            <w:tcW w:w="3072" w:type="dxa"/>
          </w:tcPr>
          <w:p w:rsidR="004E78A5" w:rsidRDefault="004E78A5">
            <w:pPr>
              <w:pBdr>
                <w:top w:val="nil"/>
                <w:left w:val="nil"/>
                <w:bottom w:val="nil"/>
                <w:right w:val="nil"/>
                <w:between w:val="nil"/>
              </w:pBdr>
              <w:spacing w:before="2"/>
              <w:rPr>
                <w:rFonts w:ascii="Times New Roman" w:eastAsia="Times New Roman" w:hAnsi="Times New Roman" w:cs="Times New Roman"/>
                <w:color w:val="000000"/>
                <w:sz w:val="21"/>
                <w:szCs w:val="21"/>
              </w:rPr>
            </w:pPr>
          </w:p>
          <w:p w:rsidR="004E78A5" w:rsidRDefault="002A2F37">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IX.</w:t>
            </w:r>
            <w:r>
              <w:rPr>
                <w:rFonts w:ascii="Arial" w:eastAsia="Arial" w:hAnsi="Arial" w:cs="Arial"/>
                <w:b/>
                <w:color w:val="000000"/>
              </w:rPr>
              <w:tab/>
              <w:t>Webinars</w:t>
            </w:r>
          </w:p>
        </w:tc>
        <w:tc>
          <w:tcPr>
            <w:tcW w:w="5686" w:type="dxa"/>
          </w:tcPr>
          <w:p w:rsidR="004E78A5" w:rsidRDefault="002A2F3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None at this point</w:t>
            </w:r>
          </w:p>
        </w:tc>
        <w:tc>
          <w:tcPr>
            <w:tcW w:w="2816" w:type="dxa"/>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bl>
    <w:p w:rsidR="004E78A5" w:rsidRDefault="004E78A5">
      <w:pPr>
        <w:rPr>
          <w:rFonts w:ascii="Times New Roman" w:eastAsia="Times New Roman" w:hAnsi="Times New Roman" w:cs="Times New Roman"/>
        </w:rPr>
        <w:sectPr w:rsidR="004E78A5">
          <w:footerReference w:type="default" r:id="rId13"/>
          <w:pgSz w:w="12240" w:h="15840"/>
          <w:pgMar w:top="440" w:right="200" w:bottom="1180" w:left="220" w:header="0" w:footer="981" w:gutter="0"/>
          <w:pgNumType w:start="2"/>
          <w:cols w:space="720"/>
        </w:sectPr>
      </w:pPr>
    </w:p>
    <w:p w:rsidR="004E78A5" w:rsidRDefault="002A2F37">
      <w:pPr>
        <w:spacing w:before="79"/>
        <w:ind w:left="4524" w:right="45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Meeting Agenda / Minutes</w:t>
      </w:r>
    </w:p>
    <w:tbl>
      <w:tblPr>
        <w:tblStyle w:val="a6"/>
        <w:tblW w:w="115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72"/>
        <w:gridCol w:w="5686"/>
        <w:gridCol w:w="2816"/>
      </w:tblGrid>
      <w:tr w:rsidR="004E78A5">
        <w:trPr>
          <w:trHeight w:val="256"/>
        </w:trPr>
        <w:tc>
          <w:tcPr>
            <w:tcW w:w="3072" w:type="dxa"/>
            <w:tcBorders>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bottom w:val="nil"/>
            </w:tcBorders>
          </w:tcPr>
          <w:p w:rsidR="004E78A5" w:rsidRDefault="002A2F37">
            <w:pPr>
              <w:pBdr>
                <w:top w:val="nil"/>
                <w:left w:val="nil"/>
                <w:bottom w:val="nil"/>
                <w:right w:val="nil"/>
                <w:between w:val="nil"/>
              </w:pBdr>
              <w:spacing w:line="237" w:lineRule="auto"/>
              <w:ind w:left="115"/>
              <w:rPr>
                <w:color w:val="000000"/>
              </w:rPr>
            </w:pPr>
            <w:r>
              <w:rPr>
                <w:color w:val="212121"/>
              </w:rPr>
              <w:t>Bills to Watch</w:t>
            </w:r>
          </w:p>
        </w:tc>
        <w:tc>
          <w:tcPr>
            <w:tcW w:w="2816" w:type="dxa"/>
            <w:tcBorders>
              <w:bottom w:val="nil"/>
            </w:tcBorders>
          </w:tcPr>
          <w:p w:rsidR="004E78A5" w:rsidRDefault="004E78A5">
            <w:pPr>
              <w:pBdr>
                <w:top w:val="nil"/>
                <w:left w:val="nil"/>
                <w:bottom w:val="nil"/>
                <w:right w:val="nil"/>
                <w:between w:val="nil"/>
              </w:pBdr>
              <w:spacing w:line="237" w:lineRule="auto"/>
              <w:rPr>
                <w:color w:val="000000"/>
              </w:rPr>
            </w:pPr>
          </w:p>
        </w:tc>
      </w:tr>
      <w:tr w:rsidR="004E78A5">
        <w:trPr>
          <w:trHeight w:val="253"/>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2816" w:type="dxa"/>
            <w:tcBorders>
              <w:top w:val="nil"/>
              <w:bottom w:val="nil"/>
            </w:tcBorders>
          </w:tcPr>
          <w:p w:rsidR="004E78A5" w:rsidRDefault="004E78A5">
            <w:pPr>
              <w:pBdr>
                <w:top w:val="nil"/>
                <w:left w:val="nil"/>
                <w:bottom w:val="nil"/>
                <w:right w:val="nil"/>
                <w:between w:val="nil"/>
              </w:pBdr>
              <w:spacing w:line="233" w:lineRule="auto"/>
              <w:rPr>
                <w:color w:val="000000"/>
              </w:rPr>
            </w:pPr>
          </w:p>
        </w:tc>
      </w:tr>
      <w:tr w:rsidR="004E78A5">
        <w:trPr>
          <w:trHeight w:val="252"/>
        </w:trPr>
        <w:tc>
          <w:tcPr>
            <w:tcW w:w="3072"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top w:val="nil"/>
              <w:bottom w:val="nil"/>
            </w:tcBorders>
          </w:tcPr>
          <w:p w:rsidR="004E78A5" w:rsidRDefault="002A2F37">
            <w:pPr>
              <w:pBdr>
                <w:top w:val="nil"/>
                <w:left w:val="nil"/>
                <w:bottom w:val="nil"/>
                <w:right w:val="nil"/>
                <w:between w:val="nil"/>
              </w:pBdr>
              <w:spacing w:line="232" w:lineRule="auto"/>
              <w:ind w:left="115"/>
              <w:rPr>
                <w:color w:val="000000"/>
              </w:rPr>
            </w:pPr>
            <w:r>
              <w:t>None at this point</w:t>
            </w:r>
          </w:p>
        </w:tc>
        <w:tc>
          <w:tcPr>
            <w:tcW w:w="2816" w:type="dxa"/>
            <w:tcBorders>
              <w:top w:val="nil"/>
              <w:bottom w:val="nil"/>
            </w:tcBorders>
          </w:tcPr>
          <w:p w:rsidR="004E78A5" w:rsidRDefault="004E78A5">
            <w:pPr>
              <w:pBdr>
                <w:top w:val="nil"/>
                <w:left w:val="nil"/>
                <w:bottom w:val="nil"/>
                <w:right w:val="nil"/>
                <w:between w:val="nil"/>
              </w:pBdr>
              <w:spacing w:line="232" w:lineRule="auto"/>
              <w:ind w:left="116"/>
              <w:rPr>
                <w:color w:val="000000"/>
              </w:rPr>
            </w:pPr>
          </w:p>
        </w:tc>
      </w:tr>
      <w:tr w:rsidR="004E78A5">
        <w:trPr>
          <w:trHeight w:val="506"/>
        </w:trPr>
        <w:tc>
          <w:tcPr>
            <w:tcW w:w="3072" w:type="dxa"/>
            <w:tcBorders>
              <w:top w:val="nil"/>
              <w:bottom w:val="nil"/>
            </w:tcBorders>
          </w:tcPr>
          <w:p w:rsidR="004E78A5" w:rsidRDefault="002A2F37">
            <w:pPr>
              <w:pBdr>
                <w:top w:val="nil"/>
                <w:left w:val="nil"/>
                <w:bottom w:val="nil"/>
                <w:right w:val="nil"/>
                <w:between w:val="nil"/>
              </w:pBdr>
              <w:tabs>
                <w:tab w:val="left" w:pos="837"/>
              </w:tabs>
              <w:spacing w:before="34"/>
              <w:ind w:left="268"/>
              <w:rPr>
                <w:rFonts w:ascii="Arial" w:eastAsia="Arial" w:hAnsi="Arial" w:cs="Arial"/>
                <w:b/>
                <w:color w:val="000000"/>
              </w:rPr>
            </w:pPr>
            <w:r>
              <w:rPr>
                <w:rFonts w:ascii="Arial" w:eastAsia="Arial" w:hAnsi="Arial" w:cs="Arial"/>
                <w:b/>
                <w:color w:val="000000"/>
              </w:rPr>
              <w:t>X.</w:t>
            </w:r>
            <w:r>
              <w:rPr>
                <w:rFonts w:ascii="Arial" w:eastAsia="Arial" w:hAnsi="Arial" w:cs="Arial"/>
                <w:b/>
                <w:color w:val="000000"/>
              </w:rPr>
              <w:tab/>
              <w:t>Legislative Updates</w:t>
            </w:r>
          </w:p>
        </w:tc>
        <w:tc>
          <w:tcPr>
            <w:tcW w:w="5686" w:type="dxa"/>
            <w:tcBorders>
              <w:top w:val="nil"/>
              <w:bottom w:val="nil"/>
            </w:tcBorders>
          </w:tcPr>
          <w:p w:rsidR="004E78A5" w:rsidRDefault="004E78A5">
            <w:pPr>
              <w:pBdr>
                <w:top w:val="nil"/>
                <w:left w:val="nil"/>
                <w:bottom w:val="nil"/>
                <w:right w:val="nil"/>
                <w:between w:val="nil"/>
              </w:pBdr>
              <w:spacing w:line="249" w:lineRule="auto"/>
              <w:rPr>
                <w:color w:val="000000"/>
              </w:rPr>
            </w:pPr>
          </w:p>
        </w:tc>
        <w:tc>
          <w:tcPr>
            <w:tcW w:w="2816" w:type="dxa"/>
            <w:tcBorders>
              <w:top w:val="nil"/>
              <w:bottom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831"/>
        </w:trPr>
        <w:tc>
          <w:tcPr>
            <w:tcW w:w="3072" w:type="dxa"/>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tcBorders>
          </w:tcPr>
          <w:p w:rsidR="004E78A5" w:rsidRDefault="004E78A5">
            <w:pPr>
              <w:pBdr>
                <w:top w:val="nil"/>
                <w:left w:val="nil"/>
                <w:bottom w:val="nil"/>
                <w:right w:val="nil"/>
                <w:between w:val="nil"/>
              </w:pBdr>
              <w:spacing w:line="249" w:lineRule="auto"/>
              <w:rPr>
                <w:color w:val="000000"/>
              </w:rPr>
            </w:pPr>
          </w:p>
        </w:tc>
        <w:tc>
          <w:tcPr>
            <w:tcW w:w="2816" w:type="dxa"/>
            <w:tcBorders>
              <w:top w:val="nil"/>
            </w:tcBorders>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1410"/>
        </w:trPr>
        <w:tc>
          <w:tcPr>
            <w:tcW w:w="3072" w:type="dxa"/>
          </w:tcPr>
          <w:p w:rsidR="004E78A5" w:rsidRDefault="004E78A5">
            <w:pPr>
              <w:pBdr>
                <w:top w:val="nil"/>
                <w:left w:val="nil"/>
                <w:bottom w:val="nil"/>
                <w:right w:val="nil"/>
                <w:between w:val="nil"/>
              </w:pBdr>
              <w:rPr>
                <w:rFonts w:ascii="Times New Roman" w:eastAsia="Times New Roman" w:hAnsi="Times New Roman" w:cs="Times New Roman"/>
                <w:b/>
                <w:color w:val="000000"/>
                <w:sz w:val="24"/>
                <w:szCs w:val="24"/>
              </w:rPr>
            </w:pPr>
          </w:p>
          <w:p w:rsidR="004E78A5" w:rsidRDefault="004E78A5">
            <w:pPr>
              <w:pBdr>
                <w:top w:val="nil"/>
                <w:left w:val="nil"/>
                <w:bottom w:val="nil"/>
                <w:right w:val="nil"/>
                <w:between w:val="nil"/>
              </w:pBdr>
              <w:spacing w:before="5"/>
              <w:rPr>
                <w:rFonts w:ascii="Times New Roman" w:eastAsia="Times New Roman" w:hAnsi="Times New Roman" w:cs="Times New Roman"/>
                <w:b/>
                <w:color w:val="000000"/>
                <w:sz w:val="26"/>
                <w:szCs w:val="26"/>
              </w:rPr>
            </w:pPr>
          </w:p>
          <w:p w:rsidR="004E78A5" w:rsidRDefault="002A2F37">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XI.</w:t>
            </w:r>
            <w:r>
              <w:rPr>
                <w:rFonts w:ascii="Arial" w:eastAsia="Arial" w:hAnsi="Arial" w:cs="Arial"/>
                <w:b/>
                <w:color w:val="000000"/>
              </w:rPr>
              <w:tab/>
              <w:t>22-23 Meeting Dates</w:t>
            </w:r>
          </w:p>
        </w:tc>
        <w:tc>
          <w:tcPr>
            <w:tcW w:w="5686" w:type="dxa"/>
          </w:tcPr>
          <w:p w:rsidR="004E78A5" w:rsidRDefault="004E78A5">
            <w:pPr>
              <w:pBdr>
                <w:top w:val="nil"/>
                <w:left w:val="nil"/>
                <w:bottom w:val="nil"/>
                <w:right w:val="nil"/>
                <w:between w:val="nil"/>
              </w:pBdr>
              <w:spacing w:before="11"/>
              <w:rPr>
                <w:rFonts w:ascii="Times New Roman" w:eastAsia="Times New Roman" w:hAnsi="Times New Roman" w:cs="Times New Roman"/>
                <w:b/>
                <w:color w:val="000000"/>
                <w:sz w:val="23"/>
                <w:szCs w:val="23"/>
              </w:rPr>
            </w:pPr>
          </w:p>
          <w:p w:rsidR="004E78A5" w:rsidRDefault="002A2F37">
            <w:pPr>
              <w:pBdr>
                <w:top w:val="nil"/>
                <w:left w:val="nil"/>
                <w:bottom w:val="nil"/>
                <w:right w:val="nil"/>
                <w:between w:val="nil"/>
              </w:pBdr>
              <w:ind w:left="115"/>
              <w:rPr>
                <w:color w:val="000000"/>
              </w:rPr>
            </w:pPr>
            <w:r>
              <w:t>Usually once a quarter, first Wednesday. Tentatively that is December 7, 2022, March 1, 2023, and June 7, 2023.</w:t>
            </w:r>
          </w:p>
        </w:tc>
        <w:tc>
          <w:tcPr>
            <w:tcW w:w="2816" w:type="dxa"/>
          </w:tcPr>
          <w:p w:rsidR="004E78A5" w:rsidRDefault="004E78A5">
            <w:pPr>
              <w:pBdr>
                <w:top w:val="nil"/>
                <w:left w:val="nil"/>
                <w:bottom w:val="nil"/>
                <w:right w:val="nil"/>
                <w:between w:val="nil"/>
              </w:pBdr>
              <w:rPr>
                <w:rFonts w:ascii="Times New Roman" w:eastAsia="Times New Roman" w:hAnsi="Times New Roman" w:cs="Times New Roman"/>
                <w:color w:val="000000"/>
              </w:rPr>
            </w:pPr>
          </w:p>
        </w:tc>
      </w:tr>
      <w:tr w:rsidR="004E78A5">
        <w:trPr>
          <w:trHeight w:val="253"/>
        </w:trPr>
        <w:tc>
          <w:tcPr>
            <w:tcW w:w="3072"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2816"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r>
      <w:tr w:rsidR="004E78A5">
        <w:trPr>
          <w:trHeight w:val="758"/>
        </w:trPr>
        <w:tc>
          <w:tcPr>
            <w:tcW w:w="3072" w:type="dxa"/>
          </w:tcPr>
          <w:p w:rsidR="004E78A5" w:rsidRDefault="002A2F37">
            <w:pPr>
              <w:pBdr>
                <w:top w:val="nil"/>
                <w:left w:val="nil"/>
                <w:bottom w:val="nil"/>
                <w:right w:val="nil"/>
                <w:between w:val="nil"/>
              </w:pBdr>
              <w:tabs>
                <w:tab w:val="left" w:pos="837"/>
              </w:tabs>
              <w:ind w:left="837" w:right="417" w:hanging="692"/>
              <w:rPr>
                <w:rFonts w:ascii="Arial" w:eastAsia="Arial" w:hAnsi="Arial" w:cs="Arial"/>
                <w:b/>
                <w:color w:val="000000"/>
              </w:rPr>
            </w:pPr>
            <w:r>
              <w:rPr>
                <w:rFonts w:ascii="Arial" w:eastAsia="Arial" w:hAnsi="Arial" w:cs="Arial"/>
                <w:b/>
                <w:color w:val="000000"/>
              </w:rPr>
              <w:t>XII.</w:t>
            </w:r>
            <w:r>
              <w:rPr>
                <w:rFonts w:ascii="Arial" w:eastAsia="Arial" w:hAnsi="Arial" w:cs="Arial"/>
                <w:b/>
                <w:color w:val="000000"/>
              </w:rPr>
              <w:tab/>
              <w:t>Other Discussion/Ideas</w:t>
            </w:r>
          </w:p>
          <w:p w:rsidR="004E78A5" w:rsidRDefault="002A2F37">
            <w:pPr>
              <w:pBdr>
                <w:top w:val="nil"/>
                <w:left w:val="nil"/>
                <w:bottom w:val="nil"/>
                <w:right w:val="nil"/>
                <w:between w:val="nil"/>
              </w:pBdr>
              <w:spacing w:line="232" w:lineRule="auto"/>
              <w:ind w:left="837"/>
              <w:rPr>
                <w:rFonts w:ascii="Arial" w:eastAsia="Arial" w:hAnsi="Arial" w:cs="Arial"/>
                <w:b/>
                <w:color w:val="000000"/>
              </w:rPr>
            </w:pPr>
            <w:r>
              <w:rPr>
                <w:rFonts w:ascii="Arial" w:eastAsia="Arial" w:hAnsi="Arial" w:cs="Arial"/>
                <w:b/>
                <w:color w:val="000000"/>
              </w:rPr>
              <w:t>from the Council</w:t>
            </w:r>
          </w:p>
        </w:tc>
        <w:tc>
          <w:tcPr>
            <w:tcW w:w="5686" w:type="dxa"/>
          </w:tcPr>
          <w:p w:rsidR="004E78A5" w:rsidRDefault="002A2F37">
            <w:pPr>
              <w:pBdr>
                <w:top w:val="nil"/>
                <w:left w:val="nil"/>
                <w:bottom w:val="nil"/>
                <w:right w:val="nil"/>
                <w:between w:val="nil"/>
              </w:pBdr>
              <w:spacing w:line="253" w:lineRule="auto"/>
              <w:ind w:left="115"/>
            </w:pPr>
            <w:r>
              <w:t>Join KDSE for their virtual conference on March 2-3 in Andover.  More coming soon</w:t>
            </w:r>
          </w:p>
          <w:p w:rsidR="004E78A5" w:rsidRDefault="002A2F37">
            <w:pPr>
              <w:pBdr>
                <w:top w:val="nil"/>
                <w:left w:val="nil"/>
                <w:bottom w:val="nil"/>
                <w:right w:val="nil"/>
                <w:between w:val="nil"/>
              </w:pBdr>
              <w:spacing w:line="253" w:lineRule="auto"/>
              <w:ind w:left="115"/>
            </w:pPr>
            <w:r>
              <w:t xml:space="preserve">A motion was made by </w:t>
            </w:r>
            <w:proofErr w:type="spellStart"/>
            <w:r>
              <w:t>Ms</w:t>
            </w:r>
            <w:proofErr w:type="spellEnd"/>
            <w:r>
              <w:t xml:space="preserve"> </w:t>
            </w:r>
            <w:proofErr w:type="spellStart"/>
            <w:r>
              <w:t>Widrig</w:t>
            </w:r>
            <w:proofErr w:type="spellEnd"/>
            <w:r>
              <w:t xml:space="preserve"> to adjourn the meeting, seconded by Dr. Boothe. Motion passes, the meeting was adjourned.</w:t>
            </w:r>
          </w:p>
        </w:tc>
        <w:tc>
          <w:tcPr>
            <w:tcW w:w="2816" w:type="dxa"/>
          </w:tcPr>
          <w:p w:rsidR="004E78A5" w:rsidRDefault="004E78A5">
            <w:pPr>
              <w:pBdr>
                <w:top w:val="nil"/>
                <w:left w:val="nil"/>
                <w:bottom w:val="nil"/>
                <w:right w:val="nil"/>
                <w:between w:val="nil"/>
              </w:pBdr>
              <w:ind w:left="116" w:right="157"/>
              <w:rPr>
                <w:color w:val="000000"/>
              </w:rPr>
            </w:pPr>
          </w:p>
        </w:tc>
      </w:tr>
    </w:tbl>
    <w:p w:rsidR="004E78A5" w:rsidRDefault="004E78A5">
      <w:pPr>
        <w:pBdr>
          <w:top w:val="nil"/>
          <w:left w:val="nil"/>
          <w:bottom w:val="nil"/>
          <w:right w:val="nil"/>
          <w:between w:val="nil"/>
        </w:pBdr>
        <w:spacing w:before="1"/>
        <w:rPr>
          <w:rFonts w:ascii="Times New Roman" w:eastAsia="Times New Roman" w:hAnsi="Times New Roman" w:cs="Times New Roman"/>
          <w:b/>
          <w:color w:val="000000"/>
        </w:rPr>
      </w:pPr>
    </w:p>
    <w:tbl>
      <w:tblPr>
        <w:tblStyle w:val="a7"/>
        <w:tblW w:w="11523"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2"/>
        <w:gridCol w:w="3994"/>
        <w:gridCol w:w="2179"/>
        <w:gridCol w:w="3178"/>
      </w:tblGrid>
      <w:tr w:rsidR="004E78A5">
        <w:trPr>
          <w:trHeight w:val="258"/>
        </w:trPr>
        <w:tc>
          <w:tcPr>
            <w:tcW w:w="2172"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3994"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5357" w:type="dxa"/>
            <w:gridSpan w:val="2"/>
          </w:tcPr>
          <w:p w:rsidR="004E78A5" w:rsidRDefault="002A2F37">
            <w:pPr>
              <w:pBdr>
                <w:top w:val="nil"/>
                <w:left w:val="nil"/>
                <w:bottom w:val="nil"/>
                <w:right w:val="nil"/>
                <w:between w:val="nil"/>
              </w:pBdr>
              <w:tabs>
                <w:tab w:val="left" w:pos="2292"/>
              </w:tabs>
              <w:spacing w:line="239" w:lineRule="auto"/>
              <w:ind w:left="115"/>
              <w:rPr>
                <w:rFonts w:ascii="Arial" w:eastAsia="Arial" w:hAnsi="Arial" w:cs="Arial"/>
                <w:b/>
                <w:i/>
                <w:color w:val="000000"/>
              </w:rPr>
            </w:pPr>
            <w:r>
              <w:rPr>
                <w:rFonts w:ascii="Arial" w:eastAsia="Arial" w:hAnsi="Arial" w:cs="Arial"/>
                <w:b/>
                <w:i/>
                <w:color w:val="000000"/>
              </w:rPr>
              <w:t>Next Meeting -</w:t>
            </w:r>
            <w:r>
              <w:rPr>
                <w:rFonts w:ascii="Arial" w:eastAsia="Arial" w:hAnsi="Arial" w:cs="Arial"/>
                <w:b/>
                <w:i/>
                <w:color w:val="000000"/>
              </w:rPr>
              <w:tab/>
            </w:r>
          </w:p>
        </w:tc>
      </w:tr>
      <w:tr w:rsidR="004E78A5">
        <w:trPr>
          <w:trHeight w:val="253"/>
        </w:trPr>
        <w:tc>
          <w:tcPr>
            <w:tcW w:w="2172"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3994" w:type="dxa"/>
          </w:tcPr>
          <w:p w:rsidR="004E78A5" w:rsidRDefault="004E78A5">
            <w:pPr>
              <w:pBdr>
                <w:top w:val="nil"/>
                <w:left w:val="nil"/>
                <w:bottom w:val="nil"/>
                <w:right w:val="nil"/>
                <w:between w:val="nil"/>
              </w:pBdr>
              <w:rPr>
                <w:rFonts w:ascii="Times New Roman" w:eastAsia="Times New Roman" w:hAnsi="Times New Roman" w:cs="Times New Roman"/>
                <w:color w:val="000000"/>
                <w:sz w:val="18"/>
                <w:szCs w:val="18"/>
              </w:rPr>
            </w:pPr>
          </w:p>
        </w:tc>
        <w:tc>
          <w:tcPr>
            <w:tcW w:w="2179" w:type="dxa"/>
          </w:tcPr>
          <w:p w:rsidR="004E78A5" w:rsidRDefault="002A2F37">
            <w:pPr>
              <w:pBdr>
                <w:top w:val="nil"/>
                <w:left w:val="nil"/>
                <w:bottom w:val="nil"/>
                <w:right w:val="nil"/>
                <w:between w:val="nil"/>
              </w:pBdr>
              <w:spacing w:before="2" w:line="232" w:lineRule="auto"/>
              <w:ind w:left="115"/>
              <w:rPr>
                <w:rFonts w:ascii="Arial" w:eastAsia="Arial" w:hAnsi="Arial" w:cs="Arial"/>
                <w:i/>
                <w:color w:val="000000"/>
              </w:rPr>
            </w:pPr>
            <w:r>
              <w:rPr>
                <w:rFonts w:ascii="Arial" w:eastAsia="Arial" w:hAnsi="Arial" w:cs="Arial"/>
                <w:i/>
                <w:color w:val="000000"/>
              </w:rPr>
              <w:t>Date / Tim</w:t>
            </w:r>
            <w:r>
              <w:rPr>
                <w:rFonts w:ascii="Arial" w:eastAsia="Arial" w:hAnsi="Arial" w:cs="Arial"/>
                <w:i/>
              </w:rPr>
              <w:t>e</w:t>
            </w:r>
          </w:p>
        </w:tc>
        <w:tc>
          <w:tcPr>
            <w:tcW w:w="3178" w:type="dxa"/>
          </w:tcPr>
          <w:p w:rsidR="004E78A5" w:rsidRDefault="002A2F37">
            <w:pPr>
              <w:pBdr>
                <w:top w:val="nil"/>
                <w:left w:val="nil"/>
                <w:bottom w:val="nil"/>
                <w:right w:val="nil"/>
                <w:between w:val="nil"/>
              </w:pBdr>
              <w:spacing w:before="2" w:line="232" w:lineRule="auto"/>
              <w:ind w:left="116"/>
              <w:rPr>
                <w:rFonts w:ascii="Arial" w:eastAsia="Arial" w:hAnsi="Arial" w:cs="Arial"/>
                <w:b/>
                <w:i/>
                <w:color w:val="000000"/>
              </w:rPr>
            </w:pPr>
            <w:r>
              <w:rPr>
                <w:rFonts w:ascii="Arial" w:eastAsia="Arial" w:hAnsi="Arial" w:cs="Arial"/>
                <w:b/>
                <w:i/>
              </w:rPr>
              <w:t xml:space="preserve">December 7, 2022 </w:t>
            </w:r>
            <w:r>
              <w:rPr>
                <w:rFonts w:ascii="Arial" w:eastAsia="Arial" w:hAnsi="Arial" w:cs="Arial"/>
                <w:b/>
                <w:i/>
                <w:color w:val="000000"/>
              </w:rPr>
              <w:t>1:30pm</w:t>
            </w:r>
          </w:p>
        </w:tc>
      </w:tr>
      <w:tr w:rsidR="004E78A5">
        <w:trPr>
          <w:trHeight w:val="1461"/>
        </w:trPr>
        <w:tc>
          <w:tcPr>
            <w:tcW w:w="2172" w:type="dxa"/>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3994" w:type="dxa"/>
          </w:tcPr>
          <w:p w:rsidR="004E78A5" w:rsidRDefault="004E78A5">
            <w:pPr>
              <w:pBdr>
                <w:top w:val="nil"/>
                <w:left w:val="nil"/>
                <w:bottom w:val="nil"/>
                <w:right w:val="nil"/>
                <w:between w:val="nil"/>
              </w:pBdr>
              <w:rPr>
                <w:rFonts w:ascii="Times New Roman" w:eastAsia="Times New Roman" w:hAnsi="Times New Roman" w:cs="Times New Roman"/>
                <w:color w:val="000000"/>
              </w:rPr>
            </w:pPr>
          </w:p>
        </w:tc>
        <w:tc>
          <w:tcPr>
            <w:tcW w:w="2179" w:type="dxa"/>
          </w:tcPr>
          <w:p w:rsidR="004E78A5" w:rsidRDefault="002A2F37">
            <w:pPr>
              <w:pBdr>
                <w:top w:val="nil"/>
                <w:left w:val="nil"/>
                <w:bottom w:val="nil"/>
                <w:right w:val="nil"/>
                <w:between w:val="nil"/>
              </w:pBdr>
              <w:spacing w:line="253" w:lineRule="auto"/>
              <w:ind w:left="115"/>
              <w:rPr>
                <w:rFonts w:ascii="Arial" w:eastAsia="Arial" w:hAnsi="Arial" w:cs="Arial"/>
                <w:i/>
                <w:color w:val="000000"/>
              </w:rPr>
            </w:pPr>
            <w:r>
              <w:rPr>
                <w:rFonts w:ascii="Arial" w:eastAsia="Arial" w:hAnsi="Arial" w:cs="Arial"/>
                <w:i/>
                <w:color w:val="000000"/>
              </w:rPr>
              <w:t>Location:</w:t>
            </w:r>
          </w:p>
        </w:tc>
        <w:tc>
          <w:tcPr>
            <w:tcW w:w="3178" w:type="dxa"/>
          </w:tcPr>
          <w:p w:rsidR="004E78A5" w:rsidRDefault="002A2F37">
            <w:pPr>
              <w:pBdr>
                <w:top w:val="nil"/>
                <w:left w:val="nil"/>
                <w:bottom w:val="nil"/>
                <w:right w:val="nil"/>
                <w:between w:val="nil"/>
              </w:pBdr>
              <w:ind w:left="116" w:right="704"/>
              <w:rPr>
                <w:rFonts w:ascii="Arial" w:eastAsia="Arial" w:hAnsi="Arial" w:cs="Arial"/>
                <w:b/>
                <w:i/>
                <w:color w:val="000000"/>
              </w:rPr>
            </w:pPr>
            <w:bookmarkStart w:id="2" w:name="_heading=h.30j0zll" w:colFirst="0" w:colLast="0"/>
            <w:bookmarkEnd w:id="2"/>
            <w:r>
              <w:rPr>
                <w:rFonts w:ascii="Arial" w:eastAsia="Arial" w:hAnsi="Arial" w:cs="Arial"/>
                <w:b/>
                <w:i/>
                <w:color w:val="000000"/>
              </w:rPr>
              <w:t xml:space="preserve">Conference Room 117 </w:t>
            </w:r>
          </w:p>
          <w:p w:rsidR="004E78A5" w:rsidRDefault="004E78A5">
            <w:pPr>
              <w:pBdr>
                <w:top w:val="nil"/>
                <w:left w:val="nil"/>
                <w:bottom w:val="nil"/>
                <w:right w:val="nil"/>
                <w:between w:val="nil"/>
              </w:pBdr>
              <w:ind w:left="116"/>
              <w:rPr>
                <w:rFonts w:ascii="Arial" w:eastAsia="Arial" w:hAnsi="Arial" w:cs="Arial"/>
                <w:b/>
                <w:i/>
                <w:color w:val="000000"/>
                <w:sz w:val="21"/>
                <w:szCs w:val="21"/>
              </w:rPr>
            </w:pPr>
          </w:p>
        </w:tc>
      </w:tr>
    </w:tbl>
    <w:p w:rsidR="004E78A5" w:rsidRDefault="004E78A5">
      <w:pPr>
        <w:rPr>
          <w:rFonts w:ascii="Arial" w:eastAsia="Arial" w:hAnsi="Arial" w:cs="Arial"/>
          <w:sz w:val="21"/>
          <w:szCs w:val="21"/>
        </w:rPr>
        <w:sectPr w:rsidR="004E78A5">
          <w:pgSz w:w="12240" w:h="15840"/>
          <w:pgMar w:top="640" w:right="200" w:bottom="1180" w:left="220" w:header="0" w:footer="981" w:gutter="0"/>
          <w:cols w:space="720"/>
        </w:sectPr>
      </w:pPr>
    </w:p>
    <w:p w:rsidR="004E78A5" w:rsidRDefault="002A2F37">
      <w:pPr>
        <w:pBdr>
          <w:top w:val="nil"/>
          <w:left w:val="nil"/>
          <w:bottom w:val="nil"/>
          <w:right w:val="nil"/>
          <w:between w:val="nil"/>
        </w:pBdr>
        <w:ind w:left="47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819900" cy="1410335"/>
                <wp:effectExtent l="0" t="0" r="0" b="0"/>
                <wp:docPr id="9" name="Group 9"/>
                <wp:cNvGraphicFramePr/>
                <a:graphic xmlns:a="http://schemas.openxmlformats.org/drawingml/2006/main">
                  <a:graphicData uri="http://schemas.microsoft.com/office/word/2010/wordprocessingGroup">
                    <wpg:wgp>
                      <wpg:cNvGrpSpPr/>
                      <wpg:grpSpPr>
                        <a:xfrm>
                          <a:off x="0" y="0"/>
                          <a:ext cx="6819900" cy="1410335"/>
                          <a:chOff x="1936050" y="3074833"/>
                          <a:chExt cx="6819900" cy="1410335"/>
                        </a:xfrm>
                      </wpg:grpSpPr>
                      <wpg:grpSp>
                        <wpg:cNvPr id="1" name="Group 1"/>
                        <wpg:cNvGrpSpPr/>
                        <wpg:grpSpPr>
                          <a:xfrm>
                            <a:off x="1936050" y="3074833"/>
                            <a:ext cx="6819900" cy="1410335"/>
                            <a:chOff x="1936050" y="3074833"/>
                            <a:chExt cx="6819900" cy="1410335"/>
                          </a:xfrm>
                        </wpg:grpSpPr>
                        <wps:wsp>
                          <wps:cNvPr id="2" name="Rectangle 2"/>
                          <wps:cNvSpPr/>
                          <wps:spPr>
                            <a:xfrm>
                              <a:off x="1936050" y="3074833"/>
                              <a:ext cx="6819900" cy="1410325"/>
                            </a:xfrm>
                            <a:prstGeom prst="rect">
                              <a:avLst/>
                            </a:prstGeom>
                            <a:noFill/>
                            <a:ln>
                              <a:noFill/>
                            </a:ln>
                          </wps:spPr>
                          <wps:txbx>
                            <w:txbxContent>
                              <w:p w:rsidR="004E78A5" w:rsidRDefault="004E78A5">
                                <w:pPr>
                                  <w:textDirection w:val="btLr"/>
                                </w:pPr>
                              </w:p>
                            </w:txbxContent>
                          </wps:txbx>
                          <wps:bodyPr spcFirstLastPara="1" wrap="square" lIns="91425" tIns="91425" rIns="91425" bIns="91425" anchor="ctr" anchorCtr="0">
                            <a:noAutofit/>
                          </wps:bodyPr>
                        </wps:wsp>
                        <wpg:grpSp>
                          <wpg:cNvPr id="3" name="Group 3"/>
                          <wpg:cNvGrpSpPr/>
                          <wpg:grpSpPr>
                            <a:xfrm>
                              <a:off x="1936050" y="3074833"/>
                              <a:ext cx="6819900" cy="1410335"/>
                              <a:chOff x="0" y="0"/>
                              <a:chExt cx="10740" cy="2221"/>
                            </a:xfrm>
                          </wpg:grpSpPr>
                          <wps:wsp>
                            <wps:cNvPr id="4" name="Rectangle 4"/>
                            <wps:cNvSpPr/>
                            <wps:spPr>
                              <a:xfrm>
                                <a:off x="0" y="0"/>
                                <a:ext cx="10725" cy="2200"/>
                              </a:xfrm>
                              <a:prstGeom prst="rect">
                                <a:avLst/>
                              </a:prstGeom>
                              <a:noFill/>
                              <a:ln>
                                <a:noFill/>
                              </a:ln>
                            </wps:spPr>
                            <wps:txbx>
                              <w:txbxContent>
                                <w:p w:rsidR="004E78A5" w:rsidRDefault="004E78A5">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4">
                                <a:alphaModFix/>
                              </a:blip>
                              <a:srcRect/>
                              <a:stretch/>
                            </pic:blipFill>
                            <pic:spPr>
                              <a:xfrm>
                                <a:off x="0" y="849"/>
                                <a:ext cx="10740" cy="864"/>
                              </a:xfrm>
                              <a:prstGeom prst="rect">
                                <a:avLst/>
                              </a:prstGeom>
                              <a:noFill/>
                              <a:ln>
                                <a:noFill/>
                              </a:ln>
                            </pic:spPr>
                          </pic:pic>
                          <wps:wsp>
                            <wps:cNvPr id="5" name="Rectangle 5"/>
                            <wps:cNvSpPr/>
                            <wps:spPr>
                              <a:xfrm>
                                <a:off x="0" y="0"/>
                                <a:ext cx="10740" cy="2221"/>
                              </a:xfrm>
                              <a:prstGeom prst="rect">
                                <a:avLst/>
                              </a:prstGeom>
                              <a:noFill/>
                              <a:ln>
                                <a:noFill/>
                              </a:ln>
                            </wps:spPr>
                            <wps:txbx>
                              <w:txbxContent>
                                <w:p w:rsidR="004E78A5" w:rsidRDefault="002A2F37">
                                  <w:pPr>
                                    <w:spacing w:before="65"/>
                                    <w:ind w:left="750" w:firstLine="1500"/>
                                    <w:textDirection w:val="btLr"/>
                                  </w:pPr>
                                  <w:r>
                                    <w:rPr>
                                      <w:rFonts w:ascii="Tahoma" w:eastAsia="Tahoma" w:hAnsi="Tahoma" w:cs="Tahoma"/>
                                      <w:color w:val="12284B"/>
                                      <w:sz w:val="96"/>
                                    </w:rPr>
                                    <w:t>SAVE THE DATE</w:t>
                                  </w:r>
                                </w:p>
                                <w:p w:rsidR="004E78A5" w:rsidRDefault="002A2F37">
                                  <w:pPr>
                                    <w:spacing w:before="405"/>
                                    <w:ind w:left="750" w:firstLine="1500"/>
                                    <w:textDirection w:val="btLr"/>
                                  </w:pPr>
                                  <w:r>
                                    <w:rPr>
                                      <w:rFonts w:ascii="Arial" w:eastAsia="Arial" w:hAnsi="Arial" w:cs="Arial"/>
                                      <w:b/>
                                      <w:color w:val="12284B"/>
                                      <w:sz w:val="48"/>
                                    </w:rPr>
                                    <w:t>Recharge Learning: Finding Your Focus</w:t>
                                  </w:r>
                                </w:p>
                              </w:txbxContent>
                            </wps:txbx>
                            <wps:bodyPr spcFirstLastPara="1" wrap="square" lIns="0" tIns="0" rIns="0" bIns="0"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819900" cy="1410335"/>
                <wp:effectExtent b="0" l="0" r="0" t="0"/>
                <wp:docPr id="9"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819900" cy="1410335"/>
                        </a:xfrm>
                        <a:prstGeom prst="rect"/>
                        <a:ln/>
                      </pic:spPr>
                    </pic:pic>
                  </a:graphicData>
                </a:graphic>
              </wp:inline>
            </w:drawing>
          </mc:Fallback>
        </mc:AlternateContent>
      </w:r>
    </w:p>
    <w:p w:rsidR="004E78A5" w:rsidRDefault="002A2F37">
      <w:pPr>
        <w:spacing w:line="585" w:lineRule="auto"/>
        <w:ind w:left="1220"/>
        <w:rPr>
          <w:rFonts w:ascii="Lucida Sans" w:eastAsia="Lucida Sans" w:hAnsi="Lucida Sans" w:cs="Lucida Sans"/>
          <w:sz w:val="40"/>
          <w:szCs w:val="40"/>
        </w:rPr>
      </w:pPr>
      <w:r>
        <w:rPr>
          <w:rFonts w:ascii="Lucida Sans" w:eastAsia="Lucida Sans" w:hAnsi="Lucida Sans" w:cs="Lucida Sans"/>
          <w:color w:val="12284B"/>
          <w:sz w:val="40"/>
          <w:szCs w:val="40"/>
        </w:rPr>
        <w:t>SUMMER ACADEMIES 2022</w:t>
      </w:r>
    </w:p>
    <w:p w:rsidR="004E78A5" w:rsidRDefault="004E78A5">
      <w:pPr>
        <w:pBdr>
          <w:top w:val="nil"/>
          <w:left w:val="nil"/>
          <w:bottom w:val="nil"/>
          <w:right w:val="nil"/>
          <w:between w:val="nil"/>
        </w:pBdr>
        <w:spacing w:before="12"/>
        <w:rPr>
          <w:rFonts w:ascii="Lucida Sans" w:eastAsia="Lucida Sans" w:hAnsi="Lucida Sans" w:cs="Lucida Sans"/>
          <w:color w:val="000000"/>
          <w:sz w:val="11"/>
          <w:szCs w:val="11"/>
        </w:rPr>
      </w:pPr>
    </w:p>
    <w:tbl>
      <w:tblPr>
        <w:tblStyle w:val="a8"/>
        <w:tblW w:w="9403" w:type="dxa"/>
        <w:tblInd w:w="1227" w:type="dxa"/>
        <w:tblLayout w:type="fixed"/>
        <w:tblLook w:val="0000" w:firstRow="0" w:lastRow="0" w:firstColumn="0" w:lastColumn="0" w:noHBand="0" w:noVBand="0"/>
      </w:tblPr>
      <w:tblGrid>
        <w:gridCol w:w="2071"/>
        <w:gridCol w:w="3903"/>
        <w:gridCol w:w="3429"/>
      </w:tblGrid>
      <w:tr w:rsidR="004E78A5">
        <w:trPr>
          <w:trHeight w:val="8002"/>
        </w:trPr>
        <w:tc>
          <w:tcPr>
            <w:tcW w:w="2071" w:type="dxa"/>
            <w:shd w:val="clear" w:color="auto" w:fill="005486"/>
          </w:tcPr>
          <w:p w:rsidR="004E78A5" w:rsidRDefault="004E78A5">
            <w:pPr>
              <w:pBdr>
                <w:top w:val="nil"/>
                <w:left w:val="nil"/>
                <w:bottom w:val="nil"/>
                <w:right w:val="nil"/>
                <w:between w:val="nil"/>
              </w:pBdr>
              <w:spacing w:before="10"/>
              <w:rPr>
                <w:rFonts w:ascii="Lucida Sans" w:eastAsia="Lucida Sans" w:hAnsi="Lucida Sans" w:cs="Lucida Sans"/>
                <w:color w:val="000000"/>
                <w:sz w:val="33"/>
                <w:szCs w:val="33"/>
              </w:rPr>
            </w:pPr>
          </w:p>
          <w:p w:rsidR="004E78A5" w:rsidRDefault="002A2F37">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June 7-8</w:t>
            </w:r>
          </w:p>
          <w:p w:rsidR="004E78A5" w:rsidRDefault="002A2F37">
            <w:pPr>
              <w:pBdr>
                <w:top w:val="nil"/>
                <w:left w:val="nil"/>
                <w:bottom w:val="nil"/>
                <w:right w:val="nil"/>
                <w:between w:val="nil"/>
              </w:pBdr>
              <w:spacing w:before="103" w:line="213" w:lineRule="auto"/>
              <w:ind w:left="144" w:right="574"/>
              <w:rPr>
                <w:rFonts w:ascii="Lucida Sans" w:eastAsia="Lucida Sans" w:hAnsi="Lucida Sans" w:cs="Lucida Sans"/>
                <w:color w:val="000000"/>
              </w:rPr>
            </w:pPr>
            <w:r>
              <w:rPr>
                <w:rFonts w:ascii="Lucida Sans" w:eastAsia="Lucida Sans" w:hAnsi="Lucida Sans" w:cs="Lucida Sans"/>
                <w:color w:val="FFFFFF"/>
              </w:rPr>
              <w:t>Oliver Brown Elementary School</w:t>
            </w:r>
          </w:p>
          <w:p w:rsidR="004E78A5" w:rsidRDefault="002A2F37">
            <w:pPr>
              <w:pBdr>
                <w:top w:val="nil"/>
                <w:left w:val="nil"/>
                <w:bottom w:val="nil"/>
                <w:right w:val="nil"/>
                <w:between w:val="nil"/>
              </w:pBdr>
              <w:spacing w:line="233"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4787 Jackie’s Way</w:t>
            </w:r>
          </w:p>
          <w:p w:rsidR="004E78A5" w:rsidRDefault="002A2F37">
            <w:pPr>
              <w:pBdr>
                <w:top w:val="nil"/>
                <w:left w:val="nil"/>
                <w:bottom w:val="nil"/>
                <w:right w:val="nil"/>
                <w:between w:val="nil"/>
              </w:pBdr>
              <w:spacing w:line="261"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Manhattan, Kansas</w:t>
            </w:r>
          </w:p>
          <w:p w:rsidR="004E78A5" w:rsidRDefault="004E78A5">
            <w:pPr>
              <w:pBdr>
                <w:top w:val="nil"/>
                <w:left w:val="nil"/>
                <w:bottom w:val="nil"/>
                <w:right w:val="nil"/>
                <w:between w:val="nil"/>
              </w:pBdr>
              <w:spacing w:before="14"/>
              <w:rPr>
                <w:rFonts w:ascii="Lucida Sans" w:eastAsia="Lucida Sans" w:hAnsi="Lucida Sans" w:cs="Lucida Sans"/>
                <w:color w:val="000000"/>
                <w:sz w:val="31"/>
                <w:szCs w:val="31"/>
              </w:rPr>
            </w:pPr>
          </w:p>
          <w:p w:rsidR="004E78A5" w:rsidRDefault="002A2F37">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June 21-22</w:t>
            </w:r>
          </w:p>
          <w:p w:rsidR="004E78A5" w:rsidRDefault="002A2F37">
            <w:pPr>
              <w:pBdr>
                <w:top w:val="nil"/>
                <w:left w:val="nil"/>
                <w:bottom w:val="nil"/>
                <w:right w:val="nil"/>
                <w:between w:val="nil"/>
              </w:pBdr>
              <w:spacing w:before="103" w:line="213" w:lineRule="auto"/>
              <w:ind w:left="144" w:right="195"/>
              <w:rPr>
                <w:rFonts w:ascii="Lucida Sans" w:eastAsia="Lucida Sans" w:hAnsi="Lucida Sans" w:cs="Lucida Sans"/>
                <w:color w:val="000000"/>
              </w:rPr>
            </w:pPr>
            <w:r>
              <w:rPr>
                <w:rFonts w:ascii="Lucida Sans" w:eastAsia="Lucida Sans" w:hAnsi="Lucida Sans" w:cs="Lucida Sans"/>
                <w:color w:val="FFFFFF"/>
              </w:rPr>
              <w:t>Eisenhower High School</w:t>
            </w:r>
          </w:p>
          <w:p w:rsidR="004E78A5" w:rsidRDefault="002A2F37">
            <w:pPr>
              <w:pBdr>
                <w:top w:val="nil"/>
                <w:left w:val="nil"/>
                <w:bottom w:val="nil"/>
                <w:right w:val="nil"/>
                <w:between w:val="nil"/>
              </w:pBdr>
              <w:spacing w:line="233"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1230 167</w:t>
            </w:r>
            <w:r>
              <w:rPr>
                <w:rFonts w:ascii="Lucida Sans" w:eastAsia="Lucida Sans" w:hAnsi="Lucida Sans" w:cs="Lucida Sans"/>
                <w:color w:val="FFFFFF"/>
                <w:sz w:val="20"/>
                <w:szCs w:val="20"/>
                <w:vertAlign w:val="superscript"/>
              </w:rPr>
              <w:t xml:space="preserve">th </w:t>
            </w:r>
            <w:r>
              <w:rPr>
                <w:rFonts w:ascii="Lucida Sans" w:eastAsia="Lucida Sans" w:hAnsi="Lucida Sans" w:cs="Lucida Sans"/>
                <w:color w:val="FFFFFF"/>
                <w:sz w:val="18"/>
                <w:szCs w:val="18"/>
              </w:rPr>
              <w:t>St. W</w:t>
            </w:r>
          </w:p>
          <w:p w:rsidR="004E78A5" w:rsidRDefault="002A2F37">
            <w:pPr>
              <w:pBdr>
                <w:top w:val="nil"/>
                <w:left w:val="nil"/>
                <w:bottom w:val="nil"/>
                <w:right w:val="nil"/>
                <w:between w:val="nil"/>
              </w:pBdr>
              <w:spacing w:line="261"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Goddard, Kansas</w:t>
            </w:r>
          </w:p>
          <w:p w:rsidR="004E78A5" w:rsidRDefault="004E78A5">
            <w:pPr>
              <w:pBdr>
                <w:top w:val="nil"/>
                <w:left w:val="nil"/>
                <w:bottom w:val="nil"/>
                <w:right w:val="nil"/>
                <w:between w:val="nil"/>
              </w:pBdr>
              <w:spacing w:before="14"/>
              <w:rPr>
                <w:rFonts w:ascii="Lucida Sans" w:eastAsia="Lucida Sans" w:hAnsi="Lucida Sans" w:cs="Lucida Sans"/>
                <w:color w:val="000000"/>
                <w:sz w:val="31"/>
                <w:szCs w:val="31"/>
              </w:rPr>
            </w:pPr>
          </w:p>
          <w:p w:rsidR="004E78A5" w:rsidRDefault="002A2F37">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July 12-13</w:t>
            </w:r>
          </w:p>
          <w:p w:rsidR="004E78A5" w:rsidRDefault="002A2F37">
            <w:pPr>
              <w:pBdr>
                <w:top w:val="nil"/>
                <w:left w:val="nil"/>
                <w:bottom w:val="nil"/>
                <w:right w:val="nil"/>
                <w:between w:val="nil"/>
              </w:pBdr>
              <w:spacing w:before="106" w:line="211" w:lineRule="auto"/>
              <w:ind w:left="144" w:right="178"/>
              <w:rPr>
                <w:rFonts w:ascii="Lucida Sans" w:eastAsia="Lucida Sans" w:hAnsi="Lucida Sans" w:cs="Lucida Sans"/>
                <w:color w:val="000000"/>
              </w:rPr>
            </w:pPr>
            <w:r>
              <w:rPr>
                <w:rFonts w:ascii="Lucida Sans" w:eastAsia="Lucida Sans" w:hAnsi="Lucida Sans" w:cs="Lucida Sans"/>
                <w:color w:val="FFFFFF"/>
              </w:rPr>
              <w:t>Garden City High School</w:t>
            </w:r>
          </w:p>
          <w:p w:rsidR="004E78A5" w:rsidRDefault="002A2F37">
            <w:pPr>
              <w:pBdr>
                <w:top w:val="nil"/>
                <w:left w:val="nil"/>
                <w:bottom w:val="nil"/>
                <w:right w:val="nil"/>
                <w:between w:val="nil"/>
              </w:pBdr>
              <w:spacing w:line="213" w:lineRule="auto"/>
              <w:ind w:left="144" w:right="457"/>
              <w:rPr>
                <w:rFonts w:ascii="Lucida Sans" w:eastAsia="Lucida Sans" w:hAnsi="Lucida Sans" w:cs="Lucida Sans"/>
                <w:color w:val="000000"/>
                <w:sz w:val="18"/>
                <w:szCs w:val="18"/>
              </w:rPr>
            </w:pPr>
            <w:r>
              <w:rPr>
                <w:rFonts w:ascii="Lucida Sans" w:eastAsia="Lucida Sans" w:hAnsi="Lucida Sans" w:cs="Lucida Sans"/>
                <w:color w:val="FFFFFF"/>
                <w:sz w:val="18"/>
                <w:szCs w:val="18"/>
              </w:rPr>
              <w:t>2720 Buffalo Way Blvd.</w:t>
            </w:r>
          </w:p>
          <w:p w:rsidR="004E78A5" w:rsidRDefault="002A2F37">
            <w:pPr>
              <w:pBdr>
                <w:top w:val="nil"/>
                <w:left w:val="nil"/>
                <w:bottom w:val="nil"/>
                <w:right w:val="nil"/>
                <w:between w:val="nil"/>
              </w:pBdr>
              <w:spacing w:line="255"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Garden City, Kansas</w:t>
            </w:r>
          </w:p>
          <w:p w:rsidR="004E78A5" w:rsidRDefault="004E78A5">
            <w:pPr>
              <w:pBdr>
                <w:top w:val="nil"/>
                <w:left w:val="nil"/>
                <w:bottom w:val="nil"/>
                <w:right w:val="nil"/>
                <w:between w:val="nil"/>
              </w:pBdr>
              <w:spacing w:before="11"/>
              <w:rPr>
                <w:rFonts w:ascii="Lucida Sans" w:eastAsia="Lucida Sans" w:hAnsi="Lucida Sans" w:cs="Lucida Sans"/>
                <w:color w:val="000000"/>
                <w:sz w:val="31"/>
                <w:szCs w:val="31"/>
              </w:rPr>
            </w:pPr>
          </w:p>
          <w:p w:rsidR="004E78A5" w:rsidRDefault="002A2F37">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July 19-20</w:t>
            </w:r>
          </w:p>
          <w:p w:rsidR="004E78A5" w:rsidRDefault="002A2F37">
            <w:pPr>
              <w:pBdr>
                <w:top w:val="nil"/>
                <w:left w:val="nil"/>
                <w:bottom w:val="nil"/>
                <w:right w:val="nil"/>
                <w:between w:val="nil"/>
              </w:pBdr>
              <w:spacing w:before="74"/>
              <w:ind w:left="144"/>
              <w:rPr>
                <w:rFonts w:ascii="Lucida Sans" w:eastAsia="Lucida Sans" w:hAnsi="Lucida Sans" w:cs="Lucida Sans"/>
                <w:color w:val="000000"/>
              </w:rPr>
            </w:pPr>
            <w:r>
              <w:rPr>
                <w:rFonts w:ascii="Lucida Sans" w:eastAsia="Lucida Sans" w:hAnsi="Lucida Sans" w:cs="Lucida Sans"/>
                <w:color w:val="FFFFFF"/>
              </w:rPr>
              <w:t>Virtual</w:t>
            </w:r>
          </w:p>
        </w:tc>
        <w:tc>
          <w:tcPr>
            <w:tcW w:w="3903" w:type="dxa"/>
          </w:tcPr>
          <w:p w:rsidR="004E78A5" w:rsidRDefault="002A2F37">
            <w:pPr>
              <w:pBdr>
                <w:top w:val="nil"/>
                <w:left w:val="nil"/>
                <w:bottom w:val="nil"/>
                <w:right w:val="nil"/>
                <w:between w:val="nil"/>
              </w:pBdr>
              <w:spacing w:before="135" w:line="271" w:lineRule="auto"/>
              <w:ind w:left="216" w:right="278"/>
              <w:rPr>
                <w:rFonts w:ascii="Tahoma" w:eastAsia="Tahoma" w:hAnsi="Tahoma" w:cs="Tahoma"/>
                <w:color w:val="000000"/>
              </w:rPr>
            </w:pPr>
            <w:r>
              <w:rPr>
                <w:rFonts w:ascii="Tahoma" w:eastAsia="Tahoma" w:hAnsi="Tahoma" w:cs="Tahoma"/>
                <w:color w:val="000000"/>
              </w:rPr>
              <w:t>The Kansas State Department of Education (KSDE) and the Kansas Association of Education Service Agencies (KAESA) are collaborating to bring the most innovative and updated information to our workshops.</w:t>
            </w:r>
          </w:p>
          <w:p w:rsidR="004E78A5" w:rsidRDefault="002A2F37">
            <w:pPr>
              <w:pBdr>
                <w:top w:val="nil"/>
                <w:left w:val="nil"/>
                <w:bottom w:val="nil"/>
                <w:right w:val="nil"/>
                <w:between w:val="nil"/>
              </w:pBdr>
              <w:spacing w:before="134" w:line="285" w:lineRule="auto"/>
              <w:ind w:left="216" w:right="233"/>
              <w:rPr>
                <w:rFonts w:ascii="Arial" w:eastAsia="Arial" w:hAnsi="Arial" w:cs="Arial"/>
                <w:b/>
                <w:color w:val="000000"/>
                <w:sz w:val="24"/>
                <w:szCs w:val="24"/>
              </w:rPr>
            </w:pPr>
            <w:r>
              <w:rPr>
                <w:rFonts w:ascii="Arial" w:eastAsia="Arial" w:hAnsi="Arial" w:cs="Arial"/>
                <w:b/>
                <w:color w:val="12284B"/>
                <w:sz w:val="24"/>
                <w:szCs w:val="24"/>
              </w:rPr>
              <w:t>We understand that the past two years have been difficult. We hear you, and we are here to meet you where you are to prepare for the upcoming school year with high-quality, evidence-based, ready-to- implement ideas for learning loss in your classroom.</w:t>
            </w:r>
          </w:p>
          <w:p w:rsidR="004E78A5" w:rsidRDefault="002A2F37">
            <w:pPr>
              <w:pBdr>
                <w:top w:val="nil"/>
                <w:left w:val="nil"/>
                <w:bottom w:val="nil"/>
                <w:right w:val="nil"/>
                <w:between w:val="nil"/>
              </w:pBdr>
              <w:spacing w:before="90" w:line="271" w:lineRule="auto"/>
              <w:ind w:left="216" w:right="196"/>
              <w:rPr>
                <w:rFonts w:ascii="Tahoma" w:eastAsia="Tahoma" w:hAnsi="Tahoma" w:cs="Tahoma"/>
                <w:color w:val="000000"/>
              </w:rPr>
            </w:pPr>
            <w:r>
              <w:rPr>
                <w:rFonts w:ascii="Tahoma" w:eastAsia="Tahoma" w:hAnsi="Tahoma" w:cs="Tahoma"/>
                <w:color w:val="000000"/>
              </w:rPr>
              <w:t>Each</w:t>
            </w:r>
            <w:r>
              <w:rPr>
                <w:rFonts w:ascii="Tahoma" w:eastAsia="Tahoma" w:hAnsi="Tahoma" w:cs="Tahoma"/>
                <w:color w:val="000000"/>
              </w:rPr>
              <w:t xml:space="preserve"> workshop will focus on content-specific standards and innovative instructional practices to help with learning loss, including: high-leverage teaching practices, personalized learning, real-world application (competencies) and leading change.</w:t>
            </w:r>
          </w:p>
        </w:tc>
        <w:tc>
          <w:tcPr>
            <w:tcW w:w="3429" w:type="dxa"/>
          </w:tcPr>
          <w:p w:rsidR="004E78A5" w:rsidRDefault="002A2F37">
            <w:pPr>
              <w:pBdr>
                <w:top w:val="nil"/>
                <w:left w:val="nil"/>
                <w:bottom w:val="nil"/>
                <w:right w:val="nil"/>
                <w:between w:val="nil"/>
              </w:pBdr>
              <w:spacing w:before="5" w:line="252" w:lineRule="auto"/>
              <w:ind w:left="199" w:right="198"/>
              <w:rPr>
                <w:rFonts w:ascii="Tahoma" w:eastAsia="Tahoma" w:hAnsi="Tahoma" w:cs="Tahoma"/>
                <w:color w:val="000000"/>
              </w:rPr>
            </w:pPr>
            <w:r>
              <w:rPr>
                <w:rFonts w:ascii="Tahoma" w:eastAsia="Tahoma" w:hAnsi="Tahoma" w:cs="Tahoma"/>
                <w:color w:val="000000"/>
              </w:rPr>
              <w:t>Participants</w:t>
            </w:r>
            <w:r>
              <w:rPr>
                <w:rFonts w:ascii="Tahoma" w:eastAsia="Tahoma" w:hAnsi="Tahoma" w:cs="Tahoma"/>
                <w:color w:val="000000"/>
              </w:rPr>
              <w:t xml:space="preserve"> can choose one of the workshop tracks listed below for the entirety of the two days. This rigorous, evidence-based professional development is open to </w:t>
            </w:r>
            <w:r>
              <w:rPr>
                <w:rFonts w:ascii="Arial" w:eastAsia="Arial" w:hAnsi="Arial" w:cs="Arial"/>
                <w:b/>
                <w:color w:val="000000"/>
              </w:rPr>
              <w:t xml:space="preserve">teachers </w:t>
            </w:r>
            <w:r>
              <w:rPr>
                <w:rFonts w:ascii="Tahoma" w:eastAsia="Tahoma" w:hAnsi="Tahoma" w:cs="Tahoma"/>
                <w:color w:val="000000"/>
              </w:rPr>
              <w:t xml:space="preserve">and </w:t>
            </w:r>
            <w:r>
              <w:rPr>
                <w:rFonts w:ascii="Arial" w:eastAsia="Arial" w:hAnsi="Arial" w:cs="Arial"/>
                <w:b/>
                <w:color w:val="000000"/>
              </w:rPr>
              <w:t xml:space="preserve">administrators </w:t>
            </w:r>
            <w:r>
              <w:rPr>
                <w:rFonts w:ascii="Tahoma" w:eastAsia="Tahoma" w:hAnsi="Tahoma" w:cs="Tahoma"/>
                <w:color w:val="000000"/>
              </w:rPr>
              <w:t xml:space="preserve">of </w:t>
            </w:r>
            <w:r>
              <w:rPr>
                <w:rFonts w:ascii="Arial" w:eastAsia="Arial" w:hAnsi="Arial" w:cs="Arial"/>
                <w:b/>
                <w:color w:val="000000"/>
              </w:rPr>
              <w:t>all levels</w:t>
            </w:r>
            <w:r>
              <w:rPr>
                <w:rFonts w:ascii="Tahoma" w:eastAsia="Tahoma" w:hAnsi="Tahoma" w:cs="Tahoma"/>
                <w:color w:val="000000"/>
              </w:rPr>
              <w:t>.</w:t>
            </w:r>
          </w:p>
          <w:p w:rsidR="004E78A5" w:rsidRDefault="002A2F37">
            <w:pPr>
              <w:pBdr>
                <w:top w:val="nil"/>
                <w:left w:val="nil"/>
                <w:bottom w:val="nil"/>
                <w:right w:val="nil"/>
                <w:between w:val="nil"/>
              </w:pBdr>
              <w:spacing w:before="142" w:line="213" w:lineRule="auto"/>
              <w:ind w:left="199" w:right="439"/>
              <w:rPr>
                <w:rFonts w:ascii="Lucida Sans" w:eastAsia="Lucida Sans" w:hAnsi="Lucida Sans" w:cs="Lucida Sans"/>
                <w:color w:val="000000"/>
              </w:rPr>
            </w:pPr>
            <w:r>
              <w:rPr>
                <w:rFonts w:ascii="Lucida Sans" w:eastAsia="Lucida Sans" w:hAnsi="Lucida Sans" w:cs="Lucida Sans"/>
                <w:color w:val="12284B"/>
              </w:rPr>
              <w:t>Your workshop options will include:</w:t>
            </w:r>
          </w:p>
          <w:p w:rsidR="004E78A5" w:rsidRDefault="002A2F37">
            <w:pPr>
              <w:numPr>
                <w:ilvl w:val="0"/>
                <w:numId w:val="2"/>
              </w:numPr>
              <w:pBdr>
                <w:top w:val="nil"/>
                <w:left w:val="nil"/>
                <w:bottom w:val="nil"/>
                <w:right w:val="nil"/>
                <w:between w:val="nil"/>
              </w:pBdr>
              <w:tabs>
                <w:tab w:val="left" w:pos="559"/>
                <w:tab w:val="left" w:pos="560"/>
              </w:tabs>
              <w:spacing w:before="86" w:line="287" w:lineRule="auto"/>
              <w:ind w:hanging="361"/>
              <w:rPr>
                <w:rFonts w:ascii="Quattrocento Sans" w:eastAsia="Quattrocento Sans" w:hAnsi="Quattrocento Sans" w:cs="Quattrocento Sans"/>
                <w:color w:val="005486"/>
              </w:rPr>
            </w:pPr>
            <w:r>
              <w:rPr>
                <w:rFonts w:ascii="Tahoma" w:eastAsia="Tahoma" w:hAnsi="Tahoma" w:cs="Tahoma"/>
                <w:color w:val="000000"/>
              </w:rPr>
              <w:t>Administration/Leadership</w:t>
            </w:r>
          </w:p>
          <w:p w:rsidR="004E78A5" w:rsidRDefault="002A2F37">
            <w:pPr>
              <w:numPr>
                <w:ilvl w:val="0"/>
                <w:numId w:val="2"/>
              </w:numPr>
              <w:pBdr>
                <w:top w:val="nil"/>
                <w:left w:val="nil"/>
                <w:bottom w:val="nil"/>
                <w:right w:val="nil"/>
                <w:between w:val="nil"/>
              </w:pBdr>
              <w:tabs>
                <w:tab w:val="left" w:pos="559"/>
                <w:tab w:val="left" w:pos="560"/>
              </w:tabs>
              <w:spacing w:line="242" w:lineRule="auto"/>
              <w:ind w:right="788"/>
              <w:rPr>
                <w:rFonts w:ascii="Quattrocento Sans" w:eastAsia="Quattrocento Sans" w:hAnsi="Quattrocento Sans" w:cs="Quattrocento Sans"/>
                <w:color w:val="005486"/>
              </w:rPr>
            </w:pPr>
            <w:r>
              <w:rPr>
                <w:rFonts w:ascii="Tahoma" w:eastAsia="Tahoma" w:hAnsi="Tahoma" w:cs="Tahoma"/>
                <w:color w:val="000000"/>
              </w:rPr>
              <w:t>Career and Technical Education (CTE)</w:t>
            </w:r>
          </w:p>
          <w:p w:rsidR="004E78A5" w:rsidRDefault="002A2F37">
            <w:pPr>
              <w:numPr>
                <w:ilvl w:val="0"/>
                <w:numId w:val="2"/>
              </w:numPr>
              <w:pBdr>
                <w:top w:val="nil"/>
                <w:left w:val="nil"/>
                <w:bottom w:val="nil"/>
                <w:right w:val="nil"/>
                <w:between w:val="nil"/>
              </w:pBdr>
              <w:tabs>
                <w:tab w:val="left" w:pos="559"/>
                <w:tab w:val="left" w:pos="560"/>
              </w:tabs>
              <w:spacing w:line="282" w:lineRule="auto"/>
              <w:ind w:hanging="361"/>
              <w:rPr>
                <w:rFonts w:ascii="Quattrocento Sans" w:eastAsia="Quattrocento Sans" w:hAnsi="Quattrocento Sans" w:cs="Quattrocento Sans"/>
                <w:color w:val="005486"/>
              </w:rPr>
            </w:pPr>
            <w:r>
              <w:rPr>
                <w:rFonts w:ascii="Tahoma" w:eastAsia="Tahoma" w:hAnsi="Tahoma" w:cs="Tahoma"/>
                <w:color w:val="000000"/>
              </w:rPr>
              <w:t>Early Childhood</w:t>
            </w:r>
          </w:p>
          <w:p w:rsidR="004E78A5" w:rsidRDefault="002A2F37">
            <w:pPr>
              <w:numPr>
                <w:ilvl w:val="0"/>
                <w:numId w:val="2"/>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English Learners</w:t>
            </w:r>
          </w:p>
          <w:p w:rsidR="004E78A5" w:rsidRDefault="002A2F37">
            <w:pPr>
              <w:numPr>
                <w:ilvl w:val="0"/>
                <w:numId w:val="2"/>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English Language Arts</w:t>
            </w:r>
          </w:p>
          <w:p w:rsidR="004E78A5" w:rsidRDefault="002A2F37">
            <w:pPr>
              <w:numPr>
                <w:ilvl w:val="0"/>
                <w:numId w:val="2"/>
              </w:numPr>
              <w:pBdr>
                <w:top w:val="nil"/>
                <w:left w:val="nil"/>
                <w:bottom w:val="nil"/>
                <w:right w:val="nil"/>
                <w:between w:val="nil"/>
              </w:pBdr>
              <w:tabs>
                <w:tab w:val="left" w:pos="559"/>
                <w:tab w:val="left" w:pos="560"/>
              </w:tabs>
              <w:spacing w:line="281" w:lineRule="auto"/>
              <w:ind w:hanging="361"/>
              <w:rPr>
                <w:rFonts w:ascii="Quattrocento Sans" w:eastAsia="Quattrocento Sans" w:hAnsi="Quattrocento Sans" w:cs="Quattrocento Sans"/>
                <w:color w:val="005486"/>
              </w:rPr>
            </w:pPr>
            <w:r>
              <w:rPr>
                <w:rFonts w:ascii="Tahoma" w:eastAsia="Tahoma" w:hAnsi="Tahoma" w:cs="Tahoma"/>
                <w:color w:val="000000"/>
              </w:rPr>
              <w:t>Fine Arts</w:t>
            </w:r>
          </w:p>
          <w:p w:rsidR="004E78A5" w:rsidRDefault="002A2F37">
            <w:pPr>
              <w:numPr>
                <w:ilvl w:val="0"/>
                <w:numId w:val="2"/>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Health Education</w:t>
            </w:r>
          </w:p>
          <w:p w:rsidR="004E78A5" w:rsidRDefault="002A2F37">
            <w:pPr>
              <w:numPr>
                <w:ilvl w:val="0"/>
                <w:numId w:val="2"/>
              </w:numPr>
              <w:pBdr>
                <w:top w:val="nil"/>
                <w:left w:val="nil"/>
                <w:bottom w:val="nil"/>
                <w:right w:val="nil"/>
                <w:between w:val="nil"/>
              </w:pBdr>
              <w:tabs>
                <w:tab w:val="left" w:pos="559"/>
                <w:tab w:val="left" w:pos="560"/>
              </w:tabs>
              <w:spacing w:line="244" w:lineRule="auto"/>
              <w:ind w:right="771"/>
              <w:rPr>
                <w:rFonts w:ascii="Quattrocento Sans" w:eastAsia="Quattrocento Sans" w:hAnsi="Quattrocento Sans" w:cs="Quattrocento Sans"/>
                <w:color w:val="005486"/>
              </w:rPr>
            </w:pPr>
            <w:r>
              <w:rPr>
                <w:rFonts w:ascii="Tahoma" w:eastAsia="Tahoma" w:hAnsi="Tahoma" w:cs="Tahoma"/>
                <w:color w:val="000000"/>
              </w:rPr>
              <w:t>History, Government, Social Studies</w:t>
            </w:r>
          </w:p>
          <w:p w:rsidR="004E78A5" w:rsidRDefault="002A2F37">
            <w:pPr>
              <w:numPr>
                <w:ilvl w:val="0"/>
                <w:numId w:val="2"/>
              </w:numPr>
              <w:pBdr>
                <w:top w:val="nil"/>
                <w:left w:val="nil"/>
                <w:bottom w:val="nil"/>
                <w:right w:val="nil"/>
                <w:between w:val="nil"/>
              </w:pBdr>
              <w:tabs>
                <w:tab w:val="left" w:pos="559"/>
                <w:tab w:val="left" w:pos="560"/>
              </w:tabs>
              <w:spacing w:line="278" w:lineRule="auto"/>
              <w:ind w:hanging="361"/>
              <w:rPr>
                <w:rFonts w:ascii="Quattrocento Sans" w:eastAsia="Quattrocento Sans" w:hAnsi="Quattrocento Sans" w:cs="Quattrocento Sans"/>
                <w:color w:val="005486"/>
              </w:rPr>
            </w:pPr>
            <w:r>
              <w:rPr>
                <w:rFonts w:ascii="Tahoma" w:eastAsia="Tahoma" w:hAnsi="Tahoma" w:cs="Tahoma"/>
                <w:color w:val="000000"/>
              </w:rPr>
              <w:t>Math</w:t>
            </w:r>
          </w:p>
          <w:p w:rsidR="004E78A5" w:rsidRDefault="002A2F37">
            <w:pPr>
              <w:numPr>
                <w:ilvl w:val="0"/>
                <w:numId w:val="2"/>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Physical Education</w:t>
            </w:r>
          </w:p>
          <w:p w:rsidR="004E78A5" w:rsidRDefault="002A2F37">
            <w:pPr>
              <w:numPr>
                <w:ilvl w:val="0"/>
                <w:numId w:val="2"/>
              </w:numPr>
              <w:pBdr>
                <w:top w:val="nil"/>
                <w:left w:val="nil"/>
                <w:bottom w:val="nil"/>
                <w:right w:val="nil"/>
                <w:between w:val="nil"/>
              </w:pBdr>
              <w:tabs>
                <w:tab w:val="left" w:pos="559"/>
                <w:tab w:val="left" w:pos="560"/>
              </w:tabs>
              <w:spacing w:line="281" w:lineRule="auto"/>
              <w:ind w:hanging="361"/>
              <w:rPr>
                <w:rFonts w:ascii="Quattrocento Sans" w:eastAsia="Quattrocento Sans" w:hAnsi="Quattrocento Sans" w:cs="Quattrocento Sans"/>
                <w:color w:val="005486"/>
              </w:rPr>
            </w:pPr>
            <w:r>
              <w:rPr>
                <w:rFonts w:ascii="Tahoma" w:eastAsia="Tahoma" w:hAnsi="Tahoma" w:cs="Tahoma"/>
                <w:color w:val="000000"/>
              </w:rPr>
              <w:t>School Counseling</w:t>
            </w:r>
          </w:p>
          <w:p w:rsidR="004E78A5" w:rsidRDefault="002A2F37">
            <w:pPr>
              <w:numPr>
                <w:ilvl w:val="0"/>
                <w:numId w:val="2"/>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Science</w:t>
            </w:r>
          </w:p>
          <w:p w:rsidR="004E78A5" w:rsidRDefault="002A2F37">
            <w:pPr>
              <w:numPr>
                <w:ilvl w:val="0"/>
                <w:numId w:val="2"/>
              </w:numPr>
              <w:pBdr>
                <w:top w:val="nil"/>
                <w:left w:val="nil"/>
                <w:bottom w:val="nil"/>
                <w:right w:val="nil"/>
                <w:between w:val="nil"/>
              </w:pBdr>
              <w:tabs>
                <w:tab w:val="left" w:pos="559"/>
                <w:tab w:val="left" w:pos="560"/>
              </w:tabs>
              <w:spacing w:line="286" w:lineRule="auto"/>
              <w:ind w:hanging="361"/>
              <w:rPr>
                <w:rFonts w:ascii="Quattrocento Sans" w:eastAsia="Quattrocento Sans" w:hAnsi="Quattrocento Sans" w:cs="Quattrocento Sans"/>
                <w:color w:val="005486"/>
              </w:rPr>
            </w:pPr>
            <w:r>
              <w:rPr>
                <w:rFonts w:ascii="Tahoma" w:eastAsia="Tahoma" w:hAnsi="Tahoma" w:cs="Tahoma"/>
                <w:color w:val="000000"/>
              </w:rPr>
              <w:t>Social Emotional</w:t>
            </w:r>
          </w:p>
          <w:p w:rsidR="004E78A5" w:rsidRDefault="002A2F37">
            <w:pPr>
              <w:numPr>
                <w:ilvl w:val="0"/>
                <w:numId w:val="2"/>
              </w:numPr>
              <w:pBdr>
                <w:top w:val="nil"/>
                <w:left w:val="nil"/>
                <w:bottom w:val="nil"/>
                <w:right w:val="nil"/>
                <w:between w:val="nil"/>
              </w:pBdr>
              <w:tabs>
                <w:tab w:val="left" w:pos="559"/>
                <w:tab w:val="left" w:pos="560"/>
              </w:tabs>
              <w:ind w:hanging="361"/>
              <w:rPr>
                <w:rFonts w:ascii="Quattrocento Sans" w:eastAsia="Quattrocento Sans" w:hAnsi="Quattrocento Sans" w:cs="Quattrocento Sans"/>
                <w:color w:val="005486"/>
                <w:sz w:val="20"/>
                <w:szCs w:val="20"/>
              </w:rPr>
            </w:pPr>
            <w:r>
              <w:rPr>
                <w:rFonts w:ascii="Tahoma" w:eastAsia="Tahoma" w:hAnsi="Tahoma" w:cs="Tahoma"/>
                <w:color w:val="000000"/>
              </w:rPr>
              <w:t>World Languages</w:t>
            </w:r>
          </w:p>
        </w:tc>
      </w:tr>
      <w:tr w:rsidR="004E78A5">
        <w:trPr>
          <w:trHeight w:val="1255"/>
        </w:trPr>
        <w:tc>
          <w:tcPr>
            <w:tcW w:w="2071" w:type="dxa"/>
            <w:shd w:val="clear" w:color="auto" w:fill="005486"/>
          </w:tcPr>
          <w:p w:rsidR="004E78A5" w:rsidRDefault="004E78A5">
            <w:pPr>
              <w:pBdr>
                <w:top w:val="nil"/>
                <w:left w:val="nil"/>
                <w:bottom w:val="nil"/>
                <w:right w:val="nil"/>
                <w:between w:val="nil"/>
              </w:pBdr>
              <w:rPr>
                <w:rFonts w:ascii="Times New Roman" w:eastAsia="Times New Roman" w:hAnsi="Times New Roman" w:cs="Times New Roman"/>
                <w:color w:val="000000"/>
                <w:sz w:val="20"/>
                <w:szCs w:val="20"/>
              </w:rPr>
            </w:pPr>
          </w:p>
        </w:tc>
        <w:tc>
          <w:tcPr>
            <w:tcW w:w="7332" w:type="dxa"/>
            <w:gridSpan w:val="2"/>
          </w:tcPr>
          <w:p w:rsidR="004E78A5" w:rsidRDefault="002A2F37">
            <w:pPr>
              <w:pBdr>
                <w:top w:val="nil"/>
                <w:left w:val="nil"/>
                <w:bottom w:val="nil"/>
                <w:right w:val="nil"/>
                <w:between w:val="nil"/>
              </w:pBdr>
              <w:spacing w:before="241" w:line="285" w:lineRule="auto"/>
              <w:ind w:left="141" w:right="65"/>
              <w:rPr>
                <w:rFonts w:ascii="Arial" w:eastAsia="Arial" w:hAnsi="Arial" w:cs="Arial"/>
                <w:i/>
                <w:color w:val="000000"/>
                <w:sz w:val="28"/>
                <w:szCs w:val="28"/>
              </w:rPr>
            </w:pPr>
            <w:r>
              <w:rPr>
                <w:rFonts w:ascii="Arial" w:eastAsia="Arial" w:hAnsi="Arial" w:cs="Arial"/>
                <w:i/>
                <w:color w:val="12284B"/>
                <w:sz w:val="28"/>
                <w:szCs w:val="28"/>
              </w:rPr>
              <w:t>Come join your colleagues for fun, relaxation and learning as we continue to grow as educators!</w:t>
            </w:r>
          </w:p>
        </w:tc>
      </w:tr>
    </w:tbl>
    <w:p w:rsidR="004E78A5" w:rsidRDefault="002A2F37">
      <w:pPr>
        <w:spacing w:before="267"/>
        <w:ind w:left="1263"/>
        <w:rPr>
          <w:rFonts w:ascii="Arial" w:eastAsia="Arial" w:hAnsi="Arial" w:cs="Arial"/>
          <w:i/>
        </w:rPr>
      </w:pPr>
      <w:r>
        <w:rPr>
          <w:noProof/>
          <w:sz w:val="36"/>
          <w:szCs w:val="36"/>
          <w:vertAlign w:val="subscript"/>
        </w:rPr>
        <w:drawing>
          <wp:inline distT="0" distB="0" distL="0" distR="0">
            <wp:extent cx="1371179" cy="775186"/>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371179" cy="775186"/>
                    </a:xfrm>
                    <a:prstGeom prst="rect">
                      <a:avLst/>
                    </a:prstGeom>
                    <a:ln/>
                  </pic:spPr>
                </pic:pic>
              </a:graphicData>
            </a:graphic>
          </wp:inline>
        </w:drawing>
      </w:r>
      <w:r>
        <w:rPr>
          <w:rFonts w:ascii="Times New Roman" w:eastAsia="Times New Roman" w:hAnsi="Times New Roman" w:cs="Times New Roman"/>
          <w:sz w:val="33"/>
          <w:szCs w:val="33"/>
          <w:vertAlign w:val="subscript"/>
        </w:rPr>
        <w:t xml:space="preserve">           </w:t>
      </w:r>
      <w:r>
        <w:rPr>
          <w:rFonts w:ascii="Times New Roman" w:eastAsia="Times New Roman" w:hAnsi="Times New Roman" w:cs="Times New Roman"/>
          <w:noProof/>
          <w:sz w:val="33"/>
          <w:szCs w:val="33"/>
          <w:vertAlign w:val="subscript"/>
        </w:rPr>
        <w:drawing>
          <wp:inline distT="0" distB="0" distL="0" distR="0">
            <wp:extent cx="742949" cy="69278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742949" cy="692785"/>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Arial" w:eastAsia="Arial" w:hAnsi="Arial" w:cs="Arial"/>
          <w:i/>
          <w:color w:val="12284B"/>
        </w:rPr>
        <w:t>Kansas leads the world in the success of each student.</w:t>
      </w:r>
    </w:p>
    <w:p w:rsidR="004E78A5" w:rsidRDefault="002A2F37">
      <w:pPr>
        <w:pBdr>
          <w:top w:val="nil"/>
          <w:left w:val="nil"/>
          <w:bottom w:val="nil"/>
          <w:right w:val="nil"/>
          <w:between w:val="nil"/>
        </w:pBdr>
        <w:spacing w:before="155" w:line="271" w:lineRule="auto"/>
        <w:ind w:left="1220" w:right="1180"/>
        <w:rPr>
          <w:rFonts w:ascii="Tahoma" w:eastAsia="Tahoma" w:hAnsi="Tahoma" w:cs="Tahoma"/>
          <w:color w:val="000000"/>
          <w:sz w:val="12"/>
          <w:szCs w:val="12"/>
        </w:rPr>
      </w:pPr>
      <w:r>
        <w:rPr>
          <w:rFonts w:ascii="Tahoma" w:eastAsia="Tahoma" w:hAnsi="Tahoma" w:cs="Tahoma"/>
          <w:color w:val="000000"/>
          <w:sz w:val="12"/>
          <w:szCs w:val="12"/>
        </w:rPr>
        <w:t>The Kansas State Board of Education does not discriminate on the basis of race, color, national origin, sex, disability or age in its programs and activities and provides equal access to any group officially affiliated with the Boy Scouts of America and ot</w:t>
      </w:r>
      <w:r>
        <w:rPr>
          <w:rFonts w:ascii="Tahoma" w:eastAsia="Tahoma" w:hAnsi="Tahoma" w:cs="Tahoma"/>
          <w:color w:val="000000"/>
          <w:sz w:val="12"/>
          <w:szCs w:val="12"/>
        </w:rPr>
        <w:t>her designated youth groups. The following person has been designated to handle inquiries regarding the nondiscrimination policies: KSDE General Counsel, Office of General Counsel, KSDE, Landon State Office Building, 900 S.W. Jackson, Suite 102, Topeka, KS</w:t>
      </w:r>
      <w:r>
        <w:rPr>
          <w:rFonts w:ascii="Tahoma" w:eastAsia="Tahoma" w:hAnsi="Tahoma" w:cs="Tahoma"/>
          <w:color w:val="000000"/>
          <w:sz w:val="12"/>
          <w:szCs w:val="12"/>
        </w:rPr>
        <w:t xml:space="preserve"> 66612, (785) 296-3201.</w:t>
      </w:r>
    </w:p>
    <w:sectPr w:rsidR="004E78A5">
      <w:footerReference w:type="default" r:id="rId18"/>
      <w:pgSz w:w="12240" w:h="15840"/>
      <w:pgMar w:top="420" w:right="20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37" w:rsidRDefault="002A2F37">
      <w:r>
        <w:separator/>
      </w:r>
    </w:p>
  </w:endnote>
  <w:endnote w:type="continuationSeparator" w:id="0">
    <w:p w:rsidR="002A2F37" w:rsidRDefault="002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8A5" w:rsidRDefault="002A2F37">
    <w:pPr>
      <w:pBdr>
        <w:top w:val="nil"/>
        <w:left w:val="nil"/>
        <w:bottom w:val="nil"/>
        <w:right w:val="nil"/>
        <w:between w:val="nil"/>
      </w:pBdr>
      <w:spacing w:line="14" w:lineRule="auto"/>
      <w:rPr>
        <w:rFonts w:ascii="Tahoma" w:eastAsia="Tahoma" w:hAnsi="Tahoma" w:cs="Tahoma"/>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76200</wp:posOffset>
              </wp:positionH>
              <wp:positionV relativeFrom="paragraph">
                <wp:posOffset>9220200</wp:posOffset>
              </wp:positionV>
              <wp:extent cx="171450" cy="213360"/>
              <wp:effectExtent l="0" t="0" r="0" b="0"/>
              <wp:wrapNone/>
              <wp:docPr id="10" name="Rectangle 10"/>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rsidR="004E78A5" w:rsidRDefault="002A2F37">
                          <w:pPr>
                            <w:spacing w:before="10"/>
                            <w:ind w:left="60" w:firstLine="120"/>
                            <w:textDirection w:val="btLr"/>
                          </w:pPr>
                          <w:r>
                            <w:rPr>
                              <w:rFonts w:ascii="Times New Roman" w:eastAsia="Times New Roman" w:hAnsi="Times New Roman" w:cs="Times New Roman"/>
                              <w:color w:val="000000"/>
                              <w:sz w:val="24"/>
                            </w:rPr>
                            <w:t xml:space="preserve"> PAGE </w:t>
                          </w:r>
                          <w:r>
                            <w:rPr>
                              <w:color w:val="000000"/>
                            </w:rPr>
                            <w:t>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9220200</wp:posOffset>
              </wp:positionV>
              <wp:extent cx="171450" cy="213360"/>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1450" cy="21336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8A5" w:rsidRDefault="004E78A5">
    <w:pPr>
      <w:pBdr>
        <w:top w:val="nil"/>
        <w:left w:val="nil"/>
        <w:bottom w:val="nil"/>
        <w:right w:val="nil"/>
        <w:between w:val="nil"/>
      </w:pBdr>
      <w:spacing w:line="14" w:lineRule="auto"/>
      <w:rPr>
        <w:rFonts w:ascii="Tahoma" w:eastAsia="Tahoma" w:hAnsi="Tahoma" w:cs="Tahom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37" w:rsidRDefault="002A2F37">
      <w:r>
        <w:separator/>
      </w:r>
    </w:p>
  </w:footnote>
  <w:footnote w:type="continuationSeparator" w:id="0">
    <w:p w:rsidR="002A2F37" w:rsidRDefault="002A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3F74"/>
    <w:multiLevelType w:val="multilevel"/>
    <w:tmpl w:val="01989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B204C"/>
    <w:multiLevelType w:val="multilevel"/>
    <w:tmpl w:val="5FC2EF64"/>
    <w:lvl w:ilvl="0">
      <w:numFmt w:val="bullet"/>
      <w:lvlText w:val="⚫"/>
      <w:lvlJc w:val="left"/>
      <w:pPr>
        <w:ind w:left="559" w:hanging="360"/>
      </w:pPr>
    </w:lvl>
    <w:lvl w:ilvl="1">
      <w:numFmt w:val="bullet"/>
      <w:lvlText w:val="•"/>
      <w:lvlJc w:val="left"/>
      <w:pPr>
        <w:ind w:left="846" w:hanging="360"/>
      </w:pPr>
    </w:lvl>
    <w:lvl w:ilvl="2">
      <w:numFmt w:val="bullet"/>
      <w:lvlText w:val="•"/>
      <w:lvlJc w:val="left"/>
      <w:pPr>
        <w:ind w:left="1133" w:hanging="360"/>
      </w:pPr>
    </w:lvl>
    <w:lvl w:ilvl="3">
      <w:numFmt w:val="bullet"/>
      <w:lvlText w:val="•"/>
      <w:lvlJc w:val="left"/>
      <w:pPr>
        <w:ind w:left="1420" w:hanging="360"/>
      </w:pPr>
    </w:lvl>
    <w:lvl w:ilvl="4">
      <w:numFmt w:val="bullet"/>
      <w:lvlText w:val="•"/>
      <w:lvlJc w:val="left"/>
      <w:pPr>
        <w:ind w:left="1707" w:hanging="360"/>
      </w:pPr>
    </w:lvl>
    <w:lvl w:ilvl="5">
      <w:numFmt w:val="bullet"/>
      <w:lvlText w:val="•"/>
      <w:lvlJc w:val="left"/>
      <w:pPr>
        <w:ind w:left="1994" w:hanging="360"/>
      </w:pPr>
    </w:lvl>
    <w:lvl w:ilvl="6">
      <w:numFmt w:val="bullet"/>
      <w:lvlText w:val="•"/>
      <w:lvlJc w:val="left"/>
      <w:pPr>
        <w:ind w:left="2281" w:hanging="360"/>
      </w:pPr>
    </w:lvl>
    <w:lvl w:ilvl="7">
      <w:numFmt w:val="bullet"/>
      <w:lvlText w:val="•"/>
      <w:lvlJc w:val="left"/>
      <w:pPr>
        <w:ind w:left="2568" w:hanging="360"/>
      </w:pPr>
    </w:lvl>
    <w:lvl w:ilvl="8">
      <w:numFmt w:val="bullet"/>
      <w:lvlText w:val="•"/>
      <w:lvlJc w:val="left"/>
      <w:pPr>
        <w:ind w:left="2855" w:hanging="360"/>
      </w:pPr>
    </w:lvl>
  </w:abstractNum>
  <w:abstractNum w:abstractNumId="2" w15:restartNumberingAfterBreak="0">
    <w:nsid w:val="45A461BC"/>
    <w:multiLevelType w:val="multilevel"/>
    <w:tmpl w:val="79E4C16E"/>
    <w:lvl w:ilvl="0">
      <w:start w:val="1"/>
      <w:numFmt w:val="decimal"/>
      <w:lvlText w:val="%1."/>
      <w:lvlJc w:val="left"/>
      <w:pPr>
        <w:ind w:left="839" w:hanging="737"/>
      </w:pPr>
      <w:rPr>
        <w:rFonts w:ascii="Arial MT" w:eastAsia="Arial MT" w:hAnsi="Arial MT" w:cs="Arial MT"/>
        <w:sz w:val="20"/>
        <w:szCs w:val="20"/>
      </w:rPr>
    </w:lvl>
    <w:lvl w:ilvl="1">
      <w:numFmt w:val="bullet"/>
      <w:lvlText w:val="•"/>
      <w:lvlJc w:val="left"/>
      <w:pPr>
        <w:ind w:left="1713" w:hanging="736"/>
      </w:pPr>
    </w:lvl>
    <w:lvl w:ilvl="2">
      <w:numFmt w:val="bullet"/>
      <w:lvlText w:val="•"/>
      <w:lvlJc w:val="left"/>
      <w:pPr>
        <w:ind w:left="2587" w:hanging="737"/>
      </w:pPr>
    </w:lvl>
    <w:lvl w:ilvl="3">
      <w:numFmt w:val="bullet"/>
      <w:lvlText w:val="•"/>
      <w:lvlJc w:val="left"/>
      <w:pPr>
        <w:ind w:left="3460" w:hanging="737"/>
      </w:pPr>
    </w:lvl>
    <w:lvl w:ilvl="4">
      <w:numFmt w:val="bullet"/>
      <w:lvlText w:val="•"/>
      <w:lvlJc w:val="left"/>
      <w:pPr>
        <w:ind w:left="4334" w:hanging="737"/>
      </w:pPr>
    </w:lvl>
    <w:lvl w:ilvl="5">
      <w:numFmt w:val="bullet"/>
      <w:lvlText w:val="•"/>
      <w:lvlJc w:val="left"/>
      <w:pPr>
        <w:ind w:left="5207" w:hanging="736"/>
      </w:pPr>
    </w:lvl>
    <w:lvl w:ilvl="6">
      <w:numFmt w:val="bullet"/>
      <w:lvlText w:val="•"/>
      <w:lvlJc w:val="left"/>
      <w:pPr>
        <w:ind w:left="6081" w:hanging="737"/>
      </w:pPr>
    </w:lvl>
    <w:lvl w:ilvl="7">
      <w:numFmt w:val="bullet"/>
      <w:lvlText w:val="•"/>
      <w:lvlJc w:val="left"/>
      <w:pPr>
        <w:ind w:left="6954" w:hanging="737"/>
      </w:pPr>
    </w:lvl>
    <w:lvl w:ilvl="8">
      <w:numFmt w:val="bullet"/>
      <w:lvlText w:val="•"/>
      <w:lvlJc w:val="left"/>
      <w:pPr>
        <w:ind w:left="7828" w:hanging="737"/>
      </w:pPr>
    </w:lvl>
  </w:abstractNum>
  <w:abstractNum w:abstractNumId="3" w15:restartNumberingAfterBreak="0">
    <w:nsid w:val="69A34F04"/>
    <w:multiLevelType w:val="multilevel"/>
    <w:tmpl w:val="30DCEF7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A5"/>
    <w:rsid w:val="00170B3D"/>
    <w:rsid w:val="002A2F37"/>
    <w:rsid w:val="004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7B38-0B26-4696-A3AD-EA2CAD17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Tahoma" w:eastAsia="Tahoma" w:hAnsi="Tahoma" w:cs="Tahoma"/>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ksde.org%2FPortals%2F0%2FCSAS%2FCSAS%2520Home%2FGraduation%2520and%2520Schools%2520of%2520Choice%2FCharter-Virtual%2520Advisory%2520Council%2520Nomination%2520Form%25202018-19.doc%3Fver%3D2022-08-30-092532-183&amp;wdOrigin=BROWSELINK"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sde.org/Portals/0/CSAS/CSAS%20Home/Graduation%20and%20Schools%20of%20Choice/Enrollment%20Handbook%20FY23.pdf?ver=2022-08-09-131449-553"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Agency/Division-of-Learning-Services/Career-Standards-and-Assessment-Services/Content-Area-A-E/Dyslexi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ksde.org/Agency/Division-of-Learning-Services/Special-Education-and-Title-Services/Early-Childhood/Kindergarten-Readi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sde.org/Agency/Division-of-Learning-Services/Career-Standards-and-Assessment-Services/CSAS-Home/Graduation-and-Schools-of-Choice/Virtual-Schools-and-Program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Px9W0yDlIqz5LeDmIREl1SMA==">AMUW2mVSum15fu0HjhOg7XI31QCd299nhgYJuc+7xLNBfQr/u7/aEv6loD2soC7sG+PchTPOK1Mu5rYplQQWW7VQTgkAX3HmO4mevuOiuhFl7Y/1Yp1KZPh3Z/XtMSlreF8ZELMZk5wczaudQ0FX4vJAeydE2HQsrw==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Irvine</dc:creator>
  <cp:lastModifiedBy>Robyn Kelso</cp:lastModifiedBy>
  <cp:revision>2</cp:revision>
  <dcterms:created xsi:type="dcterms:W3CDTF">2022-09-08T12:24:00Z</dcterms:created>
  <dcterms:modified xsi:type="dcterms:W3CDTF">2022-09-08T12:24:00Z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2019</vt:lpwstr>
  </property>
  <property fmtid="{D5CDD505-2E9C-101B-9397-08002B2CF9AE}" pid="4" name="LastSaved">
    <vt:filetime>2022-08-29T00:00:00Z</vt:filetime>
  </property>
</Properties>
</file>