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 Dive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Directions: This is a 15 minute group activity to assist your group in analyzing your school’s data to determine patterns, problems/disconnects, and potential strategies to promote school-wide growth. 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What parts of this data catch your attention? What does the data tell us? What does 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tell us? (Just the facts)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What good news is there to celebrate?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What areas do you identify as needing growth? (Be specific)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What changes could you make to your current practice/routine that could contribute to growth in the areas identified?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What are our key conclusions? What support does your team need in order to implement the changes/improvements related to your needs?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