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4F8558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344BA">
        <w:rPr>
          <w:color w:val="12284C" w:themeColor="text2"/>
          <w:sz w:val="28"/>
          <w:szCs w:val="36"/>
        </w:rPr>
        <w:t>Advanced Plant &amp; 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344BA">
        <w:rPr>
          <w:color w:val="12284C" w:themeColor="text2"/>
          <w:sz w:val="28"/>
          <w:szCs w:val="36"/>
        </w:rPr>
        <w:t>18302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344B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D522CC" w14:textId="77777777" w:rsidR="005344BA" w:rsidRDefault="005344BA" w:rsidP="005344BA">
      <w:pPr>
        <w:spacing w:before="0" w:after="0"/>
        <w:rPr>
          <w:rStyle w:val="Regular"/>
        </w:rPr>
      </w:pPr>
    </w:p>
    <w:p w14:paraId="6FF257A2" w14:textId="77777777" w:rsidR="005344BA" w:rsidRDefault="009C4EE4" w:rsidP="005344B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344BA" w:rsidRPr="005344BA">
        <w:rPr>
          <w:rFonts w:ascii="Open Sans Light" w:eastAsia="Times New Roman" w:hAnsi="Open Sans Light" w:cs="Open Sans Light"/>
          <w:color w:val="000000"/>
          <w:kern w:val="0"/>
          <w:sz w:val="20"/>
          <w:szCs w:val="20"/>
          <w14:ligatures w14:val="none"/>
        </w:rPr>
        <w:t>Comprehensive Agricultural Science (01.9999)</w:t>
      </w:r>
    </w:p>
    <w:p w14:paraId="343E3788" w14:textId="77777777" w:rsidR="005344BA" w:rsidRDefault="005344BA" w:rsidP="005344BA">
      <w:pPr>
        <w:spacing w:before="0" w:after="0"/>
        <w:rPr>
          <w:rFonts w:ascii="Open Sans Light" w:eastAsia="Times New Roman" w:hAnsi="Open Sans Light" w:cs="Open Sans Light"/>
          <w:color w:val="000000"/>
          <w:kern w:val="0"/>
          <w:sz w:val="20"/>
          <w:szCs w:val="20"/>
          <w14:ligatures w14:val="none"/>
        </w:rPr>
      </w:pPr>
    </w:p>
    <w:p w14:paraId="4FBDB71A" w14:textId="3F18C4AF" w:rsidR="009C4EE4" w:rsidRDefault="009C4EE4" w:rsidP="005344BA">
      <w:pPr>
        <w:spacing w:before="0" w:after="0"/>
        <w:rPr>
          <w:rStyle w:val="Regular"/>
        </w:rPr>
      </w:pPr>
      <w:r w:rsidRPr="007039C1">
        <w:rPr>
          <w:rStyle w:val="Regular"/>
        </w:rPr>
        <w:t>Course Description:</w:t>
      </w:r>
      <w:r w:rsidR="00C22ECE" w:rsidRPr="007039C1">
        <w:rPr>
          <w:rStyle w:val="Regular"/>
        </w:rPr>
        <w:t xml:space="preserve"> </w:t>
      </w:r>
    </w:p>
    <w:p w14:paraId="5D3A3047" w14:textId="77777777" w:rsidR="005344BA" w:rsidRPr="005344BA" w:rsidRDefault="005344BA" w:rsidP="005344B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C463D40"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5344BA" w:rsidRPr="005344BA">
            <w:t>Career Planning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4130ED50" w:rsidR="009F713B" w:rsidRPr="005344BA" w:rsidRDefault="005344BA" w:rsidP="005344BA">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Evaluate and implement the steps and requirements to pursue a career opportunity in each of the AFNR career pathways (e.g., goals, degrees, certifications, resumes, cover letter, portfolios, interviews, etc.)</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270D51F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344BA" w:rsidRPr="005344BA">
            <w:t>Agribusiness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344BA" w:rsidRPr="009F713B" w14:paraId="2712CFEE" w14:textId="77777777" w:rsidTr="00271C5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344BA" w:rsidRPr="00334670" w:rsidRDefault="005344BA" w:rsidP="005344BA">
            <w:pPr>
              <w:pStyle w:val="TableLeftcolumn"/>
            </w:pPr>
            <w:r w:rsidRPr="000E4E56">
              <w:t>2.1</w:t>
            </w:r>
          </w:p>
        </w:tc>
        <w:tc>
          <w:tcPr>
            <w:tcW w:w="8200" w:type="dxa"/>
            <w:tcBorders>
              <w:top w:val="nil"/>
              <w:left w:val="nil"/>
              <w:bottom w:val="nil"/>
              <w:right w:val="nil"/>
            </w:tcBorders>
            <w:shd w:val="clear" w:color="auto" w:fill="auto"/>
            <w:vAlign w:val="bottom"/>
          </w:tcPr>
          <w:p w14:paraId="7E57850B" w14:textId="44304F0C" w:rsidR="005344BA" w:rsidRPr="00D53139" w:rsidRDefault="005344BA" w:rsidP="005344BA">
            <w:pPr>
              <w:pStyle w:val="Tabletext"/>
            </w:pPr>
            <w:r>
              <w:rPr>
                <w:rFonts w:ascii="Open Sans Light" w:hAnsi="Open Sans Light" w:cs="Open Sans Light"/>
                <w:color w:val="000000"/>
              </w:rPr>
              <w:t>Prepare a business plan for a AFNR business.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344BA" w:rsidRPr="00ED28EF" w:rsidRDefault="005344BA" w:rsidP="005344BA">
            <w:pPr>
              <w:pStyle w:val="Tabletext"/>
              <w:rPr>
                <w:rStyle w:val="Formentry12ptopunderline"/>
              </w:rPr>
            </w:pPr>
          </w:p>
        </w:tc>
      </w:tr>
      <w:tr w:rsidR="005344BA" w:rsidRPr="009F713B" w14:paraId="4E322221" w14:textId="77777777" w:rsidTr="00271C51">
        <w:tc>
          <w:tcPr>
            <w:tcW w:w="705" w:type="dxa"/>
          </w:tcPr>
          <w:p w14:paraId="17BF9788" w14:textId="5708E2B2" w:rsidR="005344BA" w:rsidRPr="00334670" w:rsidRDefault="005344BA" w:rsidP="005344BA">
            <w:pPr>
              <w:pStyle w:val="TableLeftcolumn"/>
            </w:pPr>
            <w:r>
              <w:t>2.2</w:t>
            </w:r>
          </w:p>
        </w:tc>
        <w:tc>
          <w:tcPr>
            <w:tcW w:w="8200" w:type="dxa"/>
            <w:tcBorders>
              <w:top w:val="nil"/>
              <w:left w:val="nil"/>
              <w:bottom w:val="nil"/>
              <w:right w:val="nil"/>
            </w:tcBorders>
            <w:shd w:val="clear" w:color="auto" w:fill="auto"/>
            <w:vAlign w:val="bottom"/>
          </w:tcPr>
          <w:p w14:paraId="2C250D7B" w14:textId="0C555275" w:rsidR="005344BA" w:rsidRPr="00334670" w:rsidRDefault="005344BA" w:rsidP="005344BA">
            <w:pPr>
              <w:pStyle w:val="Tabletext"/>
            </w:pPr>
            <w:r>
              <w:rPr>
                <w:rFonts w:ascii="Open Sans Light" w:hAnsi="Open Sans Light" w:cs="Open Sans Light"/>
                <w:color w:val="000000"/>
              </w:rPr>
              <w:t>Assemble interpret and analyze financial information and reports to monitor AFNR business performance and support decision making (examples: income statements, balance sheets, case flow analysis, inventory reports, break evens analysis, return on investment, taxes,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344BA" w:rsidRPr="00ED28EF" w:rsidRDefault="005344BA" w:rsidP="005344BA">
            <w:pPr>
              <w:pStyle w:val="Tabletext"/>
              <w:rPr>
                <w:rStyle w:val="Formentry12ptopunderline"/>
              </w:rPr>
            </w:pPr>
          </w:p>
        </w:tc>
      </w:tr>
      <w:tr w:rsidR="005344BA" w:rsidRPr="009F713B" w14:paraId="1FCA5212" w14:textId="77777777" w:rsidTr="00271C5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344BA" w:rsidRPr="00334670" w:rsidRDefault="005344BA" w:rsidP="005344BA">
            <w:pPr>
              <w:pStyle w:val="TableLeftcolumn"/>
            </w:pPr>
            <w:r>
              <w:t>2.3</w:t>
            </w:r>
          </w:p>
        </w:tc>
        <w:tc>
          <w:tcPr>
            <w:tcW w:w="8200" w:type="dxa"/>
            <w:tcBorders>
              <w:top w:val="nil"/>
              <w:left w:val="nil"/>
              <w:bottom w:val="nil"/>
              <w:right w:val="nil"/>
            </w:tcBorders>
            <w:shd w:val="clear" w:color="auto" w:fill="auto"/>
            <w:vAlign w:val="bottom"/>
          </w:tcPr>
          <w:p w14:paraId="5E6C62F5" w14:textId="404916D7" w:rsidR="005344BA" w:rsidRPr="00334670" w:rsidRDefault="005344BA" w:rsidP="005344BA">
            <w:pPr>
              <w:pStyle w:val="Tabletext"/>
            </w:pPr>
            <w:r>
              <w:rPr>
                <w:rFonts w:ascii="Open Sans Light" w:hAnsi="Open Sans Light" w:cs="Open Sans Light"/>
                <w:color w:val="000000"/>
              </w:rPr>
              <w:t>Analyze and assemble the information needed to obtain credit for AFNR businesses.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344BA" w:rsidRPr="00ED28EF" w:rsidRDefault="005344BA" w:rsidP="005344BA">
            <w:pPr>
              <w:pStyle w:val="Tabletext"/>
              <w:rPr>
                <w:rStyle w:val="Formentry12ptopunderline"/>
              </w:rPr>
            </w:pPr>
          </w:p>
        </w:tc>
      </w:tr>
      <w:tr w:rsidR="005344BA" w:rsidRPr="009F713B" w14:paraId="174CB02E" w14:textId="77777777" w:rsidTr="00271C51">
        <w:tc>
          <w:tcPr>
            <w:tcW w:w="705" w:type="dxa"/>
          </w:tcPr>
          <w:p w14:paraId="2FBB3D81" w14:textId="737B2B52" w:rsidR="005344BA" w:rsidRPr="00334670" w:rsidRDefault="005344BA" w:rsidP="005344BA">
            <w:pPr>
              <w:pStyle w:val="TableLeftcolumn"/>
            </w:pPr>
            <w:r>
              <w:t>2.4</w:t>
            </w:r>
          </w:p>
        </w:tc>
        <w:tc>
          <w:tcPr>
            <w:tcW w:w="8200" w:type="dxa"/>
            <w:tcBorders>
              <w:top w:val="nil"/>
              <w:left w:val="nil"/>
              <w:bottom w:val="nil"/>
              <w:right w:val="nil"/>
            </w:tcBorders>
            <w:shd w:val="clear" w:color="auto" w:fill="auto"/>
            <w:vAlign w:val="bottom"/>
          </w:tcPr>
          <w:p w14:paraId="3D3343D9" w14:textId="4EFE02C2" w:rsidR="005344BA" w:rsidRPr="00334670" w:rsidRDefault="005344BA" w:rsidP="005344BA">
            <w:pPr>
              <w:pStyle w:val="Tabletext"/>
            </w:pPr>
            <w:r>
              <w:rPr>
                <w:rFonts w:ascii="Open Sans Light" w:hAnsi="Open Sans Light" w:cs="Open Sans Light"/>
                <w:color w:val="000000"/>
              </w:rPr>
              <w:t xml:space="preserve">Analyze the role of markets, trade, competition and price in relation to an AFNR business sales and marketing plans.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5344BA" w:rsidRPr="00ED28EF" w:rsidRDefault="005344BA" w:rsidP="005344BA">
            <w:pPr>
              <w:pStyle w:val="Tabletext"/>
              <w:rPr>
                <w:rStyle w:val="Formentry12ptopunderline"/>
              </w:rPr>
            </w:pPr>
          </w:p>
        </w:tc>
      </w:tr>
      <w:tr w:rsidR="005344BA" w:rsidRPr="009F713B" w14:paraId="7527AFA2" w14:textId="77777777" w:rsidTr="00271C51">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344BA" w:rsidRPr="00334670" w:rsidRDefault="005344BA" w:rsidP="005344BA">
            <w:pPr>
              <w:pStyle w:val="TableLeftcolumn"/>
            </w:pPr>
            <w:r>
              <w:t>2.5</w:t>
            </w:r>
          </w:p>
        </w:tc>
        <w:tc>
          <w:tcPr>
            <w:tcW w:w="8200" w:type="dxa"/>
            <w:tcBorders>
              <w:top w:val="nil"/>
              <w:left w:val="nil"/>
              <w:bottom w:val="nil"/>
              <w:right w:val="nil"/>
            </w:tcBorders>
            <w:shd w:val="clear" w:color="auto" w:fill="auto"/>
            <w:vAlign w:val="bottom"/>
          </w:tcPr>
          <w:p w14:paraId="138963DF" w14:textId="01BC9F5A" w:rsidR="005344BA" w:rsidRPr="00334670" w:rsidRDefault="005344BA" w:rsidP="005344BA">
            <w:pPr>
              <w:pStyle w:val="Tabletext"/>
            </w:pPr>
            <w:r>
              <w:rPr>
                <w:rFonts w:ascii="Open Sans Light" w:hAnsi="Open Sans Light" w:cs="Open Sans Light"/>
                <w:color w:val="000000"/>
              </w:rPr>
              <w:t>Identify and apply strategies to manage or mitigate risk</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5344BA" w:rsidRPr="00ED28EF" w:rsidRDefault="005344BA" w:rsidP="005344BA">
            <w:pPr>
              <w:pStyle w:val="Tabletext"/>
              <w:rPr>
                <w:rStyle w:val="Formentry12ptopunderline"/>
              </w:rPr>
            </w:pPr>
          </w:p>
        </w:tc>
      </w:tr>
      <w:tr w:rsidR="005344BA" w:rsidRPr="009F713B" w14:paraId="0376578D" w14:textId="77777777" w:rsidTr="00271C51">
        <w:tc>
          <w:tcPr>
            <w:tcW w:w="705" w:type="dxa"/>
          </w:tcPr>
          <w:p w14:paraId="173DF69E" w14:textId="48BBA472" w:rsidR="005344BA" w:rsidRDefault="005344BA" w:rsidP="005344BA">
            <w:pPr>
              <w:pStyle w:val="TableLeftcolumn"/>
            </w:pPr>
            <w:r>
              <w:t>2.6</w:t>
            </w:r>
          </w:p>
        </w:tc>
        <w:tc>
          <w:tcPr>
            <w:tcW w:w="8200" w:type="dxa"/>
            <w:tcBorders>
              <w:top w:val="nil"/>
              <w:left w:val="nil"/>
              <w:bottom w:val="nil"/>
              <w:right w:val="nil"/>
            </w:tcBorders>
            <w:shd w:val="clear" w:color="auto" w:fill="auto"/>
            <w:vAlign w:val="bottom"/>
          </w:tcPr>
          <w:p w14:paraId="3F2ABFB3" w14:textId="3C39EF20" w:rsidR="005344BA" w:rsidRPr="00334670" w:rsidRDefault="005344BA" w:rsidP="005344BA">
            <w:pPr>
              <w:pStyle w:val="Tabletext"/>
            </w:pPr>
            <w:r>
              <w:rPr>
                <w:rFonts w:ascii="Open Sans Light" w:hAnsi="Open Sans Light" w:cs="Open Sans Light"/>
                <w:color w:val="000000"/>
              </w:rPr>
              <w:t>Create strategies to improve the production process of an agricultural product for an AFNR facility (e.g., SWOT strengths, weaknesses, opportunities and threats, supply chain management,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09079F" w14:textId="77777777" w:rsidR="005344BA" w:rsidRPr="00ED28EF" w:rsidRDefault="005344BA" w:rsidP="005344BA">
            <w:pPr>
              <w:pStyle w:val="Tabletext"/>
              <w:rPr>
                <w:rStyle w:val="Formentry12ptopunderline"/>
              </w:rPr>
            </w:pPr>
          </w:p>
        </w:tc>
      </w:tr>
      <w:tr w:rsidR="005344BA" w:rsidRPr="009F713B" w14:paraId="2C38BA1D" w14:textId="77777777" w:rsidTr="00271C51">
        <w:trPr>
          <w:cnfStyle w:val="000000100000" w:firstRow="0" w:lastRow="0" w:firstColumn="0" w:lastColumn="0" w:oddVBand="0" w:evenVBand="0" w:oddHBand="1" w:evenHBand="0" w:firstRowFirstColumn="0" w:firstRowLastColumn="0" w:lastRowFirstColumn="0" w:lastRowLastColumn="0"/>
        </w:trPr>
        <w:tc>
          <w:tcPr>
            <w:tcW w:w="705" w:type="dxa"/>
          </w:tcPr>
          <w:p w14:paraId="065FADA4" w14:textId="4C1933DF" w:rsidR="005344BA" w:rsidRDefault="005344BA" w:rsidP="005344BA">
            <w:pPr>
              <w:pStyle w:val="TableLeftcolumn"/>
            </w:pPr>
            <w:r>
              <w:t>2.7</w:t>
            </w:r>
          </w:p>
        </w:tc>
        <w:tc>
          <w:tcPr>
            <w:tcW w:w="8200" w:type="dxa"/>
            <w:tcBorders>
              <w:top w:val="nil"/>
              <w:left w:val="nil"/>
              <w:bottom w:val="nil"/>
              <w:right w:val="nil"/>
            </w:tcBorders>
            <w:shd w:val="clear" w:color="auto" w:fill="auto"/>
            <w:vAlign w:val="bottom"/>
          </w:tcPr>
          <w:p w14:paraId="1F9517AA" w14:textId="159777A5" w:rsidR="005344BA" w:rsidRPr="00334670" w:rsidRDefault="005344BA" w:rsidP="005344BA">
            <w:pPr>
              <w:pStyle w:val="Tabletext"/>
            </w:pPr>
            <w:r>
              <w:rPr>
                <w:rFonts w:ascii="Open Sans Light" w:hAnsi="Open Sans Light" w:cs="Open Sans Light"/>
                <w:color w:val="000000"/>
              </w:rPr>
              <w:t>Construct comprehensive marketing plans for AFNR businesses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5B9993E" w14:textId="77777777" w:rsidR="005344BA" w:rsidRPr="00ED28EF" w:rsidRDefault="005344BA" w:rsidP="005344BA">
            <w:pPr>
              <w:pStyle w:val="Tabletext"/>
              <w:rPr>
                <w:rStyle w:val="Formentry12ptopunderline"/>
              </w:rPr>
            </w:pPr>
          </w:p>
        </w:tc>
      </w:tr>
    </w:tbl>
    <w:p w14:paraId="46D55A89" w14:textId="7BAF492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344BA" w:rsidRPr="005344BA">
            <w:t>Animal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344BA" w:rsidRPr="009F713B" w14:paraId="1147A465" w14:textId="77777777" w:rsidTr="00623D3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344BA" w:rsidRPr="00A04D82" w:rsidRDefault="005344BA" w:rsidP="005344BA">
            <w:pPr>
              <w:pStyle w:val="TableLeftcolumn"/>
            </w:pPr>
            <w:r w:rsidRPr="00A04D82">
              <w:t>3.1</w:t>
            </w:r>
          </w:p>
        </w:tc>
        <w:tc>
          <w:tcPr>
            <w:tcW w:w="8194" w:type="dxa"/>
            <w:tcBorders>
              <w:top w:val="nil"/>
              <w:left w:val="nil"/>
              <w:bottom w:val="nil"/>
              <w:right w:val="nil"/>
            </w:tcBorders>
            <w:shd w:val="clear" w:color="auto" w:fill="auto"/>
            <w:vAlign w:val="bottom"/>
          </w:tcPr>
          <w:p w14:paraId="5217D26F" w14:textId="365D8DA0" w:rsidR="005344BA" w:rsidRPr="00D53139" w:rsidRDefault="005344BA" w:rsidP="005344BA">
            <w:pPr>
              <w:pStyle w:val="NoSpacing"/>
            </w:pPr>
            <w:r>
              <w:rPr>
                <w:rFonts w:ascii="Open Sans Light" w:hAnsi="Open Sans Light" w:cs="Open Sans Light"/>
                <w:color w:val="000000"/>
              </w:rPr>
              <w:t>Analyze animal production procedures to ensure that animal products are safe for consumption (e.g., use in food system, etc.).</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344BA" w:rsidRPr="00ED28EF" w:rsidRDefault="005344BA" w:rsidP="005344BA">
            <w:pPr>
              <w:pStyle w:val="Tabletext"/>
              <w:rPr>
                <w:rStyle w:val="Formentry12ptopunderline"/>
              </w:rPr>
            </w:pPr>
          </w:p>
        </w:tc>
      </w:tr>
      <w:tr w:rsidR="005344BA" w:rsidRPr="009F713B" w14:paraId="6D602401" w14:textId="77777777" w:rsidTr="00623D31">
        <w:trPr>
          <w:trHeight w:val="20"/>
        </w:trPr>
        <w:tc>
          <w:tcPr>
            <w:tcW w:w="720" w:type="dxa"/>
          </w:tcPr>
          <w:p w14:paraId="047A6946" w14:textId="7F12445C" w:rsidR="005344BA" w:rsidRPr="00A04D82" w:rsidRDefault="005344BA" w:rsidP="005344BA">
            <w:pPr>
              <w:pStyle w:val="TableLeftcolumn"/>
            </w:pPr>
            <w:r w:rsidRPr="00A04D82">
              <w:t>3.2</w:t>
            </w:r>
          </w:p>
        </w:tc>
        <w:tc>
          <w:tcPr>
            <w:tcW w:w="8194" w:type="dxa"/>
            <w:tcBorders>
              <w:top w:val="nil"/>
              <w:left w:val="nil"/>
              <w:bottom w:val="nil"/>
              <w:right w:val="nil"/>
            </w:tcBorders>
            <w:shd w:val="clear" w:color="auto" w:fill="auto"/>
            <w:vAlign w:val="bottom"/>
          </w:tcPr>
          <w:p w14:paraId="672546D8" w14:textId="3E0F13EF" w:rsidR="005344BA" w:rsidRPr="00334670" w:rsidRDefault="005344BA" w:rsidP="005344BA">
            <w:pPr>
              <w:pStyle w:val="NoSpacing"/>
            </w:pPr>
            <w:r>
              <w:rPr>
                <w:rFonts w:ascii="Open Sans Light" w:hAnsi="Open Sans Light" w:cs="Open Sans Light"/>
                <w:color w:val="000000"/>
              </w:rPr>
              <w:t>Select and evaluate breeding animals and determine the probability of a given trait in their offspring.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344BA" w:rsidRPr="00ED28EF" w:rsidRDefault="005344BA" w:rsidP="005344BA">
            <w:pPr>
              <w:pStyle w:val="Tabletext"/>
              <w:rPr>
                <w:rStyle w:val="Formentry12ptopunderline"/>
              </w:rPr>
            </w:pPr>
          </w:p>
        </w:tc>
      </w:tr>
      <w:tr w:rsidR="005344BA" w:rsidRPr="009F713B" w14:paraId="60C876BF" w14:textId="77777777" w:rsidTr="00623D3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344BA" w:rsidRPr="00A04D82" w:rsidRDefault="005344BA" w:rsidP="005344BA">
            <w:pPr>
              <w:pStyle w:val="TableLeftcolumn"/>
            </w:pPr>
            <w:r w:rsidRPr="00A04D82">
              <w:t>3.3</w:t>
            </w:r>
          </w:p>
        </w:tc>
        <w:tc>
          <w:tcPr>
            <w:tcW w:w="8194" w:type="dxa"/>
            <w:tcBorders>
              <w:top w:val="nil"/>
              <w:left w:val="nil"/>
              <w:bottom w:val="nil"/>
              <w:right w:val="nil"/>
            </w:tcBorders>
            <w:shd w:val="clear" w:color="auto" w:fill="auto"/>
            <w:vAlign w:val="bottom"/>
          </w:tcPr>
          <w:p w14:paraId="1816B003" w14:textId="637C8560" w:rsidR="005344BA" w:rsidRPr="00334670" w:rsidRDefault="005344BA" w:rsidP="005344BA">
            <w:pPr>
              <w:pStyle w:val="NoSpacing"/>
            </w:pPr>
            <w:r>
              <w:rPr>
                <w:rFonts w:ascii="Open Sans Light" w:hAnsi="Open Sans Light" w:cs="Open Sans Light"/>
                <w:color w:val="000000"/>
              </w:rPr>
              <w:t>Select and utilize animal feeds based on nutritional requirements, using rations for maximum nutrition and optimal economic 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344BA" w:rsidRPr="00ED28EF" w:rsidRDefault="005344BA" w:rsidP="005344BA">
            <w:pPr>
              <w:pStyle w:val="Tabletext"/>
              <w:rPr>
                <w:rStyle w:val="Formentry12ptopunderline"/>
              </w:rPr>
            </w:pPr>
          </w:p>
        </w:tc>
      </w:tr>
      <w:tr w:rsidR="005344BA" w:rsidRPr="009F713B" w14:paraId="29029CEA" w14:textId="77777777" w:rsidTr="00623D31">
        <w:trPr>
          <w:trHeight w:val="20"/>
        </w:trPr>
        <w:tc>
          <w:tcPr>
            <w:tcW w:w="720" w:type="dxa"/>
          </w:tcPr>
          <w:p w14:paraId="05805C1A" w14:textId="3AD4F9D4" w:rsidR="005344BA" w:rsidRPr="00A04D82" w:rsidRDefault="005344BA" w:rsidP="005344BA">
            <w:pPr>
              <w:pStyle w:val="TableLeftcolumn"/>
            </w:pPr>
            <w:r w:rsidRPr="00A04D82">
              <w:t>3.4</w:t>
            </w:r>
          </w:p>
        </w:tc>
        <w:tc>
          <w:tcPr>
            <w:tcW w:w="8194" w:type="dxa"/>
            <w:tcBorders>
              <w:top w:val="nil"/>
              <w:left w:val="nil"/>
              <w:bottom w:val="nil"/>
              <w:right w:val="nil"/>
            </w:tcBorders>
            <w:shd w:val="clear" w:color="auto" w:fill="auto"/>
            <w:vAlign w:val="bottom"/>
          </w:tcPr>
          <w:p w14:paraId="2859F556" w14:textId="3B158DA4" w:rsidR="005344BA" w:rsidRPr="00334670" w:rsidRDefault="005344BA" w:rsidP="005344BA">
            <w:pPr>
              <w:pStyle w:val="NoSpacing"/>
            </w:pPr>
            <w:r>
              <w:rPr>
                <w:rFonts w:ascii="Open Sans Light" w:hAnsi="Open Sans Light" w:cs="Open Sans Light"/>
                <w:color w:val="000000"/>
              </w:rPr>
              <w:t>Correlate the functions of animal cell structures to animal growth, development, health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344BA" w:rsidRPr="00ED28EF" w:rsidRDefault="005344BA" w:rsidP="005344BA">
            <w:pPr>
              <w:pStyle w:val="Tabletext"/>
              <w:rPr>
                <w:rStyle w:val="Formentry12ptopunderline"/>
              </w:rPr>
            </w:pPr>
          </w:p>
        </w:tc>
      </w:tr>
      <w:tr w:rsidR="005344BA" w:rsidRPr="009F713B" w14:paraId="5E5D232A" w14:textId="77777777" w:rsidTr="00623D3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5344BA" w:rsidRPr="00A04D82" w:rsidRDefault="005344BA" w:rsidP="005344BA">
            <w:pPr>
              <w:pStyle w:val="TableLeftcolumn"/>
            </w:pPr>
            <w:r w:rsidRPr="00A04D82">
              <w:t>3.5</w:t>
            </w:r>
          </w:p>
        </w:tc>
        <w:tc>
          <w:tcPr>
            <w:tcW w:w="8194" w:type="dxa"/>
            <w:tcBorders>
              <w:top w:val="nil"/>
              <w:left w:val="nil"/>
              <w:bottom w:val="nil"/>
              <w:right w:val="nil"/>
            </w:tcBorders>
            <w:shd w:val="clear" w:color="auto" w:fill="auto"/>
            <w:vAlign w:val="bottom"/>
          </w:tcPr>
          <w:p w14:paraId="1A9E4A9F" w14:textId="44E79748" w:rsidR="005344BA" w:rsidRPr="00334670" w:rsidRDefault="005344BA" w:rsidP="005344BA">
            <w:pPr>
              <w:pStyle w:val="NoSpacing"/>
            </w:pPr>
            <w:r>
              <w:rPr>
                <w:rFonts w:ascii="Open Sans Light" w:hAnsi="Open Sans Light" w:cs="Open Sans Light"/>
                <w:color w:val="000000"/>
              </w:rPr>
              <w:t>Create and evaluate plans and procedures for artificial insemination, estrous synchronization, superovulation, flushing, embryo transfer and other reproductive management practices.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5344BA" w:rsidRPr="00ED28EF" w:rsidRDefault="005344BA" w:rsidP="005344BA">
            <w:pPr>
              <w:pStyle w:val="Tabletext"/>
              <w:rPr>
                <w:rStyle w:val="Formentry12ptopunderline"/>
              </w:rPr>
            </w:pPr>
          </w:p>
        </w:tc>
      </w:tr>
      <w:tr w:rsidR="005344BA" w:rsidRPr="009F713B" w14:paraId="3784E7B7" w14:textId="77777777" w:rsidTr="00623D31">
        <w:trPr>
          <w:trHeight w:val="20"/>
        </w:trPr>
        <w:tc>
          <w:tcPr>
            <w:tcW w:w="720" w:type="dxa"/>
          </w:tcPr>
          <w:p w14:paraId="4292F6FA" w14:textId="5CD03BE1" w:rsidR="005344BA" w:rsidRPr="00A04D82" w:rsidRDefault="005344BA" w:rsidP="005344BA">
            <w:pPr>
              <w:pStyle w:val="TableLeftcolumn"/>
            </w:pPr>
            <w:r>
              <w:t>3.6</w:t>
            </w:r>
          </w:p>
        </w:tc>
        <w:tc>
          <w:tcPr>
            <w:tcW w:w="8194" w:type="dxa"/>
            <w:tcBorders>
              <w:top w:val="nil"/>
              <w:left w:val="nil"/>
              <w:bottom w:val="nil"/>
              <w:right w:val="nil"/>
            </w:tcBorders>
            <w:shd w:val="clear" w:color="auto" w:fill="auto"/>
            <w:vAlign w:val="bottom"/>
          </w:tcPr>
          <w:p w14:paraId="1B19BE52" w14:textId="03A382AC" w:rsidR="005344BA" w:rsidRPr="00334670" w:rsidRDefault="005344BA" w:rsidP="005344BA">
            <w:pPr>
              <w:pStyle w:val="NoSpacing"/>
            </w:pPr>
            <w:r>
              <w:rPr>
                <w:rFonts w:ascii="Open Sans Light" w:hAnsi="Open Sans Light" w:cs="Open Sans Light"/>
                <w:color w:val="000000"/>
              </w:rPr>
              <w:t>Design animal housing, equipment and handling facilities for the major systems of animal 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7200A" w14:textId="77777777" w:rsidR="005344BA" w:rsidRPr="00ED28EF" w:rsidRDefault="005344BA" w:rsidP="005344BA">
            <w:pPr>
              <w:pStyle w:val="Tabletext"/>
              <w:rPr>
                <w:rStyle w:val="Formentry12ptopunderline"/>
              </w:rPr>
            </w:pPr>
          </w:p>
        </w:tc>
      </w:tr>
      <w:tr w:rsidR="005344BA" w:rsidRPr="009F713B" w14:paraId="1A6B7081" w14:textId="77777777" w:rsidTr="00623D3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4FC5288" w14:textId="1F060180" w:rsidR="005344BA" w:rsidRPr="00A04D82" w:rsidRDefault="005344BA" w:rsidP="005344BA">
            <w:pPr>
              <w:pStyle w:val="TableLeftcolumn"/>
            </w:pPr>
            <w:r>
              <w:t>3.7</w:t>
            </w:r>
          </w:p>
        </w:tc>
        <w:tc>
          <w:tcPr>
            <w:tcW w:w="8194" w:type="dxa"/>
            <w:tcBorders>
              <w:top w:val="nil"/>
              <w:left w:val="nil"/>
              <w:bottom w:val="nil"/>
              <w:right w:val="nil"/>
            </w:tcBorders>
            <w:shd w:val="clear" w:color="auto" w:fill="auto"/>
            <w:vAlign w:val="bottom"/>
          </w:tcPr>
          <w:p w14:paraId="2EF6FA5B" w14:textId="32D8A7F9" w:rsidR="005344BA" w:rsidRPr="00334670" w:rsidRDefault="005344BA" w:rsidP="005344BA">
            <w:pPr>
              <w:pStyle w:val="NoSpacing"/>
            </w:pPr>
            <w:r>
              <w:rPr>
                <w:rFonts w:ascii="Open Sans Light" w:hAnsi="Open Sans Light" w:cs="Open Sans Light"/>
                <w:color w:val="000000"/>
              </w:rPr>
              <w:t>Evaluate the effects of environmental conditions on animals and create plans to ensure favorable environments for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3EF3259" w14:textId="77777777" w:rsidR="005344BA" w:rsidRPr="00ED28EF" w:rsidRDefault="005344BA" w:rsidP="005344BA">
            <w:pPr>
              <w:pStyle w:val="Tabletext"/>
              <w:rPr>
                <w:rStyle w:val="Formentry12ptopunderline"/>
              </w:rPr>
            </w:pPr>
          </w:p>
        </w:tc>
      </w:tr>
      <w:tr w:rsidR="005344BA" w:rsidRPr="009F713B" w14:paraId="1617DBFE" w14:textId="77777777" w:rsidTr="00623D31">
        <w:trPr>
          <w:trHeight w:val="20"/>
        </w:trPr>
        <w:tc>
          <w:tcPr>
            <w:tcW w:w="720" w:type="dxa"/>
          </w:tcPr>
          <w:p w14:paraId="15FB5495" w14:textId="08D9CA28" w:rsidR="005344BA" w:rsidRPr="00A04D82" w:rsidRDefault="005344BA" w:rsidP="005344BA">
            <w:pPr>
              <w:pStyle w:val="TableLeftcolumn"/>
            </w:pPr>
            <w:r>
              <w:t>3.8</w:t>
            </w:r>
          </w:p>
        </w:tc>
        <w:tc>
          <w:tcPr>
            <w:tcW w:w="8194" w:type="dxa"/>
            <w:tcBorders>
              <w:top w:val="nil"/>
              <w:left w:val="nil"/>
              <w:bottom w:val="nil"/>
              <w:right w:val="nil"/>
            </w:tcBorders>
            <w:shd w:val="clear" w:color="auto" w:fill="auto"/>
            <w:vAlign w:val="bottom"/>
          </w:tcPr>
          <w:p w14:paraId="65E8A1EE" w14:textId="3CB0CABB" w:rsidR="005344BA" w:rsidRPr="00334670" w:rsidRDefault="005344BA" w:rsidP="005344BA">
            <w:pPr>
              <w:pStyle w:val="NoSpacing"/>
            </w:pPr>
            <w:r>
              <w:rPr>
                <w:rFonts w:ascii="Open Sans Light" w:hAnsi="Open Sans Light" w:cs="Open Sans Light"/>
                <w:color w:val="000000"/>
              </w:rPr>
              <w:t>Treat common diseases, parasites and physiological disorders of animals according to directions prescribed by an animal health professional.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992471" w14:textId="77777777" w:rsidR="005344BA" w:rsidRPr="00ED28EF" w:rsidRDefault="005344BA" w:rsidP="005344BA">
            <w:pPr>
              <w:pStyle w:val="Tabletext"/>
              <w:rPr>
                <w:rStyle w:val="Formentry12ptopunderline"/>
              </w:rPr>
            </w:pPr>
          </w:p>
        </w:tc>
      </w:tr>
      <w:tr w:rsidR="005344BA" w:rsidRPr="009F713B" w14:paraId="7A0B5964" w14:textId="77777777" w:rsidTr="00623D3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2A54869" w14:textId="0AAEF452" w:rsidR="005344BA" w:rsidRPr="00A04D82" w:rsidRDefault="005344BA" w:rsidP="005344BA">
            <w:pPr>
              <w:pStyle w:val="TableLeftcolumn"/>
            </w:pPr>
            <w:r>
              <w:t>3.9</w:t>
            </w:r>
          </w:p>
        </w:tc>
        <w:tc>
          <w:tcPr>
            <w:tcW w:w="8194" w:type="dxa"/>
            <w:tcBorders>
              <w:top w:val="nil"/>
              <w:left w:val="nil"/>
              <w:bottom w:val="nil"/>
              <w:right w:val="nil"/>
            </w:tcBorders>
            <w:shd w:val="clear" w:color="auto" w:fill="auto"/>
            <w:vAlign w:val="bottom"/>
          </w:tcPr>
          <w:p w14:paraId="79D7C134" w14:textId="655E4884" w:rsidR="005344BA" w:rsidRPr="00334670" w:rsidRDefault="005344BA" w:rsidP="005344BA">
            <w:pPr>
              <w:pStyle w:val="NoSpacing"/>
            </w:pPr>
            <w:r>
              <w:rPr>
                <w:rFonts w:ascii="Open Sans Light" w:hAnsi="Open Sans Light" w:cs="Open Sans Light"/>
                <w:color w:val="000000"/>
              </w:rPr>
              <w:t>Evaluate the effects of environmental conditions on animals and create plans to ensure favorable environments for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1BE41F" w14:textId="77777777" w:rsidR="005344BA" w:rsidRPr="00ED28EF" w:rsidRDefault="005344BA" w:rsidP="005344BA">
            <w:pPr>
              <w:pStyle w:val="Tabletext"/>
              <w:rPr>
                <w:rStyle w:val="Formentry12ptopunderline"/>
              </w:rPr>
            </w:pPr>
          </w:p>
        </w:tc>
      </w:tr>
    </w:tbl>
    <w:p w14:paraId="2CFE93E8" w14:textId="08C759E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344BA" w:rsidRPr="005344BA">
            <w:t>Biotechnology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344BA" w:rsidRPr="00E515C8" w14:paraId="74A83EC7" w14:textId="77777777" w:rsidTr="00D1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344BA" w:rsidRPr="00C41189" w:rsidRDefault="005344BA" w:rsidP="005344B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9A00E22" w:rsidR="005344BA" w:rsidRPr="00E515C8" w:rsidRDefault="005344BA" w:rsidP="005344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relationship and implications of bioethics, laws and public perceptions on applications of biotechnology in agriculture (e.g., ethical, legal, social, cultural issues).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344BA" w:rsidRPr="00E515C8" w:rsidRDefault="005344BA" w:rsidP="005344BA">
            <w:pPr>
              <w:pStyle w:val="NoSpacing"/>
            </w:pPr>
          </w:p>
        </w:tc>
      </w:tr>
      <w:tr w:rsidR="005344BA" w:rsidRPr="00E515C8" w14:paraId="69928810" w14:textId="77777777" w:rsidTr="00D1156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344BA" w:rsidRPr="00C41189" w:rsidRDefault="005344BA" w:rsidP="005344B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C4B396C" w:rsidR="005344BA" w:rsidRPr="00E515C8" w:rsidRDefault="005344BA" w:rsidP="005344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outcomes and impacts of biotechnology on the globalization of agriculture.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344BA" w:rsidRPr="00E515C8" w:rsidRDefault="005344BA" w:rsidP="005344BA">
            <w:pPr>
              <w:pStyle w:val="NoSpacing"/>
            </w:pPr>
          </w:p>
        </w:tc>
      </w:tr>
      <w:tr w:rsidR="005344BA" w:rsidRPr="00E515C8" w14:paraId="7A68ADBB" w14:textId="77777777" w:rsidTr="00D1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344BA" w:rsidRPr="00C41189" w:rsidRDefault="005344BA" w:rsidP="005344B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CE69C82" w:rsidR="005344BA" w:rsidRPr="00E515C8" w:rsidRDefault="005344BA" w:rsidP="005344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Devise and support an argument for or against an ethical issue associated with biotechnology in agriculture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344BA" w:rsidRPr="00E515C8" w:rsidRDefault="005344BA" w:rsidP="005344BA">
            <w:pPr>
              <w:pStyle w:val="NoSpacing"/>
            </w:pPr>
          </w:p>
        </w:tc>
      </w:tr>
    </w:tbl>
    <w:p w14:paraId="33D0A051" w14:textId="5E27AB7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5344BA" w:rsidRPr="005344BA">
            <w:t>Natural Resources &amp; Environmental Sciences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344BA" w:rsidRPr="00E515C8" w14:paraId="29310968" w14:textId="77777777" w:rsidTr="00C00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344BA" w:rsidRPr="00C41189" w:rsidRDefault="005344BA" w:rsidP="005344B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7D09A6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techniques to ensure a safe supply of drinking water and adequate treatment of wastewater according to applicable rules and regulations.</w:t>
            </w:r>
          </w:p>
        </w:tc>
        <w:tc>
          <w:tcPr>
            <w:tcW w:w="878" w:type="dxa"/>
            <w:tcBorders>
              <w:bottom w:val="single" w:sz="8" w:space="0" w:color="auto"/>
            </w:tcBorders>
            <w:vAlign w:val="bottom"/>
          </w:tcPr>
          <w:p w14:paraId="34F80052" w14:textId="7777777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E515C8" w14:paraId="5381B8FD" w14:textId="77777777" w:rsidTr="00C00E2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344BA" w:rsidRPr="00C41189" w:rsidRDefault="005344BA" w:rsidP="005344B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8C05E8C"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and defend the importance of watersheds to ecosystem function.</w:t>
            </w:r>
          </w:p>
        </w:tc>
        <w:tc>
          <w:tcPr>
            <w:tcW w:w="878" w:type="dxa"/>
            <w:tcBorders>
              <w:top w:val="single" w:sz="8" w:space="0" w:color="auto"/>
              <w:bottom w:val="single" w:sz="8" w:space="0" w:color="auto"/>
            </w:tcBorders>
            <w:vAlign w:val="bottom"/>
          </w:tcPr>
          <w:p w14:paraId="6F560EC6" w14:textId="77777777"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E515C8" w14:paraId="624527A4" w14:textId="77777777" w:rsidTr="00C00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344BA" w:rsidRPr="00C41189" w:rsidRDefault="005344BA" w:rsidP="005344B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6F807BD"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impact of conventional and alternative energy sources on the environment and operation of environmental service systems.</w:t>
            </w:r>
          </w:p>
        </w:tc>
        <w:tc>
          <w:tcPr>
            <w:tcW w:w="878" w:type="dxa"/>
            <w:tcBorders>
              <w:top w:val="single" w:sz="8" w:space="0" w:color="auto"/>
              <w:bottom w:val="single" w:sz="8" w:space="0" w:color="auto"/>
            </w:tcBorders>
            <w:vAlign w:val="bottom"/>
          </w:tcPr>
          <w:p w14:paraId="4D4EC76B" w14:textId="7777777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E515C8" w14:paraId="390EB565" w14:textId="77777777" w:rsidTr="00C00E29">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344BA" w:rsidRPr="00C41189" w:rsidRDefault="005344BA" w:rsidP="005344B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444DA032"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 plan for waste management in given situations (feedlot, fertilizer, chemicals, lagoons, etc.)</w:t>
            </w:r>
          </w:p>
        </w:tc>
        <w:tc>
          <w:tcPr>
            <w:tcW w:w="878" w:type="dxa"/>
            <w:tcBorders>
              <w:top w:val="single" w:sz="8" w:space="0" w:color="auto"/>
              <w:bottom w:val="single" w:sz="8" w:space="0" w:color="auto"/>
            </w:tcBorders>
            <w:vAlign w:val="bottom"/>
          </w:tcPr>
          <w:p w14:paraId="7719EFBA" w14:textId="77777777"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4E0952" w14:paraId="5997FEAA" w14:textId="77777777" w:rsidTr="00C00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344BA" w:rsidRPr="00C41189" w:rsidRDefault="005344BA" w:rsidP="005344BA">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71078364"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 strategy for monitoring and supporting environmental service systems through management of a species’ carrying capacity.</w:t>
            </w:r>
          </w:p>
        </w:tc>
        <w:tc>
          <w:tcPr>
            <w:tcW w:w="878" w:type="dxa"/>
            <w:tcBorders>
              <w:top w:val="single" w:sz="8" w:space="0" w:color="auto"/>
              <w:bottom w:val="single" w:sz="8" w:space="0" w:color="auto"/>
            </w:tcBorders>
            <w:vAlign w:val="bottom"/>
          </w:tcPr>
          <w:p w14:paraId="604F3458" w14:textId="7777777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4E0952" w14:paraId="2359B8CA" w14:textId="77777777" w:rsidTr="00C00E29">
        <w:tc>
          <w:tcPr>
            <w:cnfStyle w:val="001000000000" w:firstRow="0" w:lastRow="0" w:firstColumn="1" w:lastColumn="0" w:oddVBand="0" w:evenVBand="0" w:oddHBand="0" w:evenHBand="0" w:firstRowFirstColumn="0" w:firstRowLastColumn="0" w:lastRowFirstColumn="0" w:lastRowLastColumn="0"/>
            <w:tcW w:w="806" w:type="dxa"/>
          </w:tcPr>
          <w:p w14:paraId="0B92C1DC" w14:textId="4C9D349E" w:rsidR="005344BA" w:rsidRPr="005344BA" w:rsidRDefault="005344BA" w:rsidP="005344BA">
            <w:pPr>
              <w:pStyle w:val="TableLeftcolumn"/>
              <w:rPr>
                <w:b w:val="0"/>
                <w:bCs w:val="0"/>
              </w:rPr>
            </w:pPr>
            <w:r w:rsidRPr="005344BA">
              <w:rPr>
                <w:b w:val="0"/>
                <w:bCs w:val="0"/>
              </w:rPr>
              <w:t>5.6</w:t>
            </w:r>
          </w:p>
        </w:tc>
        <w:tc>
          <w:tcPr>
            <w:tcW w:w="8194" w:type="dxa"/>
            <w:tcBorders>
              <w:top w:val="nil"/>
              <w:left w:val="nil"/>
              <w:bottom w:val="nil"/>
              <w:right w:val="nil"/>
            </w:tcBorders>
            <w:shd w:val="clear" w:color="auto" w:fill="auto"/>
            <w:vAlign w:val="bottom"/>
          </w:tcPr>
          <w:p w14:paraId="1823C5C7" w14:textId="48487C61"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how modern lifestyles affect resource consumption and energy use and devise a strategy to prevent the complete loss of a natural resource.</w:t>
            </w:r>
          </w:p>
        </w:tc>
        <w:tc>
          <w:tcPr>
            <w:tcW w:w="878" w:type="dxa"/>
            <w:tcBorders>
              <w:top w:val="single" w:sz="8" w:space="0" w:color="auto"/>
              <w:bottom w:val="single" w:sz="8" w:space="0" w:color="auto"/>
            </w:tcBorders>
            <w:vAlign w:val="bottom"/>
          </w:tcPr>
          <w:p w14:paraId="2F672741" w14:textId="77777777"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4E0952" w14:paraId="6E68C9D7" w14:textId="77777777" w:rsidTr="00C00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B4C34CD" w14:textId="3AB9440F" w:rsidR="005344BA" w:rsidRPr="005344BA" w:rsidRDefault="005344BA" w:rsidP="005344BA">
            <w:pPr>
              <w:pStyle w:val="TableLeftcolumn"/>
              <w:rPr>
                <w:b w:val="0"/>
                <w:bCs w:val="0"/>
              </w:rPr>
            </w:pPr>
            <w:r w:rsidRPr="005344BA">
              <w:rPr>
                <w:b w:val="0"/>
                <w:bCs w:val="0"/>
              </w:rPr>
              <w:t>5.7</w:t>
            </w:r>
          </w:p>
        </w:tc>
        <w:tc>
          <w:tcPr>
            <w:tcW w:w="8194" w:type="dxa"/>
            <w:tcBorders>
              <w:top w:val="nil"/>
              <w:left w:val="nil"/>
              <w:bottom w:val="nil"/>
              <w:right w:val="nil"/>
            </w:tcBorders>
            <w:shd w:val="clear" w:color="auto" w:fill="auto"/>
            <w:vAlign w:val="bottom"/>
          </w:tcPr>
          <w:p w14:paraId="25927377" w14:textId="1FD86231"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how modern perceptions of natural resource management, protection, enhancement and improvement change and develop over time.</w:t>
            </w:r>
          </w:p>
        </w:tc>
        <w:tc>
          <w:tcPr>
            <w:tcW w:w="878" w:type="dxa"/>
            <w:tcBorders>
              <w:top w:val="single" w:sz="8" w:space="0" w:color="auto"/>
              <w:bottom w:val="single" w:sz="8" w:space="0" w:color="auto"/>
            </w:tcBorders>
            <w:vAlign w:val="bottom"/>
          </w:tcPr>
          <w:p w14:paraId="7E6471A5" w14:textId="7777777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4E0952" w14:paraId="0F2C42D0" w14:textId="77777777" w:rsidTr="00C00E29">
        <w:tc>
          <w:tcPr>
            <w:cnfStyle w:val="001000000000" w:firstRow="0" w:lastRow="0" w:firstColumn="1" w:lastColumn="0" w:oddVBand="0" w:evenVBand="0" w:oddHBand="0" w:evenHBand="0" w:firstRowFirstColumn="0" w:firstRowLastColumn="0" w:lastRowFirstColumn="0" w:lastRowLastColumn="0"/>
            <w:tcW w:w="806" w:type="dxa"/>
          </w:tcPr>
          <w:p w14:paraId="3B4FCA48" w14:textId="5DD51968" w:rsidR="005344BA" w:rsidRPr="005344BA" w:rsidRDefault="005344BA" w:rsidP="005344BA">
            <w:pPr>
              <w:pStyle w:val="TableLeftcolumn"/>
              <w:rPr>
                <w:b w:val="0"/>
                <w:bCs w:val="0"/>
              </w:rPr>
            </w:pPr>
            <w:r w:rsidRPr="005344BA">
              <w:rPr>
                <w:b w:val="0"/>
                <w:bCs w:val="0"/>
              </w:rPr>
              <w:t>5.8</w:t>
            </w:r>
          </w:p>
        </w:tc>
        <w:tc>
          <w:tcPr>
            <w:tcW w:w="8194" w:type="dxa"/>
            <w:tcBorders>
              <w:top w:val="nil"/>
              <w:left w:val="nil"/>
              <w:bottom w:val="nil"/>
              <w:right w:val="nil"/>
            </w:tcBorders>
            <w:shd w:val="clear" w:color="auto" w:fill="auto"/>
            <w:vAlign w:val="bottom"/>
          </w:tcPr>
          <w:p w14:paraId="7F100E75" w14:textId="4B3BBA2E"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impact of laws associated with environmental service systems for their impact on wildlife, people, the environment and the economy.</w:t>
            </w:r>
          </w:p>
        </w:tc>
        <w:tc>
          <w:tcPr>
            <w:tcW w:w="878" w:type="dxa"/>
            <w:tcBorders>
              <w:top w:val="single" w:sz="8" w:space="0" w:color="auto"/>
              <w:bottom w:val="single" w:sz="8" w:space="0" w:color="auto"/>
            </w:tcBorders>
            <w:vAlign w:val="bottom"/>
          </w:tcPr>
          <w:p w14:paraId="2607AAB2" w14:textId="77777777"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4E0952" w14:paraId="63CA98E8" w14:textId="77777777" w:rsidTr="00C00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58776F8" w14:textId="3A45DC4D" w:rsidR="005344BA" w:rsidRPr="005344BA" w:rsidRDefault="005344BA" w:rsidP="005344BA">
            <w:pPr>
              <w:pStyle w:val="TableLeftcolumn"/>
              <w:rPr>
                <w:b w:val="0"/>
                <w:bCs w:val="0"/>
              </w:rPr>
            </w:pPr>
            <w:r w:rsidRPr="005344BA">
              <w:rPr>
                <w:b w:val="0"/>
                <w:bCs w:val="0"/>
              </w:rPr>
              <w:t>5.9</w:t>
            </w:r>
          </w:p>
        </w:tc>
        <w:tc>
          <w:tcPr>
            <w:tcW w:w="8194" w:type="dxa"/>
            <w:tcBorders>
              <w:top w:val="nil"/>
              <w:left w:val="nil"/>
              <w:bottom w:val="nil"/>
              <w:right w:val="nil"/>
            </w:tcBorders>
            <w:shd w:val="clear" w:color="auto" w:fill="auto"/>
            <w:vAlign w:val="bottom"/>
          </w:tcPr>
          <w:p w14:paraId="78EBF38A" w14:textId="4D626262"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master land-use management plan for a given area that utilizes land capability classes in order to minimize erosion and flooding, maximize development and preservation of topsoil, et cetera.</w:t>
            </w:r>
          </w:p>
        </w:tc>
        <w:tc>
          <w:tcPr>
            <w:tcW w:w="878" w:type="dxa"/>
            <w:tcBorders>
              <w:top w:val="single" w:sz="8" w:space="0" w:color="auto"/>
              <w:bottom w:val="single" w:sz="8" w:space="0" w:color="auto"/>
            </w:tcBorders>
            <w:vAlign w:val="bottom"/>
          </w:tcPr>
          <w:p w14:paraId="0EEAE11C" w14:textId="77777777" w:rsidR="005344BA" w:rsidRPr="00E515C8"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4E0952" w14:paraId="636EA655" w14:textId="77777777" w:rsidTr="00C00E29">
        <w:tc>
          <w:tcPr>
            <w:cnfStyle w:val="001000000000" w:firstRow="0" w:lastRow="0" w:firstColumn="1" w:lastColumn="0" w:oddVBand="0" w:evenVBand="0" w:oddHBand="0" w:evenHBand="0" w:firstRowFirstColumn="0" w:firstRowLastColumn="0" w:lastRowFirstColumn="0" w:lastRowLastColumn="0"/>
            <w:tcW w:w="806" w:type="dxa"/>
          </w:tcPr>
          <w:p w14:paraId="7A49641F" w14:textId="22B60B70" w:rsidR="005344BA" w:rsidRPr="005344BA" w:rsidRDefault="005344BA" w:rsidP="005344BA">
            <w:pPr>
              <w:pStyle w:val="TableLeftcolumn"/>
              <w:rPr>
                <w:b w:val="0"/>
                <w:bCs w:val="0"/>
              </w:rPr>
            </w:pPr>
            <w:r w:rsidRPr="005344BA">
              <w:rPr>
                <w:b w:val="0"/>
                <w:bCs w:val="0"/>
              </w:rPr>
              <w:t>5.10</w:t>
            </w:r>
          </w:p>
        </w:tc>
        <w:tc>
          <w:tcPr>
            <w:tcW w:w="8194" w:type="dxa"/>
            <w:tcBorders>
              <w:top w:val="nil"/>
              <w:left w:val="nil"/>
              <w:bottom w:val="nil"/>
              <w:right w:val="nil"/>
            </w:tcBorders>
            <w:shd w:val="clear" w:color="auto" w:fill="auto"/>
            <w:vAlign w:val="bottom"/>
          </w:tcPr>
          <w:p w14:paraId="6C92E0BC" w14:textId="5265241D"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and evaluate GIS data to come to a conclusion about a scenario specific to environmental service systems</w:t>
            </w:r>
          </w:p>
        </w:tc>
        <w:tc>
          <w:tcPr>
            <w:tcW w:w="878" w:type="dxa"/>
            <w:tcBorders>
              <w:top w:val="single" w:sz="8" w:space="0" w:color="auto"/>
              <w:bottom w:val="single" w:sz="8" w:space="0" w:color="auto"/>
            </w:tcBorders>
            <w:vAlign w:val="bottom"/>
          </w:tcPr>
          <w:p w14:paraId="59C486A7" w14:textId="77777777" w:rsidR="005344BA" w:rsidRPr="00E515C8"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FD85E0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5344BA" w:rsidRPr="005344BA">
            <w:t>Food Products &amp; Processes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344BA" w:rsidRPr="00292DE4" w14:paraId="7BE48A2D" w14:textId="77777777" w:rsidTr="002B6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344BA" w:rsidRPr="00C41189" w:rsidRDefault="005344BA" w:rsidP="005344B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3932E54" w:rsidR="005344BA" w:rsidRPr="00292DE4" w:rsidRDefault="005344BA" w:rsidP="005344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a strategy to prepare and label foods according to the established standards of regulatory agencies.</w:t>
            </w:r>
          </w:p>
        </w:tc>
        <w:tc>
          <w:tcPr>
            <w:tcW w:w="878" w:type="dxa"/>
            <w:tcBorders>
              <w:bottom w:val="single" w:sz="8" w:space="0" w:color="auto"/>
            </w:tcBorders>
            <w:vAlign w:val="bottom"/>
          </w:tcPr>
          <w:p w14:paraId="024DC0A7" w14:textId="77777777" w:rsidR="005344BA" w:rsidRPr="00292DE4" w:rsidRDefault="005344BA" w:rsidP="005344BA">
            <w:pPr>
              <w:pStyle w:val="NoSpacing"/>
              <w:cnfStyle w:val="000000100000" w:firstRow="0" w:lastRow="0" w:firstColumn="0" w:lastColumn="0" w:oddVBand="0" w:evenVBand="0" w:oddHBand="1" w:evenHBand="0" w:firstRowFirstColumn="0" w:firstRowLastColumn="0" w:lastRowFirstColumn="0" w:lastRowLastColumn="0"/>
            </w:pPr>
          </w:p>
        </w:tc>
      </w:tr>
      <w:tr w:rsidR="005344BA" w:rsidRPr="00292DE4" w14:paraId="394C5932" w14:textId="77777777" w:rsidTr="002B64B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344BA" w:rsidRPr="00C41189" w:rsidRDefault="005344BA" w:rsidP="005344B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06525AF" w:rsidR="005344BA" w:rsidRPr="00292DE4" w:rsidRDefault="005344BA" w:rsidP="005344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procedures to assign quality and yield grades to food products according to industry standards.</w:t>
            </w:r>
          </w:p>
        </w:tc>
        <w:tc>
          <w:tcPr>
            <w:tcW w:w="878" w:type="dxa"/>
            <w:tcBorders>
              <w:top w:val="single" w:sz="8" w:space="0" w:color="auto"/>
              <w:bottom w:val="single" w:sz="8" w:space="0" w:color="auto"/>
            </w:tcBorders>
            <w:vAlign w:val="bottom"/>
          </w:tcPr>
          <w:p w14:paraId="6ECFE9E1" w14:textId="77777777" w:rsidR="005344BA" w:rsidRPr="00292DE4" w:rsidRDefault="005344BA" w:rsidP="005344BA">
            <w:pPr>
              <w:pStyle w:val="NoSpacing"/>
              <w:cnfStyle w:val="000000000000" w:firstRow="0" w:lastRow="0" w:firstColumn="0" w:lastColumn="0" w:oddVBand="0" w:evenVBand="0" w:oddHBand="0" w:evenHBand="0" w:firstRowFirstColumn="0" w:firstRowLastColumn="0" w:lastRowFirstColumn="0" w:lastRowLastColumn="0"/>
            </w:pPr>
          </w:p>
        </w:tc>
      </w:tr>
      <w:tr w:rsidR="005344BA" w:rsidRPr="00292DE4" w14:paraId="07936635" w14:textId="77777777" w:rsidTr="002B6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344BA" w:rsidRPr="00C41189" w:rsidRDefault="005344BA" w:rsidP="005344B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636363E4" w:rsidR="005344BA" w:rsidRPr="00292DE4" w:rsidRDefault="005344BA" w:rsidP="005344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Propose and implement culturally sensitive food processing and distribution practices.</w:t>
            </w:r>
          </w:p>
        </w:tc>
        <w:tc>
          <w:tcPr>
            <w:tcW w:w="878" w:type="dxa"/>
            <w:tcBorders>
              <w:top w:val="single" w:sz="8" w:space="0" w:color="auto"/>
              <w:bottom w:val="single" w:sz="8" w:space="0" w:color="auto"/>
            </w:tcBorders>
            <w:vAlign w:val="bottom"/>
          </w:tcPr>
          <w:p w14:paraId="4D49140F" w14:textId="77777777" w:rsidR="005344BA" w:rsidRPr="00292DE4" w:rsidRDefault="005344BA" w:rsidP="005344BA">
            <w:pPr>
              <w:pStyle w:val="NoSpacing"/>
              <w:cnfStyle w:val="000000100000" w:firstRow="0" w:lastRow="0" w:firstColumn="0" w:lastColumn="0" w:oddVBand="0" w:evenVBand="0" w:oddHBand="1" w:evenHBand="0" w:firstRowFirstColumn="0" w:firstRowLastColumn="0" w:lastRowFirstColumn="0" w:lastRowLastColumn="0"/>
            </w:pPr>
          </w:p>
        </w:tc>
      </w:tr>
      <w:tr w:rsidR="005344BA" w:rsidRPr="00292DE4" w14:paraId="6D305B05" w14:textId="77777777" w:rsidTr="002B64BD">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344BA" w:rsidRPr="00C41189" w:rsidRDefault="005344BA" w:rsidP="005344BA">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6FC204E" w:rsidR="005344BA" w:rsidRPr="00292DE4" w:rsidRDefault="005344BA" w:rsidP="005344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and respond to consumer concerns about the environment and safety of the food supply using accurate information regarding food products and processing systems and practices</w:t>
            </w:r>
          </w:p>
        </w:tc>
        <w:tc>
          <w:tcPr>
            <w:tcW w:w="878" w:type="dxa"/>
            <w:tcBorders>
              <w:top w:val="single" w:sz="8" w:space="0" w:color="auto"/>
              <w:bottom w:val="single" w:sz="8" w:space="0" w:color="auto"/>
            </w:tcBorders>
            <w:vAlign w:val="bottom"/>
          </w:tcPr>
          <w:p w14:paraId="0167262E" w14:textId="77777777" w:rsidR="005344BA" w:rsidRPr="00292DE4" w:rsidRDefault="005344BA" w:rsidP="005344BA">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DC7B35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5344BA" w:rsidRPr="005344BA">
            <w:t>Plant Systems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344BA" w:rsidRPr="00292DE4" w14:paraId="5D6B4AC9"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344BA" w:rsidRPr="00C41189" w:rsidRDefault="005344BA" w:rsidP="005344B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94A8276"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knowledge of plant anatomy and the functions of plant structures to activities associated with plant systems.</w:t>
            </w:r>
          </w:p>
        </w:tc>
        <w:tc>
          <w:tcPr>
            <w:tcW w:w="878" w:type="dxa"/>
            <w:tcBorders>
              <w:left w:val="nil"/>
              <w:bottom w:val="single" w:sz="8" w:space="0" w:color="auto"/>
              <w:right w:val="nil"/>
            </w:tcBorders>
            <w:vAlign w:val="bottom"/>
          </w:tcPr>
          <w:p w14:paraId="61282DA0"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145D1A16"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344BA" w:rsidRPr="00C41189" w:rsidRDefault="005344BA" w:rsidP="005344B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A7BD78A"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impact of using genetically modified crops on other production practices.</w:t>
            </w:r>
          </w:p>
        </w:tc>
        <w:tc>
          <w:tcPr>
            <w:tcW w:w="878" w:type="dxa"/>
            <w:tcBorders>
              <w:top w:val="single" w:sz="8" w:space="0" w:color="auto"/>
              <w:left w:val="nil"/>
              <w:bottom w:val="single" w:sz="8" w:space="0" w:color="auto"/>
              <w:right w:val="nil"/>
            </w:tcBorders>
            <w:vAlign w:val="bottom"/>
          </w:tcPr>
          <w:p w14:paraId="289FC534"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5014FA48"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344BA" w:rsidRPr="00C41189" w:rsidRDefault="005344BA" w:rsidP="005344B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C08877A"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and implement a plant production schedule based on predicted environmental conditions and desired market target (e.g., having plants ready to market on a specific day such as Mother’s Day, organic production, low maintenance landscape plants, etc.).</w:t>
            </w:r>
          </w:p>
        </w:tc>
        <w:tc>
          <w:tcPr>
            <w:tcW w:w="878" w:type="dxa"/>
            <w:tcBorders>
              <w:top w:val="single" w:sz="8" w:space="0" w:color="auto"/>
              <w:left w:val="nil"/>
              <w:bottom w:val="single" w:sz="8" w:space="0" w:color="auto"/>
              <w:right w:val="nil"/>
            </w:tcBorders>
            <w:vAlign w:val="bottom"/>
          </w:tcPr>
          <w:p w14:paraId="5A1AC56E"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1DBBF301"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344BA" w:rsidRPr="00C41189" w:rsidRDefault="005344BA" w:rsidP="005344BA">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E420B98"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and defend the use of nationally/internationally grown or locally/ regionally grown for a production operation system.</w:t>
            </w:r>
          </w:p>
        </w:tc>
        <w:tc>
          <w:tcPr>
            <w:tcW w:w="878" w:type="dxa"/>
            <w:tcBorders>
              <w:top w:val="single" w:sz="8" w:space="0" w:color="auto"/>
              <w:left w:val="nil"/>
              <w:bottom w:val="single" w:sz="8" w:space="0" w:color="auto"/>
              <w:right w:val="nil"/>
            </w:tcBorders>
            <w:vAlign w:val="bottom"/>
          </w:tcPr>
          <w:p w14:paraId="6B5E5A52"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3FD796FD"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5344BA" w:rsidRPr="00C41189" w:rsidRDefault="005344BA" w:rsidP="005344BA">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16C38982"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implement a management plan for plant production.</w:t>
            </w:r>
          </w:p>
        </w:tc>
        <w:tc>
          <w:tcPr>
            <w:tcW w:w="878" w:type="dxa"/>
            <w:tcBorders>
              <w:top w:val="single" w:sz="8" w:space="0" w:color="auto"/>
              <w:left w:val="nil"/>
              <w:bottom w:val="single" w:sz="8" w:space="0" w:color="auto"/>
              <w:right w:val="nil"/>
            </w:tcBorders>
            <w:vAlign w:val="bottom"/>
          </w:tcPr>
          <w:p w14:paraId="4492691F"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599D1F5D"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2147110" w14:textId="18FEF7F0" w:rsidR="005344BA" w:rsidRPr="005344BA" w:rsidRDefault="005344BA" w:rsidP="005344BA">
            <w:pPr>
              <w:pStyle w:val="TableLeftcolumn"/>
              <w:rPr>
                <w:b w:val="0"/>
                <w:bCs w:val="0"/>
              </w:rPr>
            </w:pPr>
            <w:r w:rsidRPr="005344BA">
              <w:rPr>
                <w:b w:val="0"/>
                <w:bCs w:val="0"/>
              </w:rPr>
              <w:t>7.6</w:t>
            </w:r>
          </w:p>
        </w:tc>
        <w:tc>
          <w:tcPr>
            <w:tcW w:w="8194" w:type="dxa"/>
            <w:tcBorders>
              <w:top w:val="nil"/>
              <w:left w:val="nil"/>
              <w:bottom w:val="nil"/>
              <w:right w:val="nil"/>
            </w:tcBorders>
            <w:shd w:val="clear" w:color="auto" w:fill="auto"/>
            <w:vAlign w:val="bottom"/>
          </w:tcPr>
          <w:p w14:paraId="454260F5" w14:textId="667EF80C"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and implement a plan for integrated pest management for plant production.</w:t>
            </w:r>
          </w:p>
        </w:tc>
        <w:tc>
          <w:tcPr>
            <w:tcW w:w="878" w:type="dxa"/>
            <w:tcBorders>
              <w:top w:val="single" w:sz="8" w:space="0" w:color="auto"/>
              <w:left w:val="nil"/>
              <w:bottom w:val="single" w:sz="8" w:space="0" w:color="auto"/>
              <w:right w:val="nil"/>
            </w:tcBorders>
            <w:vAlign w:val="bottom"/>
          </w:tcPr>
          <w:p w14:paraId="1E8E714B"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5AAF1DBC"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F545E3A" w14:textId="626CE15A" w:rsidR="005344BA" w:rsidRPr="005344BA" w:rsidRDefault="005344BA" w:rsidP="005344BA">
            <w:pPr>
              <w:pStyle w:val="TableLeftcolumn"/>
              <w:rPr>
                <w:b w:val="0"/>
                <w:bCs w:val="0"/>
              </w:rPr>
            </w:pPr>
            <w:r w:rsidRPr="005344BA">
              <w:rPr>
                <w:b w:val="0"/>
                <w:bCs w:val="0"/>
              </w:rPr>
              <w:t>7.7</w:t>
            </w:r>
          </w:p>
        </w:tc>
        <w:tc>
          <w:tcPr>
            <w:tcW w:w="8194" w:type="dxa"/>
            <w:tcBorders>
              <w:top w:val="nil"/>
              <w:left w:val="nil"/>
              <w:bottom w:val="nil"/>
              <w:right w:val="nil"/>
            </w:tcBorders>
            <w:shd w:val="clear" w:color="auto" w:fill="auto"/>
            <w:vAlign w:val="bottom"/>
          </w:tcPr>
          <w:p w14:paraId="62AFC1EB" w14:textId="2FFECA90"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principles and practices of sustainable agriculture to plant production.</w:t>
            </w:r>
          </w:p>
        </w:tc>
        <w:tc>
          <w:tcPr>
            <w:tcW w:w="878" w:type="dxa"/>
            <w:tcBorders>
              <w:top w:val="single" w:sz="8" w:space="0" w:color="auto"/>
              <w:left w:val="nil"/>
              <w:bottom w:val="single" w:sz="8" w:space="0" w:color="auto"/>
              <w:right w:val="nil"/>
            </w:tcBorders>
            <w:vAlign w:val="bottom"/>
          </w:tcPr>
          <w:p w14:paraId="0BAF2F1D"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r w:rsidR="005344BA" w:rsidRPr="00292DE4" w14:paraId="555529F5" w14:textId="77777777" w:rsidTr="00C534B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7F887DF" w14:textId="5888D9D3" w:rsidR="005344BA" w:rsidRPr="005344BA" w:rsidRDefault="005344BA" w:rsidP="005344BA">
            <w:pPr>
              <w:pStyle w:val="TableLeftcolumn"/>
              <w:rPr>
                <w:b w:val="0"/>
                <w:bCs w:val="0"/>
              </w:rPr>
            </w:pPr>
            <w:r w:rsidRPr="005344BA">
              <w:rPr>
                <w:b w:val="0"/>
                <w:bCs w:val="0"/>
              </w:rPr>
              <w:t>7.8</w:t>
            </w:r>
          </w:p>
        </w:tc>
        <w:tc>
          <w:tcPr>
            <w:tcW w:w="8194" w:type="dxa"/>
            <w:tcBorders>
              <w:top w:val="nil"/>
              <w:left w:val="nil"/>
              <w:bottom w:val="nil"/>
              <w:right w:val="nil"/>
            </w:tcBorders>
            <w:shd w:val="clear" w:color="auto" w:fill="auto"/>
            <w:vAlign w:val="bottom"/>
          </w:tcPr>
          <w:p w14:paraId="74816D5F" w14:textId="5CADC6DC"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Harvest, handle and store crops according to current industry standards.</w:t>
            </w:r>
          </w:p>
        </w:tc>
        <w:tc>
          <w:tcPr>
            <w:tcW w:w="878" w:type="dxa"/>
            <w:tcBorders>
              <w:top w:val="single" w:sz="8" w:space="0" w:color="auto"/>
              <w:left w:val="nil"/>
              <w:bottom w:val="single" w:sz="8" w:space="0" w:color="auto"/>
              <w:right w:val="nil"/>
            </w:tcBorders>
            <w:vAlign w:val="bottom"/>
          </w:tcPr>
          <w:p w14:paraId="244DBCEA" w14:textId="77777777" w:rsidR="005344BA" w:rsidRPr="00292DE4" w:rsidRDefault="005344BA" w:rsidP="005344BA">
            <w:pPr>
              <w:pStyle w:val="Tabletext"/>
              <w:cnfStyle w:val="000000000000" w:firstRow="0" w:lastRow="0" w:firstColumn="0" w:lastColumn="0" w:oddVBand="0" w:evenVBand="0" w:oddHBand="0" w:evenHBand="0" w:firstRowFirstColumn="0" w:firstRowLastColumn="0" w:lastRowFirstColumn="0" w:lastRowLastColumn="0"/>
            </w:pPr>
          </w:p>
        </w:tc>
      </w:tr>
      <w:tr w:rsidR="005344BA" w:rsidRPr="00292DE4" w14:paraId="64D2756E" w14:textId="77777777" w:rsidTr="00C5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F86B164" w14:textId="0EB3D4A5" w:rsidR="005344BA" w:rsidRPr="005344BA" w:rsidRDefault="005344BA" w:rsidP="005344BA">
            <w:pPr>
              <w:pStyle w:val="TableLeftcolumn"/>
              <w:rPr>
                <w:b w:val="0"/>
                <w:bCs w:val="0"/>
              </w:rPr>
            </w:pPr>
            <w:r w:rsidRPr="005344BA">
              <w:rPr>
                <w:b w:val="0"/>
                <w:bCs w:val="0"/>
              </w:rPr>
              <w:t>7.9</w:t>
            </w:r>
          </w:p>
        </w:tc>
        <w:tc>
          <w:tcPr>
            <w:tcW w:w="8194" w:type="dxa"/>
            <w:tcBorders>
              <w:top w:val="nil"/>
              <w:left w:val="nil"/>
              <w:bottom w:val="nil"/>
              <w:right w:val="nil"/>
            </w:tcBorders>
            <w:shd w:val="clear" w:color="auto" w:fill="auto"/>
            <w:vAlign w:val="bottom"/>
          </w:tcPr>
          <w:p w14:paraId="2D5023FE" w14:textId="11B2C9E1"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designs using plants</w:t>
            </w:r>
          </w:p>
        </w:tc>
        <w:tc>
          <w:tcPr>
            <w:tcW w:w="878" w:type="dxa"/>
            <w:tcBorders>
              <w:top w:val="single" w:sz="8" w:space="0" w:color="auto"/>
              <w:left w:val="nil"/>
              <w:bottom w:val="single" w:sz="8" w:space="0" w:color="auto"/>
              <w:right w:val="nil"/>
            </w:tcBorders>
            <w:vAlign w:val="bottom"/>
          </w:tcPr>
          <w:p w14:paraId="768198DE" w14:textId="77777777" w:rsidR="005344BA" w:rsidRPr="00292DE4" w:rsidRDefault="005344BA" w:rsidP="005344BA">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6FD8C5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5344BA" w:rsidRPr="005344BA">
            <w:t>Ag Communications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344BA" w:rsidRPr="004E0952" w14:paraId="3BBCA8A8" w14:textId="77777777" w:rsidTr="00CA17D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344BA" w:rsidRPr="001C6C73" w:rsidRDefault="005344BA" w:rsidP="005344BA">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A4ACE2E" w:rsidR="005344BA" w:rsidRPr="00C41189" w:rsidRDefault="005344BA" w:rsidP="005344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personal strengths and areas for growth with regard to speaking formally and informally with clarity, logic, purpose and professionalism, and identify ways to improve.</w:t>
            </w:r>
          </w:p>
        </w:tc>
        <w:tc>
          <w:tcPr>
            <w:tcW w:w="878" w:type="dxa"/>
            <w:tcBorders>
              <w:bottom w:val="single" w:sz="8" w:space="0" w:color="auto"/>
            </w:tcBorders>
          </w:tcPr>
          <w:p w14:paraId="16510C5C" w14:textId="2276B5FA" w:rsidR="005344BA" w:rsidRPr="004E0952" w:rsidRDefault="005344BA" w:rsidP="005344BA">
            <w:pPr>
              <w:pStyle w:val="NoSpacing"/>
              <w:cnfStyle w:val="000000100000" w:firstRow="0" w:lastRow="0" w:firstColumn="0" w:lastColumn="0" w:oddVBand="0" w:evenVBand="0" w:oddHBand="1" w:evenHBand="0" w:firstRowFirstColumn="0" w:firstRowLastColumn="0" w:lastRowFirstColumn="0" w:lastRowLastColumn="0"/>
            </w:pPr>
          </w:p>
        </w:tc>
      </w:tr>
      <w:tr w:rsidR="005344BA" w:rsidRPr="004E0952" w14:paraId="7CD9E6B3" w14:textId="77777777" w:rsidTr="00CA17D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344BA" w:rsidRPr="001C6C73" w:rsidRDefault="005344BA" w:rsidP="005344BA">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2D49946" w:rsidR="005344BA" w:rsidRPr="004E0952" w:rsidRDefault="005344BA" w:rsidP="005344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Compose clear and coherent written documents and visuals (e.g., agendas, audio-visuals, drafts, forms, etc.) that are adapted to the audience needs in both formal and informal settings</w:t>
            </w:r>
          </w:p>
        </w:tc>
        <w:tc>
          <w:tcPr>
            <w:tcW w:w="878" w:type="dxa"/>
            <w:tcBorders>
              <w:top w:val="single" w:sz="8" w:space="0" w:color="auto"/>
              <w:bottom w:val="single" w:sz="8" w:space="0" w:color="auto"/>
            </w:tcBorders>
          </w:tcPr>
          <w:p w14:paraId="5487206F" w14:textId="7416E9B5" w:rsidR="005344BA" w:rsidRPr="004E0952" w:rsidRDefault="005344BA" w:rsidP="005344BA">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681DDB1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5344BA" w:rsidRPr="005344BA">
            <w:t>Ag Research</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64F398DF" w:rsidR="001C3C11" w:rsidRPr="005344BA" w:rsidRDefault="005344BA" w:rsidP="005344B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Design plans for use and implementation of reliable research methods to generate data for decision making in workplace and community situations</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461589F" w:rsidR="004E0952" w:rsidRPr="00202D35" w:rsidRDefault="005344B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384D212" w:rsidR="004E0952" w:rsidRPr="00202D35" w:rsidRDefault="005344B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F0E831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20B4A">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798F6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344BA">
      <w:rPr>
        <w:rStyle w:val="Strong"/>
      </w:rPr>
      <w:t>Advanced Plant &amp; 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344BA">
      <w:rPr>
        <w:rStyle w:val="Strong"/>
      </w:rPr>
      <w:t>18302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344BA"/>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0B4A"/>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053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82230589">
      <w:bodyDiv w:val="1"/>
      <w:marLeft w:val="0"/>
      <w:marRight w:val="0"/>
      <w:marTop w:val="0"/>
      <w:marBottom w:val="0"/>
      <w:divBdr>
        <w:top w:val="none" w:sz="0" w:space="0" w:color="auto"/>
        <w:left w:val="none" w:sz="0" w:space="0" w:color="auto"/>
        <w:bottom w:val="none" w:sz="0" w:space="0" w:color="auto"/>
        <w:right w:val="none" w:sz="0" w:space="0" w:color="auto"/>
      </w:divBdr>
    </w:div>
    <w:div w:id="162203606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37EE2"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37EE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37EE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37EE2"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037EE2"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037EE2"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37EE2"/>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8626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Plant &amp; Animal Science</dc:title>
  <dc:subject>18302</dc:subject>
  <dc:creator>Cheryl Franklin</dc:creator>
  <cp:keywords/>
  <dc:description>1.0</dc:description>
  <cp:lastModifiedBy>Barbara A. Bahm</cp:lastModifiedBy>
  <cp:revision>2</cp:revision>
  <cp:lastPrinted>2023-05-25T21:45:00Z</cp:lastPrinted>
  <dcterms:created xsi:type="dcterms:W3CDTF">2023-08-21T19:28:00Z</dcterms:created>
  <dcterms:modified xsi:type="dcterms:W3CDTF">2023-08-21T19:28:00Z</dcterms:modified>
  <cp:category/>
</cp:coreProperties>
</file>