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D96BE" w14:textId="77777777" w:rsidR="00435E27" w:rsidRDefault="00000000">
      <w:pPr>
        <w:spacing w:after="0" w:line="260" w:lineRule="exact"/>
        <w:jc w:val="center"/>
        <w:rPr>
          <w:b/>
        </w:rPr>
      </w:pPr>
      <w:r>
        <w:rPr>
          <w:rFonts w:hint="eastAsia"/>
          <w:noProof/>
          <w:sz w:val="18"/>
        </w:rPr>
        <mc:AlternateContent>
          <mc:Choice Requires="wps">
            <w:drawing>
              <wp:anchor distT="0" distB="0" distL="114300" distR="114300" simplePos="0" relativeHeight="251660288" behindDoc="0" locked="0" layoutInCell="0" allowOverlap="1" wp14:anchorId="6BA47BF1" wp14:editId="635E3DF9">
                <wp:simplePos x="0" y="0"/>
                <wp:positionH relativeFrom="column">
                  <wp:posOffset>-146685</wp:posOffset>
                </wp:positionH>
                <wp:positionV relativeFrom="paragraph">
                  <wp:posOffset>-283845</wp:posOffset>
                </wp:positionV>
                <wp:extent cx="6309360" cy="91440"/>
                <wp:effectExtent l="4445" t="4445" r="10795" b="18415"/>
                <wp:wrapNone/>
                <wp:docPr id="2" name="矩形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09360" cy="91440"/>
                        </a:xfrm>
                        <a:prstGeom prst="rect">
                          <a:avLst/>
                        </a:prstGeom>
                        <a:solidFill>
                          <a:srgbClr val="808080"/>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w14:anchorId="043E01DF" id="矩形 1" o:spid="_x0000_s1026" alt="&quot;&quot;" style="position:absolute;margin-left:-11.55pt;margin-top:-22.35pt;width:496.8pt;height: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" o:allowincell="f" fillcolor="gray"/>
            </w:pict>
          </mc:Fallback>
        </mc:AlternateContent>
      </w:r>
      <w:r>
        <w:rPr>
          <w:rFonts w:hint="eastAsia"/>
          <w:b/>
        </w:rPr>
        <w:t>堪萨斯州教育部</w:t>
      </w:r>
    </w:p>
    <w:p w14:paraId="51FCCF4A" w14:textId="77777777" w:rsidR="00435E27" w:rsidRDefault="00000000">
      <w:pPr>
        <w:spacing w:before="20" w:after="0" w:line="260" w:lineRule="exact"/>
        <w:jc w:val="center"/>
        <w:rPr>
          <w:b/>
        </w:rPr>
      </w:pPr>
      <w:r>
        <w:rPr>
          <w:rFonts w:hint="eastAsia"/>
          <w:b/>
        </w:rPr>
        <w:t>特殊教育中的父母权利</w:t>
      </w:r>
    </w:p>
    <w:p w14:paraId="6AA922AC" w14:textId="77777777" w:rsidR="00435E27" w:rsidRDefault="00000000">
      <w:pPr>
        <w:spacing w:before="20" w:after="0" w:line="260" w:lineRule="exact"/>
        <w:jc w:val="center"/>
        <w:rPr>
          <w:b/>
        </w:rPr>
      </w:pPr>
      <w:r>
        <w:rPr>
          <w:rFonts w:hint="eastAsia"/>
          <w:b/>
        </w:rPr>
        <w:t>（程序性保障）</w:t>
      </w:r>
    </w:p>
    <w:p w14:paraId="75A403B0" w14:textId="77777777" w:rsidR="00435E27" w:rsidRDefault="00000000">
      <w:pPr>
        <w:spacing w:after="0" w:line="260" w:lineRule="exact"/>
        <w:jc w:val="center"/>
        <w:rPr>
          <w:sz w:val="18"/>
        </w:rPr>
      </w:pPr>
      <w:r>
        <w:rPr>
          <w:rFonts w:hint="eastAsia"/>
          <w:noProof/>
          <w:sz w:val="18"/>
        </w:rPr>
        <mc:AlternateContent>
          <mc:Choice Requires="wps">
            <w:drawing>
              <wp:anchor distT="0" distB="0" distL="114300" distR="114300" simplePos="0" relativeHeight="251659264" behindDoc="0" locked="0" layoutInCell="0" allowOverlap="1" wp14:anchorId="7A4C2795" wp14:editId="317C7431">
                <wp:simplePos x="0" y="0"/>
                <wp:positionH relativeFrom="column">
                  <wp:posOffset>-99060</wp:posOffset>
                </wp:positionH>
                <wp:positionV relativeFrom="paragraph">
                  <wp:posOffset>112395</wp:posOffset>
                </wp:positionV>
                <wp:extent cx="6309360" cy="91440"/>
                <wp:effectExtent l="4445" t="4445" r="10795" b="18415"/>
                <wp:wrapNone/>
                <wp:docPr id="1" name="矩形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09360" cy="91440"/>
                        </a:xfrm>
                        <a:prstGeom prst="rect">
                          <a:avLst/>
                        </a:prstGeom>
                        <a:solidFill>
                          <a:srgbClr val="808080"/>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w14:anchorId="591B9152" id="矩形 2" o:spid="_x0000_s1026" alt="&quot;&quot;" style="position:absolute;margin-left:-7.8pt;margin-top:8.85pt;width:496.8pt;height: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" o:allowincell="f" fillcolor="gray"/>
            </w:pict>
          </mc:Fallback>
        </mc:AlternateContent>
      </w:r>
    </w:p>
    <w:p w14:paraId="302E63A9" w14:textId="77777777" w:rsidR="00435E27" w:rsidRDefault="00435E27">
      <w:pPr>
        <w:spacing w:line="260" w:lineRule="exact"/>
        <w:rPr>
          <w:sz w:val="18"/>
        </w:rPr>
      </w:pPr>
    </w:p>
    <w:p w14:paraId="7EB21372" w14:textId="77777777" w:rsidR="00435E27" w:rsidRDefault="00000000">
      <w:pPr>
        <w:spacing w:line="260" w:lineRule="exact"/>
        <w:rPr>
          <w:sz w:val="20"/>
          <w:szCs w:val="20"/>
        </w:rPr>
      </w:pPr>
      <w:r>
        <w:rPr>
          <w:rFonts w:hint="eastAsia"/>
          <w:sz w:val="20"/>
          <w:szCs w:val="20"/>
        </w:rPr>
        <w:t>您和学校共同对您孩子的教育负责。如果您或学校对孩子的教育有争议或担忧，您和孩子的教师应当坦诚讨论这些问题。</w:t>
      </w:r>
      <w:r>
        <w:rPr>
          <w:rFonts w:hint="eastAsia"/>
          <w:sz w:val="20"/>
          <w:szCs w:val="20"/>
        </w:rPr>
        <w:t xml:space="preserve">  </w:t>
      </w:r>
      <w:r>
        <w:rPr>
          <w:rFonts w:hint="eastAsia"/>
          <w:sz w:val="20"/>
          <w:szCs w:val="20"/>
        </w:rPr>
        <w:t>如果您对讨论结果不满意，您应当联系您所在学区的特殊教育主管。</w:t>
      </w:r>
      <w:r>
        <w:rPr>
          <w:rFonts w:hint="eastAsia"/>
          <w:sz w:val="20"/>
          <w:szCs w:val="20"/>
        </w:rPr>
        <w:t xml:space="preserve">  </w:t>
      </w:r>
      <w:r>
        <w:rPr>
          <w:rFonts w:hint="eastAsia"/>
          <w:sz w:val="20"/>
          <w:szCs w:val="20"/>
        </w:rPr>
        <w:t>我们鼓励您积极参与您孩子的教育。</w:t>
      </w:r>
    </w:p>
    <w:p w14:paraId="10A10071" w14:textId="77777777" w:rsidR="00435E27" w:rsidRDefault="00000000">
      <w:pPr>
        <w:spacing w:line="260" w:lineRule="exact"/>
        <w:rPr>
          <w:sz w:val="20"/>
          <w:szCs w:val="20"/>
        </w:rPr>
      </w:pPr>
      <w:r>
        <w:rPr>
          <w:rFonts w:hint="eastAsia"/>
          <w:sz w:val="20"/>
          <w:szCs w:val="20"/>
        </w:rPr>
        <w:t>您将在本文件中看到术语“残疾儿童”和“特殊儿童”。</w:t>
      </w:r>
      <w:r>
        <w:rPr>
          <w:rFonts w:hint="eastAsia"/>
          <w:sz w:val="20"/>
          <w:szCs w:val="20"/>
        </w:rPr>
        <w:br/>
      </w:r>
      <w:r>
        <w:rPr>
          <w:rFonts w:hint="eastAsia"/>
          <w:sz w:val="20"/>
          <w:szCs w:val="20"/>
        </w:rPr>
        <w:t>“残疾儿童”是指因</w:t>
      </w:r>
      <w:r>
        <w:rPr>
          <w:rFonts w:hint="eastAsia"/>
          <w:sz w:val="20"/>
          <w:szCs w:val="20"/>
        </w:rPr>
        <w:t xml:space="preserve"> 13 </w:t>
      </w:r>
      <w:r>
        <w:rPr>
          <w:rFonts w:hint="eastAsia"/>
          <w:sz w:val="20"/>
          <w:szCs w:val="20"/>
        </w:rPr>
        <w:t>种特定残疾中的一种或多种残疾而需要特殊设计教学才能参与普通教育课程的儿童。《残疾人教育法》</w:t>
      </w:r>
      <w:r>
        <w:rPr>
          <w:rFonts w:hint="eastAsia"/>
          <w:sz w:val="20"/>
          <w:szCs w:val="20"/>
        </w:rPr>
        <w:t xml:space="preserve">(IDEA) </w:t>
      </w:r>
      <w:r>
        <w:rPr>
          <w:rFonts w:hint="eastAsia"/>
          <w:sz w:val="20"/>
          <w:szCs w:val="20"/>
        </w:rPr>
        <w:t>和《堪萨斯州特殊儿童特殊教育法》（州法律）均使用了术语“残疾儿童”。</w:t>
      </w:r>
      <w:r>
        <w:rPr>
          <w:rFonts w:hint="eastAsia"/>
          <w:sz w:val="20"/>
          <w:szCs w:val="20"/>
        </w:rPr>
        <w:t xml:space="preserve">IDEA </w:t>
      </w:r>
      <w:r>
        <w:rPr>
          <w:rFonts w:hint="eastAsia"/>
          <w:sz w:val="20"/>
          <w:szCs w:val="20"/>
        </w:rPr>
        <w:t>是管理残疾儿童教育的联邦法律，为残疾儿童及其父母提供程序性保障。《堪萨斯州特殊儿童特殊教育法》是州法律，其不但实施了</w:t>
      </w:r>
      <w:r>
        <w:rPr>
          <w:rFonts w:hint="eastAsia"/>
          <w:sz w:val="20"/>
          <w:szCs w:val="20"/>
        </w:rPr>
        <w:t xml:space="preserve"> IDEA </w:t>
      </w:r>
      <w:r>
        <w:rPr>
          <w:rFonts w:hint="eastAsia"/>
          <w:sz w:val="20"/>
          <w:szCs w:val="20"/>
        </w:rPr>
        <w:t>的所有要求和保障，还额外提供了</w:t>
      </w:r>
      <w:r>
        <w:rPr>
          <w:rFonts w:hint="eastAsia"/>
          <w:sz w:val="20"/>
          <w:szCs w:val="20"/>
        </w:rPr>
        <w:t xml:space="preserve"> IDEA </w:t>
      </w:r>
      <w:r>
        <w:rPr>
          <w:rFonts w:hint="eastAsia"/>
          <w:sz w:val="20"/>
          <w:szCs w:val="20"/>
        </w:rPr>
        <w:t>之外的保护。因此，残疾儿童及其父母根据</w:t>
      </w:r>
      <w:r>
        <w:rPr>
          <w:rFonts w:hint="eastAsia"/>
          <w:sz w:val="20"/>
          <w:szCs w:val="20"/>
        </w:rPr>
        <w:t xml:space="preserve"> IDEA</w:t>
      </w:r>
      <w:r>
        <w:rPr>
          <w:rFonts w:hint="eastAsia"/>
          <w:sz w:val="20"/>
          <w:szCs w:val="20"/>
        </w:rPr>
        <w:t>（联邦法律）和州法律均享有程序性保障。</w:t>
      </w:r>
      <w:r>
        <w:rPr>
          <w:rFonts w:hint="eastAsia"/>
          <w:sz w:val="20"/>
          <w:szCs w:val="20"/>
        </w:rPr>
        <w:br/>
      </w:r>
      <w:r>
        <w:rPr>
          <w:rFonts w:hint="eastAsia"/>
          <w:sz w:val="20"/>
          <w:szCs w:val="20"/>
        </w:rPr>
        <w:t>术语“特殊儿童”仅在州法律中使用，是指残疾儿童（定义见上文）或被认定资赋优异的儿童（与年龄、经验和环境相近的其他儿童相比，凭借智力能力，在一个或多个学术领域表现出明显较高的成就水平或展现出该等潜力）。因此，被认定资赋优异的儿童及其父母仅可根据州法律享有程序性保障。联邦</w:t>
      </w:r>
      <w:r>
        <w:rPr>
          <w:rFonts w:hint="eastAsia"/>
          <w:sz w:val="20"/>
          <w:szCs w:val="20"/>
        </w:rPr>
        <w:t xml:space="preserve"> IDEA </w:t>
      </w:r>
      <w:r>
        <w:rPr>
          <w:rFonts w:hint="eastAsia"/>
          <w:sz w:val="20"/>
          <w:szCs w:val="20"/>
        </w:rPr>
        <w:t>仅适用于残疾儿童；</w:t>
      </w:r>
      <w:r>
        <w:rPr>
          <w:rFonts w:hint="eastAsia"/>
          <w:b/>
          <w:i/>
          <w:sz w:val="20"/>
          <w:szCs w:val="20"/>
        </w:rPr>
        <w:t>不</w:t>
      </w:r>
      <w:r>
        <w:rPr>
          <w:rFonts w:hint="eastAsia"/>
          <w:sz w:val="20"/>
          <w:szCs w:val="20"/>
        </w:rPr>
        <w:t>适用于资优儿童。</w:t>
      </w:r>
      <w:r>
        <w:rPr>
          <w:rFonts w:hint="eastAsia"/>
          <w:sz w:val="20"/>
          <w:szCs w:val="20"/>
        </w:rPr>
        <w:br/>
      </w:r>
      <w:r>
        <w:rPr>
          <w:rFonts w:hint="eastAsia"/>
          <w:sz w:val="20"/>
          <w:szCs w:val="20"/>
        </w:rPr>
        <w:t>因此，</w:t>
      </w:r>
      <w:proofErr w:type="gramStart"/>
      <w:r>
        <w:rPr>
          <w:rFonts w:hint="eastAsia"/>
          <w:sz w:val="20"/>
          <w:szCs w:val="20"/>
        </w:rPr>
        <w:t>当本父母权利文件中的某一规定使用术语“</w:t>
      </w:r>
      <w:proofErr w:type="gramEnd"/>
      <w:r>
        <w:rPr>
          <w:rFonts w:hint="eastAsia"/>
          <w:sz w:val="20"/>
          <w:szCs w:val="20"/>
        </w:rPr>
        <w:t>残疾儿童”时，该规定仅适用于残疾儿童，而不适用于资优儿童。当本文件中的某一规定使用术语“特殊儿童”时，该规定既适用于残疾儿童，也适用于资优儿童。</w:t>
      </w:r>
      <w:r>
        <w:rPr>
          <w:rFonts w:hint="eastAsia"/>
          <w:sz w:val="20"/>
          <w:szCs w:val="20"/>
        </w:rPr>
        <w:br/>
      </w:r>
      <w:r>
        <w:rPr>
          <w:rFonts w:hint="eastAsia"/>
          <w:sz w:val="20"/>
          <w:szCs w:val="20"/>
        </w:rPr>
        <w:br/>
      </w:r>
      <w:r>
        <w:rPr>
          <w:rFonts w:hint="eastAsia"/>
          <w:sz w:val="20"/>
          <w:szCs w:val="20"/>
        </w:rPr>
        <w:t>作为特殊儿童（被认定为残疾或资赋优异）的父母，您根据联邦和州法律（资优儿童的父母仅根据州法律）享有特定权利或程序性保障。</w:t>
      </w:r>
      <w:r>
        <w:rPr>
          <w:rFonts w:hint="eastAsia"/>
          <w:sz w:val="20"/>
          <w:szCs w:val="20"/>
        </w:rPr>
        <w:t xml:space="preserve"> </w:t>
      </w:r>
      <w:r>
        <w:rPr>
          <w:rFonts w:hint="eastAsia"/>
          <w:sz w:val="20"/>
          <w:szCs w:val="20"/>
        </w:rPr>
        <w:t>该等权利列于本</w:t>
      </w:r>
      <w:r>
        <w:rPr>
          <w:rFonts w:hint="eastAsia"/>
          <w:i/>
          <w:sz w:val="20"/>
          <w:szCs w:val="20"/>
        </w:rPr>
        <w:t>《程序性保障通知》</w:t>
      </w:r>
      <w:r>
        <w:rPr>
          <w:rFonts w:hint="eastAsia"/>
          <w:sz w:val="20"/>
          <w:szCs w:val="20"/>
        </w:rPr>
        <w:t>之中。</w:t>
      </w:r>
      <w:r>
        <w:rPr>
          <w:rFonts w:hint="eastAsia"/>
          <w:sz w:val="20"/>
          <w:szCs w:val="20"/>
        </w:rPr>
        <w:t xml:space="preserve">  </w:t>
      </w:r>
      <w:r>
        <w:rPr>
          <w:rFonts w:hint="eastAsia"/>
          <w:sz w:val="20"/>
          <w:szCs w:val="20"/>
        </w:rPr>
        <w:t>此权利清单必须采用您的母语或您能理解的交流方式提供给您。</w:t>
      </w:r>
      <w:r>
        <w:rPr>
          <w:rFonts w:hint="eastAsia"/>
          <w:sz w:val="20"/>
          <w:szCs w:val="20"/>
        </w:rPr>
        <w:t xml:space="preserve"> </w:t>
      </w:r>
      <w:r>
        <w:rPr>
          <w:rFonts w:hint="eastAsia"/>
          <w:sz w:val="20"/>
          <w:szCs w:val="20"/>
        </w:rPr>
        <w:t>如果您想就该等权利获取更为详细的说明，请联系您孩子就读学校的校长、学校行政管理人员、特殊教育主管或堪萨斯州教育部</w:t>
      </w:r>
      <w:r>
        <w:rPr>
          <w:rFonts w:hint="eastAsia"/>
          <w:sz w:val="20"/>
          <w:szCs w:val="20"/>
        </w:rPr>
        <w:t xml:space="preserve"> (KSDE)</w:t>
      </w:r>
      <w:r>
        <w:rPr>
          <w:rFonts w:hint="eastAsia"/>
          <w:sz w:val="20"/>
          <w:szCs w:val="20"/>
        </w:rPr>
        <w:t>，地址为</w:t>
      </w:r>
      <w:r>
        <w:rPr>
          <w:rFonts w:hint="eastAsia"/>
          <w:sz w:val="20"/>
          <w:szCs w:val="20"/>
        </w:rPr>
        <w:t xml:space="preserve"> 900 SW Jackson St. Suite 620, Topeka, KS 66612</w:t>
      </w:r>
      <w:r>
        <w:rPr>
          <w:rFonts w:hint="eastAsia"/>
          <w:sz w:val="20"/>
          <w:szCs w:val="20"/>
        </w:rPr>
        <w:t>；电话为</w:t>
      </w:r>
      <w:r>
        <w:rPr>
          <w:rFonts w:hint="eastAsia"/>
          <w:sz w:val="20"/>
          <w:szCs w:val="20"/>
        </w:rPr>
        <w:t xml:space="preserve"> (800) 203-9462</w:t>
      </w:r>
      <w:r>
        <w:rPr>
          <w:rFonts w:hint="eastAsia"/>
          <w:sz w:val="20"/>
          <w:szCs w:val="20"/>
        </w:rPr>
        <w:t>。</w:t>
      </w:r>
      <w:r>
        <w:rPr>
          <w:rFonts w:hint="eastAsia"/>
          <w:sz w:val="20"/>
          <w:szCs w:val="20"/>
        </w:rPr>
        <w:t xml:space="preserve">  </w:t>
      </w:r>
      <w:r>
        <w:rPr>
          <w:rFonts w:hint="eastAsia"/>
          <w:sz w:val="20"/>
          <w:szCs w:val="20"/>
        </w:rPr>
        <w:t>您的学校可以应要求提供该等权利的盲文、录音和其他语言副本。</w:t>
      </w:r>
      <w:r>
        <w:rPr>
          <w:rFonts w:hint="eastAsia"/>
          <w:sz w:val="20"/>
          <w:szCs w:val="20"/>
        </w:rPr>
        <w:t xml:space="preserve"> </w:t>
      </w:r>
      <w:r>
        <w:rPr>
          <w:rFonts w:hint="eastAsia"/>
          <w:sz w:val="20"/>
          <w:szCs w:val="20"/>
        </w:rPr>
        <w:t>有关您所享有权利的更多信息，您可以向</w:t>
      </w:r>
      <w:r>
        <w:rPr>
          <w:rFonts w:hint="eastAsia"/>
          <w:sz w:val="20"/>
          <w:szCs w:val="20"/>
        </w:rPr>
        <w:t xml:space="preserve"> </w:t>
      </w:r>
      <w:r>
        <w:rPr>
          <w:rFonts w:hint="eastAsia"/>
          <w:i/>
          <w:sz w:val="20"/>
          <w:szCs w:val="20"/>
        </w:rPr>
        <w:t>Families Together, Inc</w:t>
      </w:r>
      <w:r>
        <w:rPr>
          <w:rFonts w:hint="eastAsia"/>
          <w:sz w:val="20"/>
          <w:szCs w:val="20"/>
        </w:rPr>
        <w:t xml:space="preserve">. </w:t>
      </w:r>
      <w:r>
        <w:rPr>
          <w:rFonts w:hint="eastAsia"/>
          <w:sz w:val="20"/>
          <w:szCs w:val="20"/>
        </w:rPr>
        <w:t>索要《特殊教育指南》副本：威奇托</w:t>
      </w:r>
      <w:r>
        <w:rPr>
          <w:rFonts w:hint="eastAsia"/>
          <w:sz w:val="20"/>
          <w:szCs w:val="20"/>
        </w:rPr>
        <w:t xml:space="preserve"> 1-888-815-6364 </w:t>
      </w:r>
      <w:r>
        <w:rPr>
          <w:rFonts w:hint="eastAsia"/>
          <w:sz w:val="20"/>
          <w:szCs w:val="20"/>
        </w:rPr>
        <w:t>或</w:t>
      </w:r>
      <w:r>
        <w:rPr>
          <w:rFonts w:hint="eastAsia"/>
          <w:sz w:val="20"/>
          <w:szCs w:val="20"/>
        </w:rPr>
        <w:t xml:space="preserve"> (316) 945-7747 </w:t>
      </w:r>
      <w:r>
        <w:rPr>
          <w:rFonts w:hint="eastAsia"/>
          <w:sz w:val="20"/>
          <w:szCs w:val="20"/>
        </w:rPr>
        <w:t>语音</w:t>
      </w:r>
      <w:r>
        <w:rPr>
          <w:rFonts w:hint="eastAsia"/>
          <w:sz w:val="20"/>
          <w:szCs w:val="20"/>
        </w:rPr>
        <w:t>/TTY</w:t>
      </w:r>
      <w:r>
        <w:rPr>
          <w:rFonts w:hint="eastAsia"/>
          <w:sz w:val="20"/>
          <w:szCs w:val="20"/>
        </w:rPr>
        <w:t>；花园城</w:t>
      </w:r>
      <w:r>
        <w:rPr>
          <w:rFonts w:hint="eastAsia"/>
          <w:sz w:val="20"/>
          <w:szCs w:val="20"/>
        </w:rPr>
        <w:t xml:space="preserve"> 1-888-820-6364 </w:t>
      </w:r>
      <w:r>
        <w:rPr>
          <w:rFonts w:hint="eastAsia"/>
          <w:sz w:val="20"/>
          <w:szCs w:val="20"/>
        </w:rPr>
        <w:t>或</w:t>
      </w:r>
      <w:r>
        <w:rPr>
          <w:rFonts w:hint="eastAsia"/>
          <w:sz w:val="20"/>
          <w:szCs w:val="20"/>
        </w:rPr>
        <w:t xml:space="preserve"> (620) 276-6364 </w:t>
      </w:r>
      <w:r>
        <w:rPr>
          <w:rFonts w:hint="eastAsia"/>
          <w:sz w:val="20"/>
          <w:szCs w:val="20"/>
        </w:rPr>
        <w:t>语音</w:t>
      </w:r>
      <w:r>
        <w:rPr>
          <w:rFonts w:hint="eastAsia"/>
          <w:sz w:val="20"/>
          <w:szCs w:val="20"/>
        </w:rPr>
        <w:t>/TTY</w:t>
      </w:r>
      <w:r>
        <w:rPr>
          <w:rFonts w:hint="eastAsia"/>
          <w:sz w:val="20"/>
          <w:szCs w:val="20"/>
        </w:rPr>
        <w:t>；托皮卡</w:t>
      </w:r>
      <w:r>
        <w:rPr>
          <w:rFonts w:hint="eastAsia"/>
          <w:sz w:val="20"/>
          <w:szCs w:val="20"/>
        </w:rPr>
        <w:t xml:space="preserve"> 1-800-264-6343 </w:t>
      </w:r>
      <w:r>
        <w:rPr>
          <w:rFonts w:hint="eastAsia"/>
          <w:sz w:val="20"/>
          <w:szCs w:val="20"/>
        </w:rPr>
        <w:t>或</w:t>
      </w:r>
      <w:r>
        <w:rPr>
          <w:rFonts w:hint="eastAsia"/>
          <w:sz w:val="20"/>
          <w:szCs w:val="20"/>
        </w:rPr>
        <w:t xml:space="preserve"> (785) 233-4777</w:t>
      </w:r>
      <w:r>
        <w:rPr>
          <w:rFonts w:hint="eastAsia"/>
          <w:sz w:val="20"/>
          <w:szCs w:val="20"/>
        </w:rPr>
        <w:t>；堪萨斯城</w:t>
      </w:r>
      <w:r>
        <w:rPr>
          <w:rFonts w:hint="eastAsia"/>
          <w:sz w:val="20"/>
          <w:szCs w:val="20"/>
        </w:rPr>
        <w:t xml:space="preserve"> 1-877-499-5369 </w:t>
      </w:r>
      <w:r>
        <w:rPr>
          <w:rFonts w:hint="eastAsia"/>
          <w:sz w:val="20"/>
          <w:szCs w:val="20"/>
        </w:rPr>
        <w:t>或</w:t>
      </w:r>
      <w:r>
        <w:rPr>
          <w:rFonts w:hint="eastAsia"/>
          <w:sz w:val="20"/>
          <w:szCs w:val="20"/>
        </w:rPr>
        <w:t xml:space="preserve"> (913) 287-1970 </w:t>
      </w:r>
      <w:r>
        <w:rPr>
          <w:rFonts w:hint="eastAsia"/>
          <w:sz w:val="20"/>
          <w:szCs w:val="20"/>
        </w:rPr>
        <w:t>或堪萨斯州教育部</w:t>
      </w:r>
      <w:r>
        <w:rPr>
          <w:rFonts w:hint="eastAsia"/>
          <w:sz w:val="20"/>
          <w:szCs w:val="20"/>
        </w:rPr>
        <w:t xml:space="preserve"> (800) 203-9462</w:t>
      </w:r>
      <w:r>
        <w:rPr>
          <w:rFonts w:hint="eastAsia"/>
          <w:sz w:val="20"/>
          <w:szCs w:val="20"/>
        </w:rPr>
        <w:t>。此外，《堪萨斯州特殊教育流程手册》可在堪萨斯州教育部网站</w:t>
      </w:r>
      <w:r>
        <w:rPr>
          <w:rFonts w:hint="eastAsia"/>
        </w:rPr>
        <w:fldChar w:fldCharType="begin"/>
      </w:r>
      <w:r>
        <w:instrText>HYPERLINK "http://www.ksde.org/"</w:instrText>
      </w:r>
      <w:r>
        <w:rPr>
          <w:rFonts w:hint="eastAsia"/>
        </w:rPr>
      </w:r>
      <w:r>
        <w:rPr>
          <w:rFonts w:hint="eastAsia"/>
        </w:rPr>
        <w:fldChar w:fldCharType="separate"/>
      </w:r>
      <w:r>
        <w:rPr>
          <w:rStyle w:val="Hyperlink"/>
          <w:rFonts w:hint="eastAsia"/>
          <w:color w:val="auto"/>
          <w:sz w:val="20"/>
          <w:szCs w:val="20"/>
        </w:rPr>
        <w:t>www.ksde.org</w:t>
      </w:r>
      <w:r>
        <w:rPr>
          <w:rStyle w:val="Hyperlink"/>
          <w:rFonts w:hint="eastAsia"/>
          <w:color w:val="auto"/>
          <w:sz w:val="20"/>
          <w:szCs w:val="20"/>
        </w:rPr>
        <w:fldChar w:fldCharType="end"/>
      </w:r>
      <w:r>
        <w:rPr>
          <w:rFonts w:hint="eastAsia"/>
          <w:sz w:val="20"/>
          <w:szCs w:val="20"/>
        </w:rPr>
        <w:t>获取。</w:t>
      </w:r>
      <w:r>
        <w:rPr>
          <w:rFonts w:hint="eastAsia"/>
          <w:sz w:val="20"/>
          <w:szCs w:val="20"/>
        </w:rPr>
        <w:t xml:space="preserve">  </w:t>
      </w:r>
    </w:p>
    <w:p w14:paraId="0B9AA4A1" w14:textId="77777777" w:rsidR="00435E27" w:rsidRDefault="00000000">
      <w:pPr>
        <w:pStyle w:val="Normal6pt"/>
        <w:keepLines w:val="0"/>
        <w:pBdr>
          <w:bottom w:val="single" w:sz="12" w:space="1" w:color="auto"/>
        </w:pBdr>
        <w:spacing w:before="240" w:after="0" w:line="260" w:lineRule="exact"/>
        <w:jc w:val="center"/>
        <w:rPr>
          <w:rFonts w:cs="Times New Roman"/>
          <w:b/>
        </w:rPr>
      </w:pPr>
      <w:r>
        <w:rPr>
          <w:rFonts w:hint="eastAsia"/>
        </w:rPr>
        <w:br w:type="page"/>
      </w:r>
      <w:r>
        <w:rPr>
          <w:rFonts w:hint="eastAsia"/>
          <w:b/>
        </w:rPr>
        <w:lastRenderedPageBreak/>
        <w:t>程序性保障通知</w:t>
      </w:r>
    </w:p>
    <w:p w14:paraId="46AA6318" w14:textId="77777777" w:rsidR="00435E27" w:rsidRDefault="00000000">
      <w:pPr>
        <w:pStyle w:val="Normal6pt"/>
        <w:keepLines w:val="0"/>
        <w:spacing w:before="0" w:after="0" w:line="260" w:lineRule="exact"/>
        <w:jc w:val="center"/>
        <w:rPr>
          <w:rFonts w:cs="Times New Roman"/>
          <w:sz w:val="20"/>
          <w:szCs w:val="20"/>
        </w:rPr>
      </w:pPr>
      <w:r>
        <w:rPr>
          <w:rFonts w:hint="eastAsia"/>
          <w:sz w:val="20"/>
          <w:szCs w:val="20"/>
        </w:rPr>
        <w:t xml:space="preserve">2020 </w:t>
      </w:r>
      <w:r>
        <w:rPr>
          <w:rFonts w:hint="eastAsia"/>
          <w:sz w:val="20"/>
          <w:szCs w:val="20"/>
        </w:rPr>
        <w:t>年</w:t>
      </w:r>
      <w:r>
        <w:rPr>
          <w:rFonts w:hint="eastAsia"/>
          <w:sz w:val="20"/>
          <w:szCs w:val="20"/>
        </w:rPr>
        <w:t xml:space="preserve"> 2 </w:t>
      </w:r>
      <w:r>
        <w:rPr>
          <w:rFonts w:hint="eastAsia"/>
          <w:sz w:val="20"/>
          <w:szCs w:val="20"/>
        </w:rPr>
        <w:t>月修订版</w:t>
      </w:r>
    </w:p>
    <w:p w14:paraId="11A868D0" w14:textId="77777777" w:rsidR="00435E27" w:rsidRDefault="00000000">
      <w:pPr>
        <w:pStyle w:val="Normal6pt"/>
        <w:keepLines w:val="0"/>
        <w:spacing w:before="240" w:after="240" w:line="260" w:lineRule="exact"/>
        <w:rPr>
          <w:rFonts w:cs="Times New Roman"/>
          <w:sz w:val="20"/>
          <w:szCs w:val="20"/>
        </w:rPr>
      </w:pPr>
      <w:r>
        <w:rPr>
          <w:rFonts w:hint="eastAsia"/>
          <w:sz w:val="20"/>
          <w:szCs w:val="20"/>
          <w:u w:val="single"/>
        </w:rPr>
        <w:t>残疾儿童家长</w:t>
      </w:r>
      <w:r>
        <w:rPr>
          <w:rFonts w:hint="eastAsia"/>
          <w:sz w:val="20"/>
          <w:szCs w:val="20"/>
        </w:rPr>
        <w:br/>
      </w:r>
      <w:r>
        <w:rPr>
          <w:rFonts w:hint="eastAsia"/>
          <w:sz w:val="20"/>
          <w:szCs w:val="20"/>
        </w:rPr>
        <w:t>《残疾人教育法》</w:t>
      </w:r>
      <w:r>
        <w:rPr>
          <w:rFonts w:hint="eastAsia"/>
          <w:sz w:val="20"/>
          <w:szCs w:val="20"/>
        </w:rPr>
        <w:t xml:space="preserve">(IDEA) </w:t>
      </w:r>
      <w:r>
        <w:rPr>
          <w:rFonts w:hint="eastAsia"/>
          <w:sz w:val="20"/>
          <w:szCs w:val="20"/>
        </w:rPr>
        <w:t>是一部关于残疾学生教育的联邦法律，要求学校向您，也就是残疾儿童家长，提供本通知，其中包含对</w:t>
      </w:r>
      <w:r>
        <w:rPr>
          <w:rFonts w:hint="eastAsia"/>
          <w:sz w:val="20"/>
          <w:szCs w:val="20"/>
        </w:rPr>
        <w:t xml:space="preserve"> IDEA </w:t>
      </w:r>
      <w:r>
        <w:rPr>
          <w:rFonts w:hint="eastAsia"/>
          <w:sz w:val="20"/>
          <w:szCs w:val="20"/>
        </w:rPr>
        <w:t>和美国教育部条例规定可用的程序性保障的完整解释。每学年仅向您提供一次本通知副本，但在以下情况下也必须向您提供一份副本：</w:t>
      </w:r>
      <w:r>
        <w:rPr>
          <w:rFonts w:hint="eastAsia"/>
          <w:sz w:val="20"/>
          <w:szCs w:val="20"/>
        </w:rPr>
        <w:t xml:space="preserve">(1) </w:t>
      </w:r>
      <w:r>
        <w:rPr>
          <w:rFonts w:hint="eastAsia"/>
          <w:sz w:val="20"/>
          <w:szCs w:val="20"/>
        </w:rPr>
        <w:t>在首次转介或您请求进行评估后；</w:t>
      </w:r>
      <w:r>
        <w:rPr>
          <w:rFonts w:hint="eastAsia"/>
          <w:sz w:val="20"/>
          <w:szCs w:val="20"/>
        </w:rPr>
        <w:t xml:space="preserve">(2) </w:t>
      </w:r>
      <w:r>
        <w:rPr>
          <w:rFonts w:hint="eastAsia"/>
          <w:sz w:val="20"/>
          <w:szCs w:val="20"/>
        </w:rPr>
        <w:t>在收到您根据《美国联邦法规》第</w:t>
      </w:r>
      <w:r>
        <w:rPr>
          <w:rFonts w:hint="eastAsia"/>
          <w:sz w:val="20"/>
          <w:szCs w:val="20"/>
        </w:rPr>
        <w:t xml:space="preserve"> 34 </w:t>
      </w:r>
      <w:r>
        <w:rPr>
          <w:rFonts w:hint="eastAsia"/>
          <w:sz w:val="20"/>
          <w:szCs w:val="20"/>
        </w:rPr>
        <w:t>篇第</w:t>
      </w:r>
      <w:r>
        <w:rPr>
          <w:rFonts w:hint="eastAsia"/>
          <w:sz w:val="20"/>
          <w:szCs w:val="20"/>
        </w:rPr>
        <w:t xml:space="preserve"> 300.151 </w:t>
      </w:r>
      <w:r>
        <w:rPr>
          <w:rFonts w:hint="eastAsia"/>
          <w:sz w:val="20"/>
          <w:szCs w:val="20"/>
        </w:rPr>
        <w:t>至</w:t>
      </w:r>
      <w:r>
        <w:rPr>
          <w:rFonts w:hint="eastAsia"/>
          <w:sz w:val="20"/>
          <w:szCs w:val="20"/>
        </w:rPr>
        <w:t xml:space="preserve"> 300.153 </w:t>
      </w:r>
      <w:r>
        <w:rPr>
          <w:rFonts w:hint="eastAsia"/>
          <w:sz w:val="20"/>
          <w:szCs w:val="20"/>
        </w:rPr>
        <w:t>条首次提出的州投诉后，以及在收到您在某一学年根据第</w:t>
      </w:r>
      <w:r>
        <w:rPr>
          <w:rFonts w:hint="eastAsia"/>
          <w:sz w:val="20"/>
          <w:szCs w:val="20"/>
        </w:rPr>
        <w:t xml:space="preserve"> 300.507 </w:t>
      </w:r>
      <w:r>
        <w:rPr>
          <w:rFonts w:hint="eastAsia"/>
          <w:sz w:val="20"/>
          <w:szCs w:val="20"/>
        </w:rPr>
        <w:t>条首次提出的正当程序投诉后；</w:t>
      </w:r>
      <w:r>
        <w:rPr>
          <w:rFonts w:hint="eastAsia"/>
          <w:sz w:val="20"/>
          <w:szCs w:val="20"/>
        </w:rPr>
        <w:t xml:space="preserve">(3) </w:t>
      </w:r>
      <w:r>
        <w:rPr>
          <w:rFonts w:hint="eastAsia"/>
          <w:sz w:val="20"/>
          <w:szCs w:val="20"/>
        </w:rPr>
        <w:t>当决定对您的孩子实施纪律处分，且该纪律处分构成对第</w:t>
      </w:r>
      <w:r>
        <w:rPr>
          <w:rFonts w:hint="eastAsia"/>
          <w:sz w:val="20"/>
          <w:szCs w:val="20"/>
        </w:rPr>
        <w:t xml:space="preserve"> 300.536 </w:t>
      </w:r>
      <w:r>
        <w:rPr>
          <w:rFonts w:hint="eastAsia"/>
          <w:sz w:val="20"/>
          <w:szCs w:val="20"/>
        </w:rPr>
        <w:t>条规定的安置变更时；以及</w:t>
      </w:r>
      <w:r>
        <w:rPr>
          <w:rFonts w:hint="eastAsia"/>
          <w:sz w:val="20"/>
          <w:szCs w:val="20"/>
        </w:rPr>
        <w:t xml:space="preserve"> (4) </w:t>
      </w:r>
      <w:r>
        <w:rPr>
          <w:rFonts w:hint="eastAsia"/>
          <w:sz w:val="20"/>
          <w:szCs w:val="20"/>
        </w:rPr>
        <w:t>应您的请求。</w:t>
      </w:r>
      <w:r>
        <w:rPr>
          <w:rFonts w:hint="eastAsia"/>
          <w:sz w:val="20"/>
          <w:szCs w:val="20"/>
        </w:rPr>
        <w:t>[</w:t>
      </w:r>
      <w:r>
        <w:rPr>
          <w:rFonts w:hint="eastAsia"/>
          <w:sz w:val="20"/>
          <w:szCs w:val="20"/>
        </w:rPr>
        <w:t>《美国联邦法规》第</w:t>
      </w:r>
      <w:r>
        <w:rPr>
          <w:rFonts w:hint="eastAsia"/>
          <w:sz w:val="20"/>
          <w:szCs w:val="20"/>
        </w:rPr>
        <w:t xml:space="preserve"> 34 </w:t>
      </w:r>
      <w:r>
        <w:rPr>
          <w:rFonts w:hint="eastAsia"/>
          <w:sz w:val="20"/>
          <w:szCs w:val="20"/>
        </w:rPr>
        <w:t>篇第</w:t>
      </w:r>
      <w:r>
        <w:rPr>
          <w:rFonts w:hint="eastAsia"/>
          <w:sz w:val="20"/>
          <w:szCs w:val="20"/>
        </w:rPr>
        <w:t xml:space="preserve"> 300.504(a) </w:t>
      </w:r>
      <w:r>
        <w:rPr>
          <w:rFonts w:hint="eastAsia"/>
          <w:sz w:val="20"/>
          <w:szCs w:val="20"/>
        </w:rPr>
        <w:t>条</w:t>
      </w:r>
      <w:r>
        <w:rPr>
          <w:rFonts w:hint="eastAsia"/>
          <w:sz w:val="20"/>
          <w:szCs w:val="20"/>
        </w:rPr>
        <w:t>]</w:t>
      </w:r>
    </w:p>
    <w:p w14:paraId="04C9A5EB" w14:textId="77777777" w:rsidR="00435E27" w:rsidRDefault="00000000">
      <w:pPr>
        <w:pStyle w:val="Normal6pt"/>
        <w:keepLines w:val="0"/>
        <w:spacing w:before="240" w:after="240" w:line="260" w:lineRule="exact"/>
        <w:rPr>
          <w:rFonts w:cs="Times New Roman"/>
          <w:sz w:val="20"/>
          <w:szCs w:val="20"/>
        </w:rPr>
      </w:pPr>
      <w:r>
        <w:rPr>
          <w:rFonts w:hint="eastAsia"/>
          <w:sz w:val="20"/>
          <w:szCs w:val="20"/>
        </w:rPr>
        <w:t>本程序性保障通知必须纳入第</w:t>
      </w:r>
      <w:r>
        <w:rPr>
          <w:rFonts w:hint="eastAsia"/>
          <w:sz w:val="20"/>
          <w:szCs w:val="20"/>
        </w:rPr>
        <w:t xml:space="preserve"> 300.148 </w:t>
      </w:r>
      <w:r>
        <w:rPr>
          <w:rFonts w:hint="eastAsia"/>
          <w:sz w:val="20"/>
          <w:szCs w:val="20"/>
        </w:rPr>
        <w:t>条（单方面公费将儿童安置在私立学校）、第</w:t>
      </w:r>
      <w:r>
        <w:rPr>
          <w:rFonts w:hint="eastAsia"/>
          <w:sz w:val="20"/>
          <w:szCs w:val="20"/>
        </w:rPr>
        <w:t xml:space="preserve"> 300.151 </w:t>
      </w:r>
      <w:r>
        <w:rPr>
          <w:rFonts w:hint="eastAsia"/>
          <w:sz w:val="20"/>
          <w:szCs w:val="20"/>
        </w:rPr>
        <w:t>到</w:t>
      </w:r>
      <w:r>
        <w:rPr>
          <w:rFonts w:hint="eastAsia"/>
          <w:sz w:val="20"/>
          <w:szCs w:val="20"/>
        </w:rPr>
        <w:t xml:space="preserve"> 300.153 </w:t>
      </w:r>
      <w:r>
        <w:rPr>
          <w:rFonts w:hint="eastAsia"/>
          <w:sz w:val="20"/>
          <w:szCs w:val="20"/>
        </w:rPr>
        <w:t>条（州投诉程序）、第</w:t>
      </w:r>
      <w:r>
        <w:rPr>
          <w:rFonts w:hint="eastAsia"/>
          <w:sz w:val="20"/>
          <w:szCs w:val="20"/>
        </w:rPr>
        <w:t xml:space="preserve"> 300.300 </w:t>
      </w:r>
      <w:r>
        <w:rPr>
          <w:rFonts w:hint="eastAsia"/>
          <w:sz w:val="20"/>
          <w:szCs w:val="20"/>
        </w:rPr>
        <w:t>条（家长同意）、第</w:t>
      </w:r>
      <w:r>
        <w:rPr>
          <w:rFonts w:hint="eastAsia"/>
          <w:sz w:val="20"/>
          <w:szCs w:val="20"/>
        </w:rPr>
        <w:t xml:space="preserve"> 300.502 </w:t>
      </w:r>
      <w:r>
        <w:rPr>
          <w:rFonts w:hint="eastAsia"/>
          <w:sz w:val="20"/>
          <w:szCs w:val="20"/>
        </w:rPr>
        <w:t>和</w:t>
      </w:r>
      <w:r>
        <w:rPr>
          <w:rFonts w:hint="eastAsia"/>
          <w:sz w:val="20"/>
          <w:szCs w:val="20"/>
        </w:rPr>
        <w:t xml:space="preserve"> 300.503 </w:t>
      </w:r>
      <w:r>
        <w:rPr>
          <w:rFonts w:hint="eastAsia"/>
          <w:sz w:val="20"/>
          <w:szCs w:val="20"/>
        </w:rPr>
        <w:t>条（</w:t>
      </w:r>
      <w:r>
        <w:rPr>
          <w:rFonts w:hint="eastAsia"/>
          <w:sz w:val="20"/>
          <w:szCs w:val="20"/>
        </w:rPr>
        <w:t xml:space="preserve">IEE </w:t>
      </w:r>
      <w:r>
        <w:rPr>
          <w:rFonts w:hint="eastAsia"/>
          <w:sz w:val="20"/>
          <w:szCs w:val="20"/>
        </w:rPr>
        <w:t>和事先书面通知）、第</w:t>
      </w:r>
      <w:r>
        <w:rPr>
          <w:rFonts w:hint="eastAsia"/>
          <w:sz w:val="20"/>
          <w:szCs w:val="20"/>
        </w:rPr>
        <w:t xml:space="preserve">300.505 </w:t>
      </w:r>
      <w:r>
        <w:rPr>
          <w:rFonts w:hint="eastAsia"/>
          <w:sz w:val="20"/>
          <w:szCs w:val="20"/>
        </w:rPr>
        <w:t>到</w:t>
      </w:r>
      <w:r>
        <w:rPr>
          <w:rFonts w:hint="eastAsia"/>
          <w:sz w:val="20"/>
          <w:szCs w:val="20"/>
        </w:rPr>
        <w:t xml:space="preserve"> 300.518 </w:t>
      </w:r>
      <w:r>
        <w:rPr>
          <w:rFonts w:hint="eastAsia"/>
          <w:sz w:val="20"/>
          <w:szCs w:val="20"/>
        </w:rPr>
        <w:t>条（其他程序性保障，例如，调解、正当程序投诉、决议流程和公正的正当程序听证会）、第</w:t>
      </w:r>
      <w:r>
        <w:rPr>
          <w:rFonts w:hint="eastAsia"/>
          <w:sz w:val="20"/>
          <w:szCs w:val="20"/>
        </w:rPr>
        <w:t xml:space="preserve"> 300.530 </w:t>
      </w:r>
      <w:r>
        <w:rPr>
          <w:rFonts w:hint="eastAsia"/>
          <w:sz w:val="20"/>
          <w:szCs w:val="20"/>
        </w:rPr>
        <w:t>到</w:t>
      </w:r>
      <w:r>
        <w:rPr>
          <w:rFonts w:hint="eastAsia"/>
          <w:sz w:val="20"/>
          <w:szCs w:val="20"/>
        </w:rPr>
        <w:t xml:space="preserve"> 300.536 </w:t>
      </w:r>
      <w:r>
        <w:rPr>
          <w:rFonts w:hint="eastAsia"/>
          <w:sz w:val="20"/>
          <w:szCs w:val="20"/>
        </w:rPr>
        <w:t>条（</w:t>
      </w:r>
      <w:r>
        <w:rPr>
          <w:rFonts w:hint="eastAsia"/>
          <w:sz w:val="20"/>
          <w:szCs w:val="20"/>
        </w:rPr>
        <w:t xml:space="preserve">B </w:t>
      </w:r>
      <w:r>
        <w:rPr>
          <w:rFonts w:hint="eastAsia"/>
          <w:sz w:val="20"/>
          <w:szCs w:val="20"/>
        </w:rPr>
        <w:t>部分子部分</w:t>
      </w:r>
      <w:r>
        <w:rPr>
          <w:rFonts w:hint="eastAsia"/>
          <w:sz w:val="20"/>
          <w:szCs w:val="20"/>
        </w:rPr>
        <w:t xml:space="preserve"> E </w:t>
      </w:r>
      <w:r>
        <w:rPr>
          <w:rFonts w:hint="eastAsia"/>
          <w:sz w:val="20"/>
          <w:szCs w:val="20"/>
        </w:rPr>
        <w:t>有关纪律处分的条例规定的程序性保障），以及第</w:t>
      </w:r>
      <w:r>
        <w:rPr>
          <w:rFonts w:hint="eastAsia"/>
          <w:sz w:val="20"/>
          <w:szCs w:val="20"/>
        </w:rPr>
        <w:t xml:space="preserve"> 300.610 </w:t>
      </w:r>
      <w:r>
        <w:rPr>
          <w:rFonts w:hint="eastAsia"/>
          <w:sz w:val="20"/>
          <w:szCs w:val="20"/>
        </w:rPr>
        <w:t>到</w:t>
      </w:r>
      <w:r>
        <w:rPr>
          <w:rFonts w:hint="eastAsia"/>
          <w:sz w:val="20"/>
          <w:szCs w:val="20"/>
        </w:rPr>
        <w:t xml:space="preserve"> 300.625 </w:t>
      </w:r>
      <w:r>
        <w:rPr>
          <w:rFonts w:hint="eastAsia"/>
          <w:sz w:val="20"/>
          <w:szCs w:val="20"/>
        </w:rPr>
        <w:t>条（子部分</w:t>
      </w:r>
      <w:r>
        <w:rPr>
          <w:rFonts w:hint="eastAsia"/>
          <w:sz w:val="20"/>
          <w:szCs w:val="20"/>
        </w:rPr>
        <w:t xml:space="preserve"> F </w:t>
      </w:r>
      <w:r>
        <w:rPr>
          <w:rFonts w:hint="eastAsia"/>
          <w:sz w:val="20"/>
          <w:szCs w:val="20"/>
        </w:rPr>
        <w:t>中的信息保密规定）规定可用的所有程序性保障的完整详细说明。</w:t>
      </w:r>
    </w:p>
    <w:p w14:paraId="46EEDE3F" w14:textId="77777777" w:rsidR="00435E27" w:rsidRDefault="00000000">
      <w:pPr>
        <w:pStyle w:val="Normal6pt"/>
        <w:keepLines w:val="0"/>
        <w:spacing w:before="240" w:after="240" w:line="260" w:lineRule="exact"/>
        <w:rPr>
          <w:rFonts w:cs="Times New Roman"/>
          <w:sz w:val="20"/>
          <w:szCs w:val="20"/>
        </w:rPr>
      </w:pPr>
      <w:r>
        <w:rPr>
          <w:rFonts w:hint="eastAsia"/>
          <w:sz w:val="20"/>
          <w:szCs w:val="20"/>
          <w:u w:val="single"/>
        </w:rPr>
        <w:t>资优儿童家长</w:t>
      </w:r>
      <w:r>
        <w:rPr>
          <w:rFonts w:hint="eastAsia"/>
          <w:sz w:val="20"/>
          <w:szCs w:val="20"/>
          <w:u w:val="single"/>
        </w:rPr>
        <w:br/>
      </w:r>
      <w:r>
        <w:rPr>
          <w:rFonts w:hint="eastAsia"/>
          <w:sz w:val="20"/>
          <w:szCs w:val="20"/>
        </w:rPr>
        <w:t>《堪萨斯州特殊儿童特殊教育法》是一部关于特殊学生（残疾学生和资优学生）教育的州法律，要求学校向您，也就是资优儿童家长，提供本通知，其中包含对州特殊教育成文法律、法规规定可用的程序性保障的完整解释。每学年仅向您提供一次本通知副本，但在以下情况下也必须向您提供一份副本：</w:t>
      </w:r>
      <w:r>
        <w:rPr>
          <w:rFonts w:hint="eastAsia"/>
          <w:sz w:val="20"/>
          <w:szCs w:val="20"/>
        </w:rPr>
        <w:t xml:space="preserve">(1) </w:t>
      </w:r>
      <w:r>
        <w:rPr>
          <w:rFonts w:hint="eastAsia"/>
          <w:sz w:val="20"/>
          <w:szCs w:val="20"/>
        </w:rPr>
        <w:t>在首次转介或您请求进行评估后；</w:t>
      </w:r>
      <w:r>
        <w:rPr>
          <w:rFonts w:hint="eastAsia"/>
          <w:sz w:val="20"/>
          <w:szCs w:val="20"/>
        </w:rPr>
        <w:t xml:space="preserve">(2) </w:t>
      </w:r>
      <w:r>
        <w:rPr>
          <w:rFonts w:hint="eastAsia"/>
          <w:sz w:val="20"/>
          <w:szCs w:val="20"/>
        </w:rPr>
        <w:t>在收到您根据《堪萨斯州行政法规》第</w:t>
      </w:r>
      <w:r>
        <w:rPr>
          <w:rFonts w:hint="eastAsia"/>
          <w:sz w:val="20"/>
          <w:szCs w:val="20"/>
        </w:rPr>
        <w:t xml:space="preserve"> 91-40-51 </w:t>
      </w:r>
      <w:r>
        <w:rPr>
          <w:rFonts w:hint="eastAsia"/>
          <w:sz w:val="20"/>
          <w:szCs w:val="20"/>
        </w:rPr>
        <w:t>条首次提出的州投诉后；</w:t>
      </w:r>
      <w:r>
        <w:rPr>
          <w:rFonts w:hint="eastAsia"/>
          <w:sz w:val="20"/>
          <w:szCs w:val="20"/>
        </w:rPr>
        <w:t xml:space="preserve">(3) </w:t>
      </w:r>
      <w:r>
        <w:rPr>
          <w:rFonts w:hint="eastAsia"/>
          <w:sz w:val="20"/>
          <w:szCs w:val="20"/>
        </w:rPr>
        <w:t>在收到您根据《堪萨斯州行政法规》第</w:t>
      </w:r>
      <w:r>
        <w:rPr>
          <w:rFonts w:hint="eastAsia"/>
          <w:sz w:val="20"/>
          <w:szCs w:val="20"/>
        </w:rPr>
        <w:t xml:space="preserve"> 91-40-28 </w:t>
      </w:r>
      <w:r>
        <w:rPr>
          <w:rFonts w:hint="eastAsia"/>
          <w:sz w:val="20"/>
          <w:szCs w:val="20"/>
        </w:rPr>
        <w:t>条首次提出的正当程序投诉后；以及</w:t>
      </w:r>
      <w:r>
        <w:rPr>
          <w:rFonts w:hint="eastAsia"/>
          <w:sz w:val="20"/>
          <w:szCs w:val="20"/>
        </w:rPr>
        <w:t xml:space="preserve"> (4) </w:t>
      </w:r>
      <w:r>
        <w:rPr>
          <w:rFonts w:hint="eastAsia"/>
          <w:sz w:val="20"/>
          <w:szCs w:val="20"/>
        </w:rPr>
        <w:t>应您的请求。</w:t>
      </w:r>
      <w:r>
        <w:rPr>
          <w:rFonts w:hint="eastAsia"/>
          <w:sz w:val="20"/>
          <w:szCs w:val="20"/>
        </w:rPr>
        <w:t>[</w:t>
      </w:r>
      <w:r>
        <w:rPr>
          <w:rFonts w:hint="eastAsia"/>
          <w:sz w:val="20"/>
          <w:szCs w:val="20"/>
        </w:rPr>
        <w:t>《堪萨斯州行政法规》第</w:t>
      </w:r>
      <w:r>
        <w:rPr>
          <w:rFonts w:hint="eastAsia"/>
          <w:sz w:val="20"/>
          <w:szCs w:val="20"/>
        </w:rPr>
        <w:t xml:space="preserve"> 91-40-26(d) </w:t>
      </w:r>
      <w:r>
        <w:rPr>
          <w:rFonts w:hint="eastAsia"/>
          <w:sz w:val="20"/>
          <w:szCs w:val="20"/>
        </w:rPr>
        <w:t>条</w:t>
      </w:r>
      <w:r>
        <w:rPr>
          <w:rFonts w:hint="eastAsia"/>
          <w:sz w:val="20"/>
          <w:szCs w:val="20"/>
        </w:rPr>
        <w:t>]</w:t>
      </w:r>
    </w:p>
    <w:p w14:paraId="54D0E15D" w14:textId="77777777" w:rsidR="00435E27" w:rsidRDefault="00000000">
      <w:pPr>
        <w:pStyle w:val="Normal6pt"/>
        <w:keepLines w:val="0"/>
        <w:pBdr>
          <w:bottom w:val="single" w:sz="12" w:space="1" w:color="auto"/>
        </w:pBdr>
        <w:spacing w:before="240" w:after="0" w:line="260" w:lineRule="exact"/>
        <w:jc w:val="center"/>
        <w:rPr>
          <w:rFonts w:cs="Times New Roman"/>
          <w:b/>
        </w:rPr>
      </w:pPr>
      <w:r>
        <w:rPr>
          <w:rFonts w:hint="eastAsia"/>
          <w:b/>
        </w:rPr>
        <w:t>州实施的要求通知</w:t>
      </w:r>
      <w:r>
        <w:rPr>
          <w:rFonts w:hint="eastAsia"/>
          <w:b/>
        </w:rPr>
        <w:br/>
        <w:t xml:space="preserve">IDEA B </w:t>
      </w:r>
      <w:r>
        <w:rPr>
          <w:rFonts w:hint="eastAsia"/>
          <w:b/>
        </w:rPr>
        <w:t>部分或其实施条例未作要求</w:t>
      </w:r>
    </w:p>
    <w:p w14:paraId="6C629BC0" w14:textId="77777777" w:rsidR="00435E27" w:rsidRDefault="00000000">
      <w:pPr>
        <w:spacing w:before="240" w:after="240" w:line="260" w:lineRule="exact"/>
        <w:rPr>
          <w:sz w:val="20"/>
          <w:szCs w:val="20"/>
        </w:rPr>
      </w:pPr>
      <w:r>
        <w:rPr>
          <w:rFonts w:hint="eastAsia"/>
          <w:sz w:val="20"/>
          <w:szCs w:val="20"/>
        </w:rPr>
        <w:t>根据《美国联邦法规》第</w:t>
      </w:r>
      <w:r>
        <w:rPr>
          <w:rFonts w:hint="eastAsia"/>
          <w:sz w:val="20"/>
          <w:szCs w:val="20"/>
        </w:rPr>
        <w:t xml:space="preserve"> 34 </w:t>
      </w:r>
      <w:r>
        <w:rPr>
          <w:rFonts w:hint="eastAsia"/>
          <w:sz w:val="20"/>
          <w:szCs w:val="20"/>
        </w:rPr>
        <w:t>篇第</w:t>
      </w:r>
      <w:r>
        <w:rPr>
          <w:rFonts w:hint="eastAsia"/>
          <w:sz w:val="20"/>
          <w:szCs w:val="20"/>
        </w:rPr>
        <w:t xml:space="preserve"> 300.199(a)(2) </w:t>
      </w:r>
      <w:r>
        <w:rPr>
          <w:rFonts w:hint="eastAsia"/>
          <w:sz w:val="20"/>
          <w:szCs w:val="20"/>
        </w:rPr>
        <w:t>条的规定，此为州附加实施要求的书面通知，但</w:t>
      </w:r>
      <w:r>
        <w:rPr>
          <w:rFonts w:hint="eastAsia"/>
          <w:sz w:val="20"/>
          <w:szCs w:val="20"/>
        </w:rPr>
        <w:t xml:space="preserve"> IDEA B </w:t>
      </w:r>
      <w:r>
        <w:rPr>
          <w:rFonts w:hint="eastAsia"/>
          <w:sz w:val="20"/>
          <w:szCs w:val="20"/>
        </w:rPr>
        <w:t>部分或其实施条例并未作此要求。州要求已使用星号</w:t>
      </w:r>
      <w:r>
        <w:rPr>
          <w:rFonts w:hint="eastAsia"/>
          <w:sz w:val="20"/>
          <w:szCs w:val="20"/>
        </w:rPr>
        <w:t xml:space="preserve"> (*) </w:t>
      </w:r>
      <w:r>
        <w:rPr>
          <w:rFonts w:hint="eastAsia"/>
          <w:sz w:val="20"/>
          <w:szCs w:val="20"/>
        </w:rPr>
        <w:t>标注，并将引用堪萨斯州成文法律、法规，分别标注为</w:t>
      </w:r>
      <w:r>
        <w:rPr>
          <w:rFonts w:hint="eastAsia"/>
          <w:sz w:val="20"/>
          <w:szCs w:val="20"/>
        </w:rPr>
        <w:t xml:space="preserve"> K.S.A</w:t>
      </w:r>
      <w:r>
        <w:rPr>
          <w:rFonts w:hint="eastAsia"/>
          <w:sz w:val="20"/>
          <w:szCs w:val="20"/>
        </w:rPr>
        <w:t>（《堪萨斯州注释法规》）或</w:t>
      </w:r>
      <w:r>
        <w:rPr>
          <w:rFonts w:hint="eastAsia"/>
          <w:sz w:val="20"/>
          <w:szCs w:val="20"/>
        </w:rPr>
        <w:t xml:space="preserve"> K.A.R</w:t>
      </w:r>
      <w:r>
        <w:rPr>
          <w:rFonts w:hint="eastAsia"/>
          <w:sz w:val="20"/>
          <w:szCs w:val="20"/>
        </w:rPr>
        <w:t>（《堪萨斯州行政法规》）。</w:t>
      </w:r>
    </w:p>
    <w:p w14:paraId="1DFE1554" w14:textId="77777777" w:rsidR="00435E27" w:rsidRDefault="00435E27">
      <w:pPr>
        <w:pStyle w:val="Normal6pt"/>
        <w:keepLines w:val="0"/>
        <w:spacing w:before="240" w:after="240" w:line="260" w:lineRule="exact"/>
        <w:rPr>
          <w:rFonts w:cs="Times New Roman"/>
          <w:sz w:val="20"/>
          <w:szCs w:val="20"/>
        </w:rPr>
        <w:sectPr w:rsidR="00435E27">
          <w:headerReference w:type="even" r:id="rId8"/>
          <w:headerReference w:type="default" r:id="rId9"/>
          <w:footerReference w:type="even" r:id="rId10"/>
          <w:headerReference w:type="first" r:id="rId11"/>
          <w:footerReference w:type="first" r:id="rId12"/>
          <w:pgSz w:w="12240" w:h="15840"/>
          <w:pgMar w:top="1440" w:right="1440" w:bottom="1440" w:left="1440" w:header="720" w:footer="720" w:gutter="0"/>
          <w:pgNumType w:fmt="lowerRoman" w:start="1"/>
          <w:cols w:space="720"/>
          <w:titlePg/>
          <w:docGrid w:linePitch="360"/>
        </w:sectPr>
      </w:pPr>
    </w:p>
    <w:p w14:paraId="378505AB" w14:textId="77777777" w:rsidR="00435E27" w:rsidRDefault="00000000">
      <w:pPr>
        <w:pStyle w:val="Normal6pt"/>
        <w:keepLines w:val="0"/>
        <w:pBdr>
          <w:bottom w:val="single" w:sz="24" w:space="2" w:color="auto"/>
        </w:pBdr>
        <w:tabs>
          <w:tab w:val="center" w:pos="4680"/>
          <w:tab w:val="left" w:pos="7515"/>
        </w:tabs>
        <w:spacing w:before="0" w:line="260" w:lineRule="exact"/>
        <w:rPr>
          <w:b/>
          <w:bCs/>
          <w:sz w:val="32"/>
          <w:szCs w:val="32"/>
        </w:rPr>
      </w:pPr>
      <w:bookmarkStart w:id="0" w:name="_Toc129426168"/>
      <w:bookmarkStart w:id="1" w:name="_Toc129429979"/>
      <w:bookmarkStart w:id="2" w:name="_Toc129426979"/>
      <w:bookmarkStart w:id="3" w:name="_Toc129429824"/>
      <w:bookmarkStart w:id="4" w:name="_Toc129426782"/>
      <w:r>
        <w:rPr>
          <w:rFonts w:hint="eastAsia"/>
          <w:b/>
          <w:bCs/>
          <w:sz w:val="32"/>
          <w:szCs w:val="32"/>
        </w:rPr>
        <w:lastRenderedPageBreak/>
        <w:tab/>
      </w:r>
      <w:bookmarkStart w:id="5" w:name="_Hlk32847094"/>
      <w:r>
        <w:rPr>
          <w:rFonts w:hint="eastAsia"/>
          <w:b/>
          <w:bCs/>
          <w:sz w:val="32"/>
          <w:szCs w:val="32"/>
        </w:rPr>
        <w:t>目录</w:t>
      </w:r>
      <w:bookmarkEnd w:id="0"/>
      <w:bookmarkEnd w:id="1"/>
      <w:bookmarkEnd w:id="2"/>
      <w:bookmarkEnd w:id="3"/>
      <w:bookmarkEnd w:id="4"/>
      <w:r>
        <w:rPr>
          <w:rFonts w:hint="eastAsia"/>
          <w:b/>
          <w:bCs/>
          <w:sz w:val="32"/>
          <w:szCs w:val="32"/>
        </w:rPr>
        <w:tab/>
      </w:r>
    </w:p>
    <w:p w14:paraId="053735E9" w14:textId="77777777" w:rsidR="00435E27" w:rsidRDefault="00000000">
      <w:pPr>
        <w:pStyle w:val="TOC1"/>
        <w:spacing w:line="260" w:lineRule="exact"/>
        <w:rPr>
          <w:rFonts w:ascii="DengXian" w:eastAsia="DengXian" w:hAnsi="DengXian"/>
          <w:b w:val="0"/>
          <w:bCs w:val="0"/>
          <w:kern w:val="2"/>
          <w:sz w:val="21"/>
          <w:szCs w:val="22"/>
        </w:rPr>
      </w:pPr>
      <w:r>
        <w:rPr>
          <w:rFonts w:cs="Arial" w:hint="eastAsia"/>
          <w:sz w:val="20"/>
          <w:szCs w:val="20"/>
        </w:rPr>
        <w:fldChar w:fldCharType="begin"/>
      </w:r>
      <w:r>
        <w:rPr>
          <w:rFonts w:cs="Arial" w:hint="eastAsia"/>
          <w:sz w:val="20"/>
          <w:szCs w:val="20"/>
        </w:rPr>
        <w:instrText xml:space="preserve"> TOC \o "1-2" \h \z </w:instrText>
      </w:r>
      <w:r>
        <w:rPr>
          <w:rFonts w:cs="Arial" w:hint="eastAsia"/>
          <w:sz w:val="20"/>
          <w:szCs w:val="20"/>
        </w:rPr>
        <w:fldChar w:fldCharType="separate"/>
      </w:r>
      <w:hyperlink w:anchor="_Toc143249777" w:history="1">
        <w:r>
          <w:rPr>
            <w:rStyle w:val="Hyperlink"/>
          </w:rPr>
          <w:t>一般信息</w:t>
        </w:r>
        <w:r>
          <w:tab/>
        </w:r>
        <w:r>
          <w:fldChar w:fldCharType="begin"/>
        </w:r>
        <w:r>
          <w:instrText xml:space="preserve"> PAGEREF _Toc143249777 \h </w:instrText>
        </w:r>
        <w:r>
          <w:fldChar w:fldCharType="separate"/>
        </w:r>
        <w:r>
          <w:t>1</w:t>
        </w:r>
        <w:r>
          <w:fldChar w:fldCharType="end"/>
        </w:r>
      </w:hyperlink>
    </w:p>
    <w:p w14:paraId="321BD561" w14:textId="77777777" w:rsidR="00435E27" w:rsidRDefault="00000000">
      <w:pPr>
        <w:pStyle w:val="TOC2"/>
        <w:spacing w:line="260" w:lineRule="exact"/>
        <w:rPr>
          <w:rFonts w:ascii="DengXian" w:eastAsia="DengXian" w:hAnsi="DengXian"/>
          <w:kern w:val="2"/>
          <w:sz w:val="21"/>
          <w:szCs w:val="22"/>
        </w:rPr>
      </w:pPr>
      <w:hyperlink w:anchor="_Toc143249778" w:history="1">
        <w:r>
          <w:rPr>
            <w:rStyle w:val="Hyperlink"/>
          </w:rPr>
          <w:t>*</w:t>
        </w:r>
        <w:r>
          <w:rPr>
            <w:rStyle w:val="Hyperlink"/>
          </w:rPr>
          <w:t>相当及适龄设施</w:t>
        </w:r>
        <w:r>
          <w:tab/>
        </w:r>
        <w:r>
          <w:fldChar w:fldCharType="begin"/>
        </w:r>
        <w:r>
          <w:instrText xml:space="preserve"> PAGEREF _Toc143249778 \h </w:instrText>
        </w:r>
        <w:r>
          <w:fldChar w:fldCharType="separate"/>
        </w:r>
        <w:r>
          <w:t>1</w:t>
        </w:r>
        <w:r>
          <w:fldChar w:fldCharType="end"/>
        </w:r>
      </w:hyperlink>
    </w:p>
    <w:p w14:paraId="70D5CABE" w14:textId="77777777" w:rsidR="00435E27" w:rsidRDefault="00000000">
      <w:pPr>
        <w:pStyle w:val="TOC2"/>
        <w:spacing w:line="260" w:lineRule="exact"/>
        <w:rPr>
          <w:rFonts w:ascii="DengXian" w:eastAsia="DengXian" w:hAnsi="DengXian"/>
          <w:kern w:val="2"/>
          <w:sz w:val="21"/>
          <w:szCs w:val="22"/>
        </w:rPr>
      </w:pPr>
      <w:hyperlink w:anchor="_Toc143249779" w:history="1">
        <w:r>
          <w:rPr>
            <w:rStyle w:val="Hyperlink"/>
          </w:rPr>
          <w:t>*</w:t>
        </w:r>
        <w:r>
          <w:rPr>
            <w:rStyle w:val="Hyperlink"/>
          </w:rPr>
          <w:t>评估程序</w:t>
        </w:r>
        <w:r>
          <w:tab/>
        </w:r>
        <w:r>
          <w:fldChar w:fldCharType="begin"/>
        </w:r>
        <w:r>
          <w:instrText xml:space="preserve"> PAGEREF _Toc143249779 \h </w:instrText>
        </w:r>
        <w:r>
          <w:fldChar w:fldCharType="separate"/>
        </w:r>
        <w:r>
          <w:t>1</w:t>
        </w:r>
        <w:r>
          <w:fldChar w:fldCharType="end"/>
        </w:r>
      </w:hyperlink>
    </w:p>
    <w:p w14:paraId="54CFD96D" w14:textId="77777777" w:rsidR="00435E27" w:rsidRDefault="00000000">
      <w:pPr>
        <w:pStyle w:val="TOC2"/>
        <w:spacing w:line="260" w:lineRule="exact"/>
        <w:rPr>
          <w:rFonts w:ascii="DengXian" w:eastAsia="DengXian" w:hAnsi="DengXian"/>
          <w:kern w:val="2"/>
          <w:sz w:val="21"/>
          <w:szCs w:val="22"/>
        </w:rPr>
      </w:pPr>
      <w:hyperlink w:anchor="_Toc143249780" w:history="1">
        <w:r>
          <w:rPr>
            <w:rStyle w:val="Hyperlink"/>
          </w:rPr>
          <w:t>*</w:t>
        </w:r>
        <w:r>
          <w:rPr>
            <w:rStyle w:val="Hyperlink"/>
          </w:rPr>
          <w:t>评估报告</w:t>
        </w:r>
        <w:r>
          <w:tab/>
        </w:r>
        <w:r>
          <w:fldChar w:fldCharType="begin"/>
        </w:r>
        <w:r>
          <w:instrText xml:space="preserve"> PAGEREF _Toc143249780 \h </w:instrText>
        </w:r>
        <w:r>
          <w:fldChar w:fldCharType="separate"/>
        </w:r>
        <w:r>
          <w:t>1</w:t>
        </w:r>
        <w:r>
          <w:fldChar w:fldCharType="end"/>
        </w:r>
      </w:hyperlink>
    </w:p>
    <w:p w14:paraId="44D514EC" w14:textId="77777777" w:rsidR="00435E27" w:rsidRDefault="00000000">
      <w:pPr>
        <w:pStyle w:val="TOC2"/>
        <w:spacing w:line="260" w:lineRule="exact"/>
        <w:rPr>
          <w:rFonts w:ascii="DengXian" w:eastAsia="DengXian" w:hAnsi="DengXian"/>
          <w:kern w:val="2"/>
          <w:sz w:val="21"/>
          <w:szCs w:val="22"/>
        </w:rPr>
      </w:pPr>
      <w:hyperlink w:anchor="_Toc143249781" w:history="1">
        <w:r>
          <w:rPr>
            <w:rStyle w:val="Hyperlink"/>
          </w:rPr>
          <w:t>事先书面通知</w:t>
        </w:r>
        <w:r>
          <w:tab/>
        </w:r>
        <w:r>
          <w:fldChar w:fldCharType="begin"/>
        </w:r>
        <w:r>
          <w:instrText xml:space="preserve"> PAGEREF _Toc143249781 \h </w:instrText>
        </w:r>
        <w:r>
          <w:fldChar w:fldCharType="separate"/>
        </w:r>
        <w:r>
          <w:t>1</w:t>
        </w:r>
        <w:r>
          <w:fldChar w:fldCharType="end"/>
        </w:r>
      </w:hyperlink>
    </w:p>
    <w:p w14:paraId="3D9071E8" w14:textId="77777777" w:rsidR="00435E27" w:rsidRDefault="00000000">
      <w:pPr>
        <w:pStyle w:val="TOC2"/>
        <w:spacing w:line="260" w:lineRule="exact"/>
        <w:rPr>
          <w:rFonts w:ascii="DengXian" w:eastAsia="DengXian" w:hAnsi="DengXian"/>
          <w:kern w:val="2"/>
          <w:sz w:val="21"/>
          <w:szCs w:val="22"/>
        </w:rPr>
      </w:pPr>
      <w:hyperlink w:anchor="_Toc143249782" w:history="1">
        <w:r>
          <w:rPr>
            <w:rStyle w:val="Hyperlink"/>
          </w:rPr>
          <w:t>母语</w:t>
        </w:r>
        <w:r>
          <w:tab/>
        </w:r>
        <w:r>
          <w:fldChar w:fldCharType="begin"/>
        </w:r>
        <w:r>
          <w:instrText xml:space="preserve"> PAGEREF _Toc143249782 \h </w:instrText>
        </w:r>
        <w:r>
          <w:fldChar w:fldCharType="separate"/>
        </w:r>
        <w:r>
          <w:t>2</w:t>
        </w:r>
        <w:r>
          <w:fldChar w:fldCharType="end"/>
        </w:r>
      </w:hyperlink>
    </w:p>
    <w:p w14:paraId="696EB8C1" w14:textId="77777777" w:rsidR="00435E27" w:rsidRDefault="00000000">
      <w:pPr>
        <w:pStyle w:val="TOC2"/>
        <w:spacing w:line="260" w:lineRule="exact"/>
        <w:rPr>
          <w:rFonts w:ascii="DengXian" w:eastAsia="DengXian" w:hAnsi="DengXian"/>
          <w:kern w:val="2"/>
          <w:sz w:val="21"/>
          <w:szCs w:val="22"/>
        </w:rPr>
      </w:pPr>
      <w:hyperlink w:anchor="_Toc143249783" w:history="1">
        <w:r>
          <w:rPr>
            <w:rStyle w:val="Hyperlink"/>
          </w:rPr>
          <w:t>电子邮件</w:t>
        </w:r>
        <w:r>
          <w:tab/>
        </w:r>
        <w:r>
          <w:fldChar w:fldCharType="begin"/>
        </w:r>
        <w:r>
          <w:instrText xml:space="preserve"> PAGEREF _Toc143249783 \h </w:instrText>
        </w:r>
        <w:r>
          <w:fldChar w:fldCharType="separate"/>
        </w:r>
        <w:r>
          <w:t>2</w:t>
        </w:r>
        <w:r>
          <w:fldChar w:fldCharType="end"/>
        </w:r>
      </w:hyperlink>
    </w:p>
    <w:p w14:paraId="57B2BE65" w14:textId="77777777" w:rsidR="00435E27" w:rsidRDefault="00000000">
      <w:pPr>
        <w:pStyle w:val="TOC2"/>
        <w:spacing w:line="260" w:lineRule="exact"/>
        <w:rPr>
          <w:rFonts w:ascii="DengXian" w:eastAsia="DengXian" w:hAnsi="DengXian"/>
          <w:kern w:val="2"/>
          <w:sz w:val="21"/>
          <w:szCs w:val="22"/>
        </w:rPr>
      </w:pPr>
      <w:hyperlink w:anchor="_Toc143249784" w:history="1">
        <w:r>
          <w:rPr>
            <w:rStyle w:val="Hyperlink"/>
          </w:rPr>
          <w:t>*</w:t>
        </w:r>
        <w:r>
          <w:rPr>
            <w:rStyle w:val="Hyperlink"/>
          </w:rPr>
          <w:t>特殊情况类别</w:t>
        </w:r>
        <w:r>
          <w:tab/>
        </w:r>
        <w:r>
          <w:fldChar w:fldCharType="begin"/>
        </w:r>
        <w:r>
          <w:instrText xml:space="preserve"> PAGEREF _Toc143249784 \h </w:instrText>
        </w:r>
        <w:r>
          <w:fldChar w:fldCharType="separate"/>
        </w:r>
        <w:r>
          <w:t>2</w:t>
        </w:r>
        <w:r>
          <w:fldChar w:fldCharType="end"/>
        </w:r>
      </w:hyperlink>
    </w:p>
    <w:p w14:paraId="7F3F1350" w14:textId="77777777" w:rsidR="00435E27" w:rsidRDefault="00000000">
      <w:pPr>
        <w:pStyle w:val="TOC2"/>
        <w:spacing w:line="260" w:lineRule="exact"/>
        <w:rPr>
          <w:rFonts w:ascii="DengXian" w:eastAsia="DengXian" w:hAnsi="DengXian"/>
          <w:kern w:val="2"/>
          <w:sz w:val="21"/>
          <w:szCs w:val="22"/>
        </w:rPr>
      </w:pPr>
      <w:hyperlink w:anchor="_Toc143249785" w:history="1">
        <w:r>
          <w:rPr>
            <w:rStyle w:val="Hyperlink"/>
          </w:rPr>
          <w:t>*</w:t>
        </w:r>
        <w:r>
          <w:rPr>
            <w:rStyle w:val="Hyperlink"/>
          </w:rPr>
          <w:t>中学后目标和过渡服务</w:t>
        </w:r>
        <w:r>
          <w:tab/>
        </w:r>
        <w:r>
          <w:fldChar w:fldCharType="begin"/>
        </w:r>
        <w:r>
          <w:instrText xml:space="preserve"> PAGEREF _Toc143249785 \h </w:instrText>
        </w:r>
        <w:r>
          <w:fldChar w:fldCharType="separate"/>
        </w:r>
        <w:r>
          <w:t>2</w:t>
        </w:r>
        <w:r>
          <w:fldChar w:fldCharType="end"/>
        </w:r>
      </w:hyperlink>
    </w:p>
    <w:p w14:paraId="31D4D01C" w14:textId="77777777" w:rsidR="00435E27" w:rsidRDefault="00000000">
      <w:pPr>
        <w:pStyle w:val="TOC2"/>
        <w:spacing w:line="260" w:lineRule="exact"/>
        <w:rPr>
          <w:rFonts w:ascii="DengXian" w:eastAsia="DengXian" w:hAnsi="DengXian"/>
          <w:kern w:val="2"/>
          <w:sz w:val="21"/>
          <w:szCs w:val="22"/>
        </w:rPr>
      </w:pPr>
      <w:hyperlink w:anchor="_Toc143249786" w:history="1">
        <w:r>
          <w:rPr>
            <w:rStyle w:val="Hyperlink"/>
          </w:rPr>
          <w:t>家长同意</w:t>
        </w:r>
        <w:r>
          <w:rPr>
            <w:rStyle w:val="Hyperlink"/>
          </w:rPr>
          <w:t xml:space="preserve"> — </w:t>
        </w:r>
        <w:r>
          <w:rPr>
            <w:rStyle w:val="Hyperlink"/>
          </w:rPr>
          <w:t>定义</w:t>
        </w:r>
        <w:r>
          <w:tab/>
        </w:r>
        <w:r>
          <w:fldChar w:fldCharType="begin"/>
        </w:r>
        <w:r>
          <w:instrText xml:space="preserve"> PAGEREF _Toc143249786 \h </w:instrText>
        </w:r>
        <w:r>
          <w:fldChar w:fldCharType="separate"/>
        </w:r>
        <w:r>
          <w:t>3</w:t>
        </w:r>
        <w:r>
          <w:fldChar w:fldCharType="end"/>
        </w:r>
      </w:hyperlink>
    </w:p>
    <w:p w14:paraId="4C409950" w14:textId="77777777" w:rsidR="00435E27" w:rsidRDefault="00000000">
      <w:pPr>
        <w:pStyle w:val="TOC2"/>
        <w:spacing w:line="260" w:lineRule="exact"/>
        <w:rPr>
          <w:rFonts w:ascii="DengXian" w:eastAsia="DengXian" w:hAnsi="DengXian"/>
          <w:kern w:val="2"/>
          <w:sz w:val="21"/>
          <w:szCs w:val="22"/>
        </w:rPr>
      </w:pPr>
      <w:hyperlink w:anchor="_Toc143249787" w:history="1">
        <w:r>
          <w:rPr>
            <w:rStyle w:val="Hyperlink"/>
          </w:rPr>
          <w:t>家长同意</w:t>
        </w:r>
        <w:r>
          <w:tab/>
        </w:r>
        <w:r>
          <w:fldChar w:fldCharType="begin"/>
        </w:r>
        <w:r>
          <w:instrText xml:space="preserve"> PAGEREF _Toc143249787 \h </w:instrText>
        </w:r>
        <w:r>
          <w:fldChar w:fldCharType="separate"/>
        </w:r>
        <w:r>
          <w:t>3</w:t>
        </w:r>
        <w:r>
          <w:fldChar w:fldCharType="end"/>
        </w:r>
      </w:hyperlink>
    </w:p>
    <w:p w14:paraId="6546756A" w14:textId="77777777" w:rsidR="00435E27" w:rsidRDefault="00000000">
      <w:pPr>
        <w:pStyle w:val="TOC2"/>
        <w:spacing w:line="260" w:lineRule="exact"/>
        <w:rPr>
          <w:rFonts w:ascii="DengXian" w:eastAsia="DengXian" w:hAnsi="DengXian"/>
          <w:kern w:val="2"/>
          <w:sz w:val="21"/>
          <w:szCs w:val="22"/>
        </w:rPr>
      </w:pPr>
      <w:hyperlink w:anchor="_Toc143249788" w:history="1">
        <w:r>
          <w:rPr>
            <w:rStyle w:val="Hyperlink"/>
          </w:rPr>
          <w:t>*</w:t>
        </w:r>
        <w:r>
          <w:rPr>
            <w:rStyle w:val="Hyperlink"/>
          </w:rPr>
          <w:t>家长同意实质性变更服务或安置</w:t>
        </w:r>
        <w:r>
          <w:tab/>
        </w:r>
        <w:r>
          <w:fldChar w:fldCharType="begin"/>
        </w:r>
        <w:r>
          <w:instrText xml:space="preserve"> PAGEREF _Toc143249788 \h </w:instrText>
        </w:r>
        <w:r>
          <w:fldChar w:fldCharType="separate"/>
        </w:r>
        <w:r>
          <w:t>5</w:t>
        </w:r>
        <w:r>
          <w:fldChar w:fldCharType="end"/>
        </w:r>
      </w:hyperlink>
    </w:p>
    <w:p w14:paraId="5B135E2A" w14:textId="77777777" w:rsidR="00435E27" w:rsidRDefault="00000000">
      <w:pPr>
        <w:pStyle w:val="TOC2"/>
        <w:spacing w:line="260" w:lineRule="exact"/>
        <w:rPr>
          <w:rFonts w:ascii="DengXian" w:eastAsia="DengXian" w:hAnsi="DengXian"/>
          <w:kern w:val="2"/>
          <w:sz w:val="21"/>
          <w:szCs w:val="22"/>
        </w:rPr>
      </w:pPr>
      <w:hyperlink w:anchor="_Toc143249789" w:history="1">
        <w:r>
          <w:rPr>
            <w:rStyle w:val="Hyperlink"/>
          </w:rPr>
          <w:t>*</w:t>
        </w:r>
        <w:r>
          <w:rPr>
            <w:rStyle w:val="Hyperlink"/>
          </w:rPr>
          <w:t>撤销同意特定服务</w:t>
        </w:r>
        <w:r>
          <w:tab/>
        </w:r>
        <w:r>
          <w:fldChar w:fldCharType="begin"/>
        </w:r>
        <w:r>
          <w:instrText xml:space="preserve"> PAGEREF _Toc143249789 \h </w:instrText>
        </w:r>
        <w:r>
          <w:fldChar w:fldCharType="separate"/>
        </w:r>
        <w:r>
          <w:t>5</w:t>
        </w:r>
        <w:r>
          <w:fldChar w:fldCharType="end"/>
        </w:r>
      </w:hyperlink>
    </w:p>
    <w:p w14:paraId="1110585D" w14:textId="77777777" w:rsidR="00435E27" w:rsidRDefault="00000000">
      <w:pPr>
        <w:pStyle w:val="TOC2"/>
        <w:spacing w:line="260" w:lineRule="exact"/>
        <w:rPr>
          <w:rFonts w:ascii="DengXian" w:eastAsia="DengXian" w:hAnsi="DengXian"/>
          <w:kern w:val="2"/>
          <w:sz w:val="21"/>
          <w:szCs w:val="22"/>
        </w:rPr>
      </w:pPr>
      <w:hyperlink w:anchor="_Toc143249790" w:history="1">
        <w:r>
          <w:rPr>
            <w:rStyle w:val="Hyperlink"/>
          </w:rPr>
          <w:t>独立教育评估</w:t>
        </w:r>
        <w:r>
          <w:tab/>
        </w:r>
        <w:r>
          <w:fldChar w:fldCharType="begin"/>
        </w:r>
        <w:r>
          <w:instrText xml:space="preserve"> PAGEREF _Toc143249790 \h </w:instrText>
        </w:r>
        <w:r>
          <w:fldChar w:fldCharType="separate"/>
        </w:r>
        <w:r>
          <w:t>5</w:t>
        </w:r>
        <w:r>
          <w:fldChar w:fldCharType="end"/>
        </w:r>
      </w:hyperlink>
    </w:p>
    <w:p w14:paraId="3B1A98DD" w14:textId="77777777" w:rsidR="00435E27" w:rsidRDefault="00000000">
      <w:pPr>
        <w:pStyle w:val="TOC1"/>
        <w:spacing w:line="260" w:lineRule="exact"/>
        <w:rPr>
          <w:rFonts w:ascii="DengXian" w:eastAsia="DengXian" w:hAnsi="DengXian"/>
          <w:b w:val="0"/>
          <w:bCs w:val="0"/>
          <w:kern w:val="2"/>
          <w:sz w:val="21"/>
          <w:szCs w:val="22"/>
        </w:rPr>
      </w:pPr>
      <w:hyperlink w:anchor="_Toc143249791" w:history="1">
        <w:r>
          <w:rPr>
            <w:rStyle w:val="Hyperlink"/>
          </w:rPr>
          <w:t>对信息保密</w:t>
        </w:r>
        <w:r>
          <w:tab/>
        </w:r>
        <w:r>
          <w:fldChar w:fldCharType="begin"/>
        </w:r>
        <w:r>
          <w:instrText xml:space="preserve"> PAGEREF _Toc143249791 \h </w:instrText>
        </w:r>
        <w:r>
          <w:fldChar w:fldCharType="separate"/>
        </w:r>
        <w:r>
          <w:t>7</w:t>
        </w:r>
        <w:r>
          <w:fldChar w:fldCharType="end"/>
        </w:r>
      </w:hyperlink>
    </w:p>
    <w:p w14:paraId="06672F27" w14:textId="77777777" w:rsidR="00435E27" w:rsidRDefault="00000000">
      <w:pPr>
        <w:pStyle w:val="TOC2"/>
        <w:spacing w:line="260" w:lineRule="exact"/>
        <w:rPr>
          <w:rFonts w:ascii="DengXian" w:eastAsia="DengXian" w:hAnsi="DengXian"/>
          <w:kern w:val="2"/>
          <w:sz w:val="21"/>
          <w:szCs w:val="22"/>
        </w:rPr>
      </w:pPr>
      <w:hyperlink w:anchor="_Toc143249792" w:history="1">
        <w:r>
          <w:rPr>
            <w:rStyle w:val="Hyperlink"/>
          </w:rPr>
          <w:t>定义</w:t>
        </w:r>
        <w:r>
          <w:tab/>
        </w:r>
        <w:r>
          <w:fldChar w:fldCharType="begin"/>
        </w:r>
        <w:r>
          <w:instrText xml:space="preserve"> PAGEREF _Toc143249792 \h </w:instrText>
        </w:r>
        <w:r>
          <w:fldChar w:fldCharType="separate"/>
        </w:r>
        <w:r>
          <w:t>7</w:t>
        </w:r>
        <w:r>
          <w:fldChar w:fldCharType="end"/>
        </w:r>
      </w:hyperlink>
    </w:p>
    <w:p w14:paraId="3F88AEFA" w14:textId="77777777" w:rsidR="00435E27" w:rsidRDefault="00000000">
      <w:pPr>
        <w:pStyle w:val="TOC2"/>
        <w:spacing w:line="260" w:lineRule="exact"/>
        <w:rPr>
          <w:rFonts w:ascii="DengXian" w:eastAsia="DengXian" w:hAnsi="DengXian"/>
          <w:kern w:val="2"/>
          <w:sz w:val="21"/>
          <w:szCs w:val="22"/>
        </w:rPr>
      </w:pPr>
      <w:hyperlink w:anchor="_Toc143249793" w:history="1">
        <w:r>
          <w:rPr>
            <w:rStyle w:val="Hyperlink"/>
          </w:rPr>
          <w:t>个人身份信息</w:t>
        </w:r>
        <w:r>
          <w:tab/>
        </w:r>
        <w:r>
          <w:fldChar w:fldCharType="begin"/>
        </w:r>
        <w:r>
          <w:instrText xml:space="preserve"> PAGEREF _Toc143249793 \h </w:instrText>
        </w:r>
        <w:r>
          <w:fldChar w:fldCharType="separate"/>
        </w:r>
        <w:r>
          <w:t>7</w:t>
        </w:r>
        <w:r>
          <w:fldChar w:fldCharType="end"/>
        </w:r>
      </w:hyperlink>
    </w:p>
    <w:p w14:paraId="79AD956B" w14:textId="77777777" w:rsidR="00435E27" w:rsidRDefault="00000000">
      <w:pPr>
        <w:pStyle w:val="TOC2"/>
        <w:spacing w:line="260" w:lineRule="exact"/>
        <w:rPr>
          <w:rFonts w:ascii="DengXian" w:eastAsia="DengXian" w:hAnsi="DengXian"/>
          <w:kern w:val="2"/>
          <w:sz w:val="21"/>
          <w:szCs w:val="22"/>
        </w:rPr>
      </w:pPr>
      <w:hyperlink w:anchor="_Toc143249794" w:history="1">
        <w:r>
          <w:rPr>
            <w:rStyle w:val="Hyperlink"/>
          </w:rPr>
          <w:t>通知家长</w:t>
        </w:r>
        <w:r>
          <w:tab/>
        </w:r>
        <w:r>
          <w:fldChar w:fldCharType="begin"/>
        </w:r>
        <w:r>
          <w:instrText xml:space="preserve"> PAGEREF _Toc143249794 \h </w:instrText>
        </w:r>
        <w:r>
          <w:fldChar w:fldCharType="separate"/>
        </w:r>
        <w:r>
          <w:t>7</w:t>
        </w:r>
        <w:r>
          <w:fldChar w:fldCharType="end"/>
        </w:r>
      </w:hyperlink>
    </w:p>
    <w:p w14:paraId="134A1998" w14:textId="77777777" w:rsidR="00435E27" w:rsidRDefault="00000000">
      <w:pPr>
        <w:pStyle w:val="TOC2"/>
        <w:spacing w:line="260" w:lineRule="exact"/>
        <w:rPr>
          <w:rFonts w:ascii="DengXian" w:eastAsia="DengXian" w:hAnsi="DengXian"/>
          <w:kern w:val="2"/>
          <w:sz w:val="21"/>
          <w:szCs w:val="22"/>
        </w:rPr>
      </w:pPr>
      <w:hyperlink w:anchor="_Toc143249795" w:history="1">
        <w:r>
          <w:rPr>
            <w:rStyle w:val="Hyperlink"/>
          </w:rPr>
          <w:t>查阅权</w:t>
        </w:r>
        <w:r>
          <w:tab/>
        </w:r>
        <w:r>
          <w:fldChar w:fldCharType="begin"/>
        </w:r>
        <w:r>
          <w:instrText xml:space="preserve"> PAGEREF _Toc143249795 \h </w:instrText>
        </w:r>
        <w:r>
          <w:fldChar w:fldCharType="separate"/>
        </w:r>
        <w:r>
          <w:t>7</w:t>
        </w:r>
        <w:r>
          <w:fldChar w:fldCharType="end"/>
        </w:r>
      </w:hyperlink>
    </w:p>
    <w:p w14:paraId="1CC4891A" w14:textId="77777777" w:rsidR="00435E27" w:rsidRDefault="00000000">
      <w:pPr>
        <w:pStyle w:val="TOC2"/>
        <w:spacing w:line="260" w:lineRule="exact"/>
        <w:rPr>
          <w:rFonts w:ascii="DengXian" w:eastAsia="DengXian" w:hAnsi="DengXian"/>
          <w:kern w:val="2"/>
          <w:sz w:val="21"/>
          <w:szCs w:val="22"/>
        </w:rPr>
      </w:pPr>
      <w:hyperlink w:anchor="_Toc143249796" w:history="1">
        <w:r>
          <w:rPr>
            <w:rStyle w:val="Hyperlink"/>
          </w:rPr>
          <w:t>查阅记录</w:t>
        </w:r>
        <w:r>
          <w:tab/>
        </w:r>
        <w:r>
          <w:fldChar w:fldCharType="begin"/>
        </w:r>
        <w:r>
          <w:instrText xml:space="preserve"> PAGEREF _Toc143249796 \h </w:instrText>
        </w:r>
        <w:r>
          <w:fldChar w:fldCharType="separate"/>
        </w:r>
        <w:r>
          <w:t>8</w:t>
        </w:r>
        <w:r>
          <w:fldChar w:fldCharType="end"/>
        </w:r>
      </w:hyperlink>
    </w:p>
    <w:p w14:paraId="3ACC7CB8" w14:textId="77777777" w:rsidR="00435E27" w:rsidRDefault="00000000">
      <w:pPr>
        <w:pStyle w:val="TOC2"/>
        <w:spacing w:line="260" w:lineRule="exact"/>
        <w:rPr>
          <w:rFonts w:ascii="DengXian" w:eastAsia="DengXian" w:hAnsi="DengXian"/>
          <w:kern w:val="2"/>
          <w:sz w:val="21"/>
          <w:szCs w:val="22"/>
        </w:rPr>
      </w:pPr>
      <w:hyperlink w:anchor="_Toc143249797" w:history="1">
        <w:r>
          <w:rPr>
            <w:rStyle w:val="Hyperlink"/>
          </w:rPr>
          <w:t>多名儿童的档案</w:t>
        </w:r>
        <w:r>
          <w:tab/>
        </w:r>
        <w:r>
          <w:fldChar w:fldCharType="begin"/>
        </w:r>
        <w:r>
          <w:instrText xml:space="preserve"> PAGEREF _Toc143249797 \h </w:instrText>
        </w:r>
        <w:r>
          <w:fldChar w:fldCharType="separate"/>
        </w:r>
        <w:r>
          <w:t>8</w:t>
        </w:r>
        <w:r>
          <w:fldChar w:fldCharType="end"/>
        </w:r>
      </w:hyperlink>
    </w:p>
    <w:p w14:paraId="51D96341" w14:textId="77777777" w:rsidR="00435E27" w:rsidRDefault="00000000">
      <w:pPr>
        <w:pStyle w:val="TOC2"/>
        <w:spacing w:line="260" w:lineRule="exact"/>
        <w:rPr>
          <w:rFonts w:ascii="DengXian" w:eastAsia="DengXian" w:hAnsi="DengXian"/>
          <w:kern w:val="2"/>
          <w:sz w:val="21"/>
          <w:szCs w:val="22"/>
        </w:rPr>
      </w:pPr>
      <w:hyperlink w:anchor="_Toc143249798" w:history="1">
        <w:r>
          <w:rPr>
            <w:rStyle w:val="Hyperlink"/>
          </w:rPr>
          <w:t>信息类型和位置清单</w:t>
        </w:r>
        <w:r>
          <w:tab/>
        </w:r>
        <w:r>
          <w:fldChar w:fldCharType="begin"/>
        </w:r>
        <w:r>
          <w:instrText xml:space="preserve"> PAGEREF _Toc143249798 \h </w:instrText>
        </w:r>
        <w:r>
          <w:fldChar w:fldCharType="separate"/>
        </w:r>
        <w:r>
          <w:t>8</w:t>
        </w:r>
        <w:r>
          <w:fldChar w:fldCharType="end"/>
        </w:r>
      </w:hyperlink>
    </w:p>
    <w:p w14:paraId="1BC1883C" w14:textId="77777777" w:rsidR="00435E27" w:rsidRDefault="00000000">
      <w:pPr>
        <w:pStyle w:val="TOC2"/>
        <w:spacing w:line="260" w:lineRule="exact"/>
        <w:rPr>
          <w:rFonts w:ascii="DengXian" w:eastAsia="DengXian" w:hAnsi="DengXian"/>
          <w:kern w:val="2"/>
          <w:sz w:val="21"/>
          <w:szCs w:val="22"/>
        </w:rPr>
      </w:pPr>
      <w:hyperlink w:anchor="_Toc143249799" w:history="1">
        <w:r>
          <w:rPr>
            <w:rStyle w:val="Hyperlink"/>
          </w:rPr>
          <w:t>费用</w:t>
        </w:r>
        <w:r>
          <w:tab/>
        </w:r>
        <w:r>
          <w:fldChar w:fldCharType="begin"/>
        </w:r>
        <w:r>
          <w:instrText xml:space="preserve"> PAGEREF _Toc143249799 \h </w:instrText>
        </w:r>
        <w:r>
          <w:fldChar w:fldCharType="separate"/>
        </w:r>
        <w:r>
          <w:t>8</w:t>
        </w:r>
        <w:r>
          <w:fldChar w:fldCharType="end"/>
        </w:r>
      </w:hyperlink>
    </w:p>
    <w:p w14:paraId="6A94348B" w14:textId="77777777" w:rsidR="00435E27" w:rsidRDefault="00000000">
      <w:pPr>
        <w:pStyle w:val="TOC2"/>
        <w:spacing w:line="260" w:lineRule="exact"/>
        <w:rPr>
          <w:rFonts w:ascii="DengXian" w:eastAsia="DengXian" w:hAnsi="DengXian"/>
          <w:kern w:val="2"/>
          <w:sz w:val="21"/>
          <w:szCs w:val="22"/>
        </w:rPr>
      </w:pPr>
      <w:hyperlink w:anchor="_Toc143249800" w:history="1">
        <w:r>
          <w:rPr>
            <w:rStyle w:val="Hyperlink"/>
          </w:rPr>
          <w:t>应家长请求修改档案</w:t>
        </w:r>
        <w:r>
          <w:tab/>
        </w:r>
        <w:r>
          <w:fldChar w:fldCharType="begin"/>
        </w:r>
        <w:r>
          <w:instrText xml:space="preserve"> PAGEREF _Toc143249800 \h </w:instrText>
        </w:r>
        <w:r>
          <w:fldChar w:fldCharType="separate"/>
        </w:r>
        <w:r>
          <w:t>8</w:t>
        </w:r>
        <w:r>
          <w:fldChar w:fldCharType="end"/>
        </w:r>
      </w:hyperlink>
    </w:p>
    <w:p w14:paraId="52B0B507" w14:textId="77777777" w:rsidR="00435E27" w:rsidRDefault="00000000">
      <w:pPr>
        <w:pStyle w:val="TOC2"/>
        <w:spacing w:line="260" w:lineRule="exact"/>
        <w:rPr>
          <w:rFonts w:ascii="DengXian" w:eastAsia="DengXian" w:hAnsi="DengXian"/>
          <w:kern w:val="2"/>
          <w:sz w:val="21"/>
          <w:szCs w:val="22"/>
        </w:rPr>
      </w:pPr>
      <w:hyperlink w:anchor="_Toc143249801" w:history="1">
        <w:r>
          <w:rPr>
            <w:rStyle w:val="Hyperlink"/>
          </w:rPr>
          <w:t>听证会机会</w:t>
        </w:r>
        <w:r>
          <w:tab/>
        </w:r>
        <w:r>
          <w:fldChar w:fldCharType="begin"/>
        </w:r>
        <w:r>
          <w:instrText xml:space="preserve"> PAGEREF _Toc143249801 \h </w:instrText>
        </w:r>
        <w:r>
          <w:fldChar w:fldCharType="separate"/>
        </w:r>
        <w:r>
          <w:t>8</w:t>
        </w:r>
        <w:r>
          <w:fldChar w:fldCharType="end"/>
        </w:r>
      </w:hyperlink>
    </w:p>
    <w:p w14:paraId="601DA309" w14:textId="77777777" w:rsidR="00435E27" w:rsidRDefault="00000000">
      <w:pPr>
        <w:pStyle w:val="TOC2"/>
        <w:spacing w:line="260" w:lineRule="exact"/>
        <w:rPr>
          <w:rFonts w:ascii="DengXian" w:eastAsia="DengXian" w:hAnsi="DengXian"/>
          <w:kern w:val="2"/>
          <w:sz w:val="21"/>
          <w:szCs w:val="22"/>
        </w:rPr>
      </w:pPr>
      <w:hyperlink w:anchor="_Toc143249802" w:history="1">
        <w:r>
          <w:rPr>
            <w:rStyle w:val="Hyperlink"/>
          </w:rPr>
          <w:t>听证会程序</w:t>
        </w:r>
        <w:r>
          <w:tab/>
        </w:r>
        <w:r>
          <w:fldChar w:fldCharType="begin"/>
        </w:r>
        <w:r>
          <w:instrText xml:space="preserve"> PAGEREF _Toc143249802 \h </w:instrText>
        </w:r>
        <w:r>
          <w:fldChar w:fldCharType="separate"/>
        </w:r>
        <w:r>
          <w:t>9</w:t>
        </w:r>
        <w:r>
          <w:fldChar w:fldCharType="end"/>
        </w:r>
      </w:hyperlink>
    </w:p>
    <w:p w14:paraId="6C0473C6" w14:textId="77777777" w:rsidR="00435E27" w:rsidRDefault="00000000">
      <w:pPr>
        <w:pStyle w:val="TOC2"/>
        <w:spacing w:line="260" w:lineRule="exact"/>
        <w:rPr>
          <w:rFonts w:ascii="DengXian" w:eastAsia="DengXian" w:hAnsi="DengXian"/>
          <w:kern w:val="2"/>
          <w:sz w:val="21"/>
          <w:szCs w:val="22"/>
        </w:rPr>
      </w:pPr>
      <w:hyperlink w:anchor="_Toc143249803" w:history="1">
        <w:r>
          <w:rPr>
            <w:rStyle w:val="Hyperlink"/>
          </w:rPr>
          <w:t>听证会结果</w:t>
        </w:r>
        <w:r>
          <w:tab/>
        </w:r>
        <w:r>
          <w:fldChar w:fldCharType="begin"/>
        </w:r>
        <w:r>
          <w:instrText xml:space="preserve"> PAGEREF _Toc143249803 \h </w:instrText>
        </w:r>
        <w:r>
          <w:fldChar w:fldCharType="separate"/>
        </w:r>
        <w:r>
          <w:t>9</w:t>
        </w:r>
        <w:r>
          <w:fldChar w:fldCharType="end"/>
        </w:r>
      </w:hyperlink>
    </w:p>
    <w:p w14:paraId="01DA552A" w14:textId="77777777" w:rsidR="00435E27" w:rsidRDefault="00000000">
      <w:pPr>
        <w:pStyle w:val="TOC2"/>
        <w:spacing w:line="260" w:lineRule="exact"/>
        <w:rPr>
          <w:rFonts w:ascii="DengXian" w:eastAsia="DengXian" w:hAnsi="DengXian"/>
          <w:kern w:val="2"/>
          <w:sz w:val="21"/>
          <w:szCs w:val="22"/>
        </w:rPr>
      </w:pPr>
      <w:hyperlink w:anchor="_Toc143249804" w:history="1">
        <w:r>
          <w:rPr>
            <w:rStyle w:val="Hyperlink"/>
          </w:rPr>
          <w:t>同意披露个人身份信息</w:t>
        </w:r>
        <w:r>
          <w:tab/>
        </w:r>
        <w:r>
          <w:fldChar w:fldCharType="begin"/>
        </w:r>
        <w:r>
          <w:instrText xml:space="preserve"> PAGEREF _Toc143249804 \h </w:instrText>
        </w:r>
        <w:r>
          <w:fldChar w:fldCharType="separate"/>
        </w:r>
        <w:r>
          <w:t>9</w:t>
        </w:r>
        <w:r>
          <w:fldChar w:fldCharType="end"/>
        </w:r>
      </w:hyperlink>
    </w:p>
    <w:p w14:paraId="3001E4D4" w14:textId="77777777" w:rsidR="00435E27" w:rsidRDefault="00000000">
      <w:pPr>
        <w:pStyle w:val="TOC2"/>
        <w:spacing w:line="260" w:lineRule="exact"/>
        <w:rPr>
          <w:rFonts w:ascii="DengXian" w:eastAsia="DengXian" w:hAnsi="DengXian"/>
          <w:kern w:val="2"/>
          <w:sz w:val="21"/>
          <w:szCs w:val="22"/>
        </w:rPr>
      </w:pPr>
      <w:hyperlink w:anchor="_Toc143249805" w:history="1">
        <w:r>
          <w:rPr>
            <w:rStyle w:val="Hyperlink"/>
          </w:rPr>
          <w:t>保障</w:t>
        </w:r>
        <w:r>
          <w:tab/>
        </w:r>
        <w:r>
          <w:fldChar w:fldCharType="begin"/>
        </w:r>
        <w:r>
          <w:instrText xml:space="preserve"> PAGEREF _Toc143249805 \h </w:instrText>
        </w:r>
        <w:r>
          <w:fldChar w:fldCharType="separate"/>
        </w:r>
        <w:r>
          <w:t>9</w:t>
        </w:r>
        <w:r>
          <w:fldChar w:fldCharType="end"/>
        </w:r>
      </w:hyperlink>
    </w:p>
    <w:p w14:paraId="53B4782D" w14:textId="77777777" w:rsidR="00435E27" w:rsidRDefault="00000000">
      <w:pPr>
        <w:pStyle w:val="TOC2"/>
        <w:spacing w:line="260" w:lineRule="exact"/>
        <w:rPr>
          <w:rFonts w:ascii="DengXian" w:eastAsia="DengXian" w:hAnsi="DengXian"/>
          <w:kern w:val="2"/>
          <w:sz w:val="21"/>
          <w:szCs w:val="22"/>
        </w:rPr>
      </w:pPr>
      <w:hyperlink w:anchor="_Toc143249806" w:history="1">
        <w:r>
          <w:rPr>
            <w:rStyle w:val="Hyperlink"/>
          </w:rPr>
          <w:t>销毁信息</w:t>
        </w:r>
        <w:r>
          <w:tab/>
        </w:r>
        <w:r>
          <w:fldChar w:fldCharType="begin"/>
        </w:r>
        <w:r>
          <w:instrText xml:space="preserve"> PAGEREF _Toc143249806 \h </w:instrText>
        </w:r>
        <w:r>
          <w:fldChar w:fldCharType="separate"/>
        </w:r>
        <w:r>
          <w:t>9</w:t>
        </w:r>
        <w:r>
          <w:fldChar w:fldCharType="end"/>
        </w:r>
      </w:hyperlink>
    </w:p>
    <w:p w14:paraId="4D733B0D" w14:textId="77777777" w:rsidR="00435E27" w:rsidRDefault="00000000">
      <w:pPr>
        <w:pStyle w:val="TOC1"/>
        <w:spacing w:line="260" w:lineRule="exact"/>
        <w:rPr>
          <w:rFonts w:ascii="DengXian" w:eastAsia="DengXian" w:hAnsi="DengXian"/>
          <w:b w:val="0"/>
          <w:bCs w:val="0"/>
          <w:kern w:val="2"/>
          <w:sz w:val="21"/>
          <w:szCs w:val="22"/>
        </w:rPr>
      </w:pPr>
      <w:hyperlink w:anchor="_Toc143249807" w:history="1">
        <w:r>
          <w:rPr>
            <w:rStyle w:val="Hyperlink"/>
          </w:rPr>
          <w:t>州投诉程序</w:t>
        </w:r>
        <w:r>
          <w:tab/>
        </w:r>
        <w:r>
          <w:fldChar w:fldCharType="begin"/>
        </w:r>
        <w:r>
          <w:instrText xml:space="preserve"> PAGEREF _Toc143249807 \h </w:instrText>
        </w:r>
        <w:r>
          <w:fldChar w:fldCharType="separate"/>
        </w:r>
        <w:r>
          <w:t>10</w:t>
        </w:r>
        <w:r>
          <w:fldChar w:fldCharType="end"/>
        </w:r>
      </w:hyperlink>
    </w:p>
    <w:p w14:paraId="58AD405B" w14:textId="77777777" w:rsidR="00435E27" w:rsidRDefault="00000000">
      <w:pPr>
        <w:pStyle w:val="TOC2"/>
        <w:spacing w:line="260" w:lineRule="exact"/>
        <w:rPr>
          <w:rFonts w:ascii="DengXian" w:eastAsia="DengXian" w:hAnsi="DengXian"/>
          <w:kern w:val="2"/>
          <w:sz w:val="21"/>
          <w:szCs w:val="22"/>
        </w:rPr>
      </w:pPr>
      <w:hyperlink w:anchor="_Toc143249808" w:history="1">
        <w:r>
          <w:rPr>
            <w:rStyle w:val="Hyperlink"/>
          </w:rPr>
          <w:t>正当程序投诉和听证会程序与州投诉程序的区别</w:t>
        </w:r>
        <w:r>
          <w:tab/>
        </w:r>
        <w:r>
          <w:fldChar w:fldCharType="begin"/>
        </w:r>
        <w:r>
          <w:instrText xml:space="preserve"> PAGEREF _Toc143249808 \h </w:instrText>
        </w:r>
        <w:r>
          <w:fldChar w:fldCharType="separate"/>
        </w:r>
        <w:r>
          <w:t>10</w:t>
        </w:r>
        <w:r>
          <w:fldChar w:fldCharType="end"/>
        </w:r>
      </w:hyperlink>
    </w:p>
    <w:p w14:paraId="098ACCB6" w14:textId="77777777" w:rsidR="00435E27" w:rsidRDefault="00000000">
      <w:pPr>
        <w:pStyle w:val="TOC2"/>
        <w:spacing w:line="260" w:lineRule="exact"/>
        <w:rPr>
          <w:rFonts w:ascii="DengXian" w:eastAsia="DengXian" w:hAnsi="DengXian"/>
          <w:kern w:val="2"/>
          <w:sz w:val="21"/>
          <w:szCs w:val="22"/>
        </w:rPr>
      </w:pPr>
      <w:hyperlink w:anchor="_Toc143249809" w:history="1">
        <w:r>
          <w:rPr>
            <w:rStyle w:val="Hyperlink"/>
          </w:rPr>
          <w:t>采用州投诉程序</w:t>
        </w:r>
        <w:r>
          <w:tab/>
        </w:r>
        <w:r>
          <w:fldChar w:fldCharType="begin"/>
        </w:r>
        <w:r>
          <w:instrText xml:space="preserve"> PAGEREF _Toc143249809 \h </w:instrText>
        </w:r>
        <w:r>
          <w:fldChar w:fldCharType="separate"/>
        </w:r>
        <w:r>
          <w:t>10</w:t>
        </w:r>
        <w:r>
          <w:fldChar w:fldCharType="end"/>
        </w:r>
      </w:hyperlink>
    </w:p>
    <w:p w14:paraId="2CDC19F1" w14:textId="77777777" w:rsidR="00435E27" w:rsidRDefault="00000000">
      <w:pPr>
        <w:pStyle w:val="TOC2"/>
        <w:spacing w:line="260" w:lineRule="exact"/>
        <w:rPr>
          <w:rFonts w:ascii="DengXian" w:eastAsia="DengXian" w:hAnsi="DengXian"/>
          <w:kern w:val="2"/>
          <w:sz w:val="21"/>
          <w:szCs w:val="22"/>
        </w:rPr>
      </w:pPr>
      <w:hyperlink w:anchor="_Toc143249810" w:history="1">
        <w:r>
          <w:rPr>
            <w:rStyle w:val="Hyperlink"/>
          </w:rPr>
          <w:t>最低要求的州投诉程序</w:t>
        </w:r>
        <w:r>
          <w:tab/>
        </w:r>
        <w:r>
          <w:fldChar w:fldCharType="begin"/>
        </w:r>
        <w:r>
          <w:instrText xml:space="preserve"> PAGEREF _Toc143249810 \h </w:instrText>
        </w:r>
        <w:r>
          <w:fldChar w:fldCharType="separate"/>
        </w:r>
        <w:r>
          <w:t>10</w:t>
        </w:r>
        <w:r>
          <w:fldChar w:fldCharType="end"/>
        </w:r>
      </w:hyperlink>
    </w:p>
    <w:p w14:paraId="12DBF265" w14:textId="77777777" w:rsidR="00435E27" w:rsidRDefault="00000000">
      <w:pPr>
        <w:pStyle w:val="TOC2"/>
        <w:spacing w:line="260" w:lineRule="exact"/>
        <w:rPr>
          <w:rFonts w:ascii="DengXian" w:eastAsia="DengXian" w:hAnsi="DengXian"/>
          <w:kern w:val="2"/>
          <w:sz w:val="21"/>
          <w:szCs w:val="22"/>
        </w:rPr>
      </w:pPr>
      <w:hyperlink w:anchor="_Toc143249811" w:history="1">
        <w:r>
          <w:rPr>
            <w:rStyle w:val="Hyperlink"/>
          </w:rPr>
          <w:t>提出州投诉</w:t>
        </w:r>
        <w:r>
          <w:tab/>
        </w:r>
        <w:r>
          <w:fldChar w:fldCharType="begin"/>
        </w:r>
        <w:r>
          <w:instrText xml:space="preserve"> PAGEREF _Toc143249811 \h </w:instrText>
        </w:r>
        <w:r>
          <w:fldChar w:fldCharType="separate"/>
        </w:r>
        <w:r>
          <w:t>11</w:t>
        </w:r>
        <w:r>
          <w:fldChar w:fldCharType="end"/>
        </w:r>
      </w:hyperlink>
    </w:p>
    <w:p w14:paraId="1AEEB6E1" w14:textId="77777777" w:rsidR="00435E27" w:rsidRDefault="00000000">
      <w:pPr>
        <w:pStyle w:val="TOC1"/>
        <w:spacing w:line="260" w:lineRule="exact"/>
        <w:rPr>
          <w:rFonts w:ascii="DengXian" w:eastAsia="DengXian" w:hAnsi="DengXian"/>
          <w:b w:val="0"/>
          <w:bCs w:val="0"/>
          <w:kern w:val="2"/>
          <w:sz w:val="21"/>
          <w:szCs w:val="22"/>
        </w:rPr>
      </w:pPr>
      <w:hyperlink w:anchor="_Toc143249812" w:history="1">
        <w:r>
          <w:rPr>
            <w:rStyle w:val="Hyperlink"/>
          </w:rPr>
          <w:t>正当程序投诉程序</w:t>
        </w:r>
        <w:r>
          <w:tab/>
        </w:r>
        <w:r>
          <w:fldChar w:fldCharType="begin"/>
        </w:r>
        <w:r>
          <w:instrText xml:space="preserve"> PAGEREF _Toc143249812 \h </w:instrText>
        </w:r>
        <w:r>
          <w:fldChar w:fldCharType="separate"/>
        </w:r>
        <w:r>
          <w:t>12</w:t>
        </w:r>
        <w:r>
          <w:fldChar w:fldCharType="end"/>
        </w:r>
      </w:hyperlink>
    </w:p>
    <w:p w14:paraId="52EA9354" w14:textId="77777777" w:rsidR="00435E27" w:rsidRDefault="00000000">
      <w:pPr>
        <w:pStyle w:val="TOC2"/>
        <w:spacing w:line="260" w:lineRule="exact"/>
        <w:rPr>
          <w:rFonts w:ascii="DengXian" w:eastAsia="DengXian" w:hAnsi="DengXian"/>
          <w:kern w:val="2"/>
          <w:sz w:val="21"/>
          <w:szCs w:val="22"/>
        </w:rPr>
      </w:pPr>
      <w:hyperlink w:anchor="_Toc143249813" w:history="1">
        <w:r>
          <w:rPr>
            <w:rStyle w:val="Hyperlink"/>
          </w:rPr>
          <w:t>提出正当程序投诉</w:t>
        </w:r>
        <w:r>
          <w:tab/>
        </w:r>
        <w:r>
          <w:fldChar w:fldCharType="begin"/>
        </w:r>
        <w:r>
          <w:instrText xml:space="preserve"> PAGEREF _Toc143249813 \h </w:instrText>
        </w:r>
        <w:r>
          <w:fldChar w:fldCharType="separate"/>
        </w:r>
        <w:r>
          <w:t>12</w:t>
        </w:r>
        <w:r>
          <w:fldChar w:fldCharType="end"/>
        </w:r>
      </w:hyperlink>
    </w:p>
    <w:p w14:paraId="0C22E332" w14:textId="77777777" w:rsidR="00435E27" w:rsidRDefault="00000000">
      <w:pPr>
        <w:pStyle w:val="TOC2"/>
        <w:spacing w:line="260" w:lineRule="exact"/>
        <w:rPr>
          <w:rFonts w:ascii="DengXian" w:eastAsia="DengXian" w:hAnsi="DengXian"/>
          <w:kern w:val="2"/>
          <w:sz w:val="21"/>
          <w:szCs w:val="22"/>
        </w:rPr>
      </w:pPr>
      <w:hyperlink w:anchor="_Toc143249814" w:history="1">
        <w:r>
          <w:rPr>
            <w:rStyle w:val="Hyperlink"/>
          </w:rPr>
          <w:t>正当程序投诉</w:t>
        </w:r>
        <w:r>
          <w:tab/>
        </w:r>
        <w:r>
          <w:fldChar w:fldCharType="begin"/>
        </w:r>
        <w:r>
          <w:instrText xml:space="preserve"> PAGEREF _Toc143249814 \h </w:instrText>
        </w:r>
        <w:r>
          <w:fldChar w:fldCharType="separate"/>
        </w:r>
        <w:r>
          <w:t>12</w:t>
        </w:r>
        <w:r>
          <w:fldChar w:fldCharType="end"/>
        </w:r>
      </w:hyperlink>
    </w:p>
    <w:p w14:paraId="3172BB4C" w14:textId="77777777" w:rsidR="00435E27" w:rsidRDefault="00000000">
      <w:pPr>
        <w:pStyle w:val="TOC2"/>
        <w:spacing w:line="260" w:lineRule="exact"/>
        <w:rPr>
          <w:rFonts w:ascii="DengXian" w:eastAsia="DengXian" w:hAnsi="DengXian"/>
          <w:kern w:val="2"/>
          <w:sz w:val="21"/>
          <w:szCs w:val="22"/>
        </w:rPr>
      </w:pPr>
      <w:hyperlink w:anchor="_Toc143249815" w:history="1">
        <w:r>
          <w:rPr>
            <w:rStyle w:val="Hyperlink"/>
          </w:rPr>
          <w:t>表格范本</w:t>
        </w:r>
        <w:r>
          <w:tab/>
        </w:r>
        <w:r>
          <w:fldChar w:fldCharType="begin"/>
        </w:r>
        <w:r>
          <w:instrText xml:space="preserve"> PAGEREF _Toc143249815 \h </w:instrText>
        </w:r>
        <w:r>
          <w:fldChar w:fldCharType="separate"/>
        </w:r>
        <w:r>
          <w:t>13</w:t>
        </w:r>
        <w:r>
          <w:fldChar w:fldCharType="end"/>
        </w:r>
      </w:hyperlink>
    </w:p>
    <w:p w14:paraId="19882D0D" w14:textId="77777777" w:rsidR="00435E27" w:rsidRDefault="00000000">
      <w:pPr>
        <w:pStyle w:val="TOC2"/>
        <w:spacing w:line="260" w:lineRule="exact"/>
        <w:rPr>
          <w:rFonts w:ascii="DengXian" w:eastAsia="DengXian" w:hAnsi="DengXian"/>
          <w:kern w:val="2"/>
          <w:sz w:val="21"/>
          <w:szCs w:val="22"/>
        </w:rPr>
      </w:pPr>
      <w:hyperlink w:anchor="_Toc143249816" w:history="1">
        <w:r>
          <w:rPr>
            <w:rStyle w:val="Hyperlink"/>
          </w:rPr>
          <w:t>调解</w:t>
        </w:r>
        <w:r>
          <w:tab/>
        </w:r>
        <w:r>
          <w:fldChar w:fldCharType="begin"/>
        </w:r>
        <w:r>
          <w:instrText xml:space="preserve"> PAGEREF _Toc143249816 \h </w:instrText>
        </w:r>
        <w:r>
          <w:fldChar w:fldCharType="separate"/>
        </w:r>
        <w:r>
          <w:t>13</w:t>
        </w:r>
        <w:r>
          <w:fldChar w:fldCharType="end"/>
        </w:r>
      </w:hyperlink>
    </w:p>
    <w:p w14:paraId="1835086B" w14:textId="77777777" w:rsidR="00435E27" w:rsidRDefault="00000000">
      <w:pPr>
        <w:pStyle w:val="TOC2"/>
        <w:spacing w:line="260" w:lineRule="exact"/>
        <w:rPr>
          <w:rFonts w:ascii="DengXian" w:eastAsia="DengXian" w:hAnsi="DengXian"/>
          <w:kern w:val="2"/>
          <w:sz w:val="21"/>
          <w:szCs w:val="22"/>
        </w:rPr>
      </w:pPr>
      <w:hyperlink w:anchor="_Toc143249817" w:history="1">
        <w:r>
          <w:rPr>
            <w:rStyle w:val="Hyperlink"/>
          </w:rPr>
          <w:t>决议流程</w:t>
        </w:r>
        <w:r>
          <w:tab/>
        </w:r>
        <w:r>
          <w:fldChar w:fldCharType="begin"/>
        </w:r>
        <w:r>
          <w:instrText xml:space="preserve"> PAGEREF _Toc143249817 \h </w:instrText>
        </w:r>
        <w:r>
          <w:fldChar w:fldCharType="separate"/>
        </w:r>
        <w:r>
          <w:t>14</w:t>
        </w:r>
        <w:r>
          <w:fldChar w:fldCharType="end"/>
        </w:r>
      </w:hyperlink>
    </w:p>
    <w:p w14:paraId="4590A94B" w14:textId="77777777" w:rsidR="00435E27" w:rsidRDefault="00000000">
      <w:pPr>
        <w:pStyle w:val="TOC1"/>
        <w:spacing w:line="260" w:lineRule="exact"/>
        <w:rPr>
          <w:rFonts w:ascii="DengXian" w:eastAsia="DengXian" w:hAnsi="DengXian"/>
          <w:b w:val="0"/>
          <w:bCs w:val="0"/>
          <w:kern w:val="2"/>
          <w:sz w:val="21"/>
          <w:szCs w:val="22"/>
        </w:rPr>
      </w:pPr>
      <w:hyperlink w:anchor="_Toc143249818" w:history="1">
        <w:r>
          <w:rPr>
            <w:rStyle w:val="Hyperlink"/>
          </w:rPr>
          <w:t>正当程序投诉听证会</w:t>
        </w:r>
        <w:r>
          <w:tab/>
        </w:r>
        <w:r>
          <w:fldChar w:fldCharType="begin"/>
        </w:r>
        <w:r>
          <w:instrText xml:space="preserve"> PAGEREF _Toc143249818 \h </w:instrText>
        </w:r>
        <w:r>
          <w:fldChar w:fldCharType="separate"/>
        </w:r>
        <w:r>
          <w:t>17</w:t>
        </w:r>
        <w:r>
          <w:fldChar w:fldCharType="end"/>
        </w:r>
      </w:hyperlink>
    </w:p>
    <w:p w14:paraId="59BB7378" w14:textId="77777777" w:rsidR="00435E27" w:rsidRDefault="00000000">
      <w:pPr>
        <w:pStyle w:val="TOC2"/>
        <w:spacing w:line="260" w:lineRule="exact"/>
        <w:rPr>
          <w:rFonts w:ascii="DengXian" w:eastAsia="DengXian" w:hAnsi="DengXian"/>
          <w:kern w:val="2"/>
          <w:sz w:val="21"/>
          <w:szCs w:val="22"/>
        </w:rPr>
      </w:pPr>
      <w:hyperlink w:anchor="_Toc143249819" w:history="1">
        <w:r>
          <w:rPr>
            <w:rStyle w:val="Hyperlink"/>
          </w:rPr>
          <w:t>公正的正当程序听证会</w:t>
        </w:r>
        <w:r>
          <w:tab/>
        </w:r>
        <w:r>
          <w:fldChar w:fldCharType="begin"/>
        </w:r>
        <w:r>
          <w:instrText xml:space="preserve"> PAGEREF _Toc143249819 \h </w:instrText>
        </w:r>
        <w:r>
          <w:fldChar w:fldCharType="separate"/>
        </w:r>
        <w:r>
          <w:t>17</w:t>
        </w:r>
        <w:r>
          <w:fldChar w:fldCharType="end"/>
        </w:r>
      </w:hyperlink>
    </w:p>
    <w:p w14:paraId="0749988A" w14:textId="77777777" w:rsidR="00435E27" w:rsidRDefault="00000000">
      <w:pPr>
        <w:pStyle w:val="TOC2"/>
        <w:spacing w:line="260" w:lineRule="exact"/>
        <w:rPr>
          <w:rFonts w:ascii="DengXian" w:eastAsia="DengXian" w:hAnsi="DengXian"/>
          <w:kern w:val="2"/>
          <w:sz w:val="21"/>
          <w:szCs w:val="22"/>
        </w:rPr>
      </w:pPr>
      <w:hyperlink w:anchor="_Toc143249820" w:history="1">
        <w:r>
          <w:rPr>
            <w:rStyle w:val="Hyperlink"/>
          </w:rPr>
          <w:t>听证会权利</w:t>
        </w:r>
        <w:r>
          <w:tab/>
        </w:r>
        <w:r>
          <w:fldChar w:fldCharType="begin"/>
        </w:r>
        <w:r>
          <w:instrText xml:space="preserve"> PAGEREF _Toc143249820 \h </w:instrText>
        </w:r>
        <w:r>
          <w:fldChar w:fldCharType="separate"/>
        </w:r>
        <w:r>
          <w:t>17</w:t>
        </w:r>
        <w:r>
          <w:fldChar w:fldCharType="end"/>
        </w:r>
      </w:hyperlink>
    </w:p>
    <w:p w14:paraId="2D6DA6B9" w14:textId="77777777" w:rsidR="00435E27" w:rsidRDefault="00000000">
      <w:pPr>
        <w:pStyle w:val="TOC2"/>
        <w:spacing w:line="260" w:lineRule="exact"/>
        <w:rPr>
          <w:rFonts w:ascii="DengXian" w:eastAsia="DengXian" w:hAnsi="DengXian"/>
          <w:kern w:val="2"/>
          <w:sz w:val="21"/>
          <w:szCs w:val="22"/>
        </w:rPr>
      </w:pPr>
      <w:hyperlink w:anchor="_Toc143249821" w:history="1">
        <w:r>
          <w:rPr>
            <w:rStyle w:val="Hyperlink"/>
          </w:rPr>
          <w:t>听证会决定</w:t>
        </w:r>
        <w:r>
          <w:tab/>
        </w:r>
        <w:r>
          <w:fldChar w:fldCharType="begin"/>
        </w:r>
        <w:r>
          <w:instrText xml:space="preserve"> PAGEREF _Toc143249821 \h </w:instrText>
        </w:r>
        <w:r>
          <w:fldChar w:fldCharType="separate"/>
        </w:r>
        <w:r>
          <w:t>18</w:t>
        </w:r>
        <w:r>
          <w:fldChar w:fldCharType="end"/>
        </w:r>
      </w:hyperlink>
    </w:p>
    <w:p w14:paraId="62A1D0B6" w14:textId="77777777" w:rsidR="00435E27" w:rsidRDefault="00000000">
      <w:pPr>
        <w:pStyle w:val="TOC1"/>
        <w:spacing w:line="260" w:lineRule="exact"/>
        <w:rPr>
          <w:rFonts w:ascii="DengXian" w:eastAsia="DengXian" w:hAnsi="DengXian"/>
          <w:b w:val="0"/>
          <w:bCs w:val="0"/>
          <w:kern w:val="2"/>
          <w:sz w:val="21"/>
          <w:szCs w:val="22"/>
        </w:rPr>
      </w:pPr>
      <w:hyperlink w:anchor="_Toc143249822" w:history="1">
        <w:r>
          <w:rPr>
            <w:rStyle w:val="Hyperlink"/>
          </w:rPr>
          <w:t>上诉</w:t>
        </w:r>
        <w:r>
          <w:tab/>
        </w:r>
        <w:r>
          <w:fldChar w:fldCharType="begin"/>
        </w:r>
        <w:r>
          <w:instrText xml:space="preserve"> PAGEREF _Toc143249822 \h </w:instrText>
        </w:r>
        <w:r>
          <w:fldChar w:fldCharType="separate"/>
        </w:r>
        <w:r>
          <w:t>20</w:t>
        </w:r>
        <w:r>
          <w:fldChar w:fldCharType="end"/>
        </w:r>
      </w:hyperlink>
    </w:p>
    <w:p w14:paraId="74D0B739" w14:textId="77777777" w:rsidR="00435E27" w:rsidRDefault="00000000">
      <w:pPr>
        <w:pStyle w:val="TOC2"/>
        <w:spacing w:line="260" w:lineRule="exact"/>
        <w:rPr>
          <w:rFonts w:ascii="DengXian" w:eastAsia="DengXian" w:hAnsi="DengXian"/>
          <w:kern w:val="2"/>
          <w:sz w:val="21"/>
          <w:szCs w:val="22"/>
        </w:rPr>
      </w:pPr>
      <w:hyperlink w:anchor="_Toc143249823" w:history="1">
        <w:r>
          <w:rPr>
            <w:rStyle w:val="Hyperlink"/>
          </w:rPr>
          <w:t>决定的终局性；上诉；公正复审</w:t>
        </w:r>
        <w:r>
          <w:tab/>
        </w:r>
        <w:r>
          <w:fldChar w:fldCharType="begin"/>
        </w:r>
        <w:r>
          <w:instrText xml:space="preserve"> PAGEREF _Toc143249823 \h </w:instrText>
        </w:r>
        <w:r>
          <w:fldChar w:fldCharType="separate"/>
        </w:r>
        <w:r>
          <w:t>20</w:t>
        </w:r>
        <w:r>
          <w:fldChar w:fldCharType="end"/>
        </w:r>
      </w:hyperlink>
    </w:p>
    <w:p w14:paraId="0611EF23" w14:textId="77777777" w:rsidR="00435E27" w:rsidRDefault="00000000">
      <w:pPr>
        <w:pStyle w:val="TOC2"/>
        <w:spacing w:line="260" w:lineRule="exact"/>
        <w:rPr>
          <w:rFonts w:ascii="DengXian" w:eastAsia="DengXian" w:hAnsi="DengXian"/>
          <w:kern w:val="2"/>
          <w:sz w:val="21"/>
          <w:szCs w:val="22"/>
        </w:rPr>
      </w:pPr>
      <w:hyperlink w:anchor="_Toc143249824" w:history="1">
        <w:r>
          <w:rPr>
            <w:rStyle w:val="Hyperlink"/>
          </w:rPr>
          <w:t>听证会和复审时限及便利性</w:t>
        </w:r>
        <w:r>
          <w:tab/>
        </w:r>
        <w:r>
          <w:fldChar w:fldCharType="begin"/>
        </w:r>
        <w:r>
          <w:instrText xml:space="preserve"> PAGEREF _Toc143249824 \h </w:instrText>
        </w:r>
        <w:r>
          <w:fldChar w:fldCharType="separate"/>
        </w:r>
        <w:r>
          <w:t>20</w:t>
        </w:r>
        <w:r>
          <w:fldChar w:fldCharType="end"/>
        </w:r>
      </w:hyperlink>
    </w:p>
    <w:p w14:paraId="790FB4B4" w14:textId="77777777" w:rsidR="00435E27" w:rsidRDefault="00000000">
      <w:pPr>
        <w:pStyle w:val="TOC2"/>
        <w:spacing w:line="260" w:lineRule="exact"/>
        <w:rPr>
          <w:rFonts w:ascii="DengXian" w:eastAsia="DengXian" w:hAnsi="DengXian"/>
          <w:kern w:val="2"/>
          <w:sz w:val="21"/>
          <w:szCs w:val="22"/>
        </w:rPr>
      </w:pPr>
      <w:hyperlink w:anchor="_Toc143249825" w:history="1">
        <w:r>
          <w:rPr>
            <w:rStyle w:val="Hyperlink"/>
          </w:rPr>
          <w:t>民事诉讼，包括诉讼时效</w:t>
        </w:r>
        <w:r>
          <w:tab/>
        </w:r>
        <w:r>
          <w:fldChar w:fldCharType="begin"/>
        </w:r>
        <w:r>
          <w:instrText xml:space="preserve"> PAGEREF _Toc143249825 \h </w:instrText>
        </w:r>
        <w:r>
          <w:fldChar w:fldCharType="separate"/>
        </w:r>
        <w:r>
          <w:t>21</w:t>
        </w:r>
        <w:r>
          <w:fldChar w:fldCharType="end"/>
        </w:r>
      </w:hyperlink>
    </w:p>
    <w:p w14:paraId="6A9456EC" w14:textId="77777777" w:rsidR="00435E27" w:rsidRDefault="00000000">
      <w:pPr>
        <w:pStyle w:val="TOC2"/>
        <w:spacing w:line="260" w:lineRule="exact"/>
        <w:rPr>
          <w:rFonts w:ascii="DengXian" w:eastAsia="DengXian" w:hAnsi="DengXian"/>
          <w:kern w:val="2"/>
          <w:sz w:val="21"/>
          <w:szCs w:val="22"/>
        </w:rPr>
      </w:pPr>
      <w:hyperlink w:anchor="_Toc143249826" w:history="1">
        <w:r>
          <w:rPr>
            <w:rStyle w:val="Hyperlink"/>
          </w:rPr>
          <w:t>儿童在正当程序投诉和听证会即将开始前的安置</w:t>
        </w:r>
        <w:r>
          <w:tab/>
        </w:r>
        <w:r>
          <w:fldChar w:fldCharType="begin"/>
        </w:r>
        <w:r>
          <w:instrText xml:space="preserve"> PAGEREF _Toc143249826 \h </w:instrText>
        </w:r>
        <w:r>
          <w:fldChar w:fldCharType="separate"/>
        </w:r>
        <w:r>
          <w:t>21</w:t>
        </w:r>
        <w:r>
          <w:fldChar w:fldCharType="end"/>
        </w:r>
      </w:hyperlink>
    </w:p>
    <w:p w14:paraId="57D78D8D" w14:textId="77777777" w:rsidR="00435E27" w:rsidRDefault="00000000">
      <w:pPr>
        <w:pStyle w:val="TOC2"/>
        <w:spacing w:line="260" w:lineRule="exact"/>
        <w:rPr>
          <w:rFonts w:ascii="DengXian" w:eastAsia="DengXian" w:hAnsi="DengXian"/>
          <w:kern w:val="2"/>
          <w:sz w:val="21"/>
          <w:szCs w:val="22"/>
        </w:rPr>
      </w:pPr>
      <w:hyperlink w:anchor="_Toc143249827" w:history="1">
        <w:r>
          <w:rPr>
            <w:rStyle w:val="Hyperlink"/>
          </w:rPr>
          <w:t>律师费用</w:t>
        </w:r>
        <w:r>
          <w:tab/>
        </w:r>
        <w:r>
          <w:fldChar w:fldCharType="begin"/>
        </w:r>
        <w:r>
          <w:instrText xml:space="preserve"> PAGEREF _Toc143249827 \h </w:instrText>
        </w:r>
        <w:r>
          <w:fldChar w:fldCharType="separate"/>
        </w:r>
        <w:r>
          <w:t>22</w:t>
        </w:r>
        <w:r>
          <w:fldChar w:fldCharType="end"/>
        </w:r>
      </w:hyperlink>
    </w:p>
    <w:p w14:paraId="035E30B2" w14:textId="77777777" w:rsidR="00435E27" w:rsidRDefault="00000000">
      <w:pPr>
        <w:pStyle w:val="TOC1"/>
        <w:spacing w:line="260" w:lineRule="exact"/>
        <w:rPr>
          <w:rFonts w:ascii="DengXian" w:eastAsia="DengXian" w:hAnsi="DengXian"/>
          <w:b w:val="0"/>
          <w:bCs w:val="0"/>
          <w:kern w:val="2"/>
          <w:sz w:val="21"/>
          <w:szCs w:val="22"/>
        </w:rPr>
      </w:pPr>
      <w:hyperlink w:anchor="_Toc143249828" w:history="1">
        <w:r>
          <w:rPr>
            <w:rStyle w:val="Hyperlink"/>
          </w:rPr>
          <w:t>残疾儿童的惩戒程序</w:t>
        </w:r>
        <w:r>
          <w:tab/>
        </w:r>
        <w:r>
          <w:fldChar w:fldCharType="begin"/>
        </w:r>
        <w:r>
          <w:instrText xml:space="preserve"> PAGEREF _Toc143249828 \h </w:instrText>
        </w:r>
        <w:r>
          <w:fldChar w:fldCharType="separate"/>
        </w:r>
        <w:r>
          <w:t>24</w:t>
        </w:r>
        <w:r>
          <w:fldChar w:fldCharType="end"/>
        </w:r>
      </w:hyperlink>
    </w:p>
    <w:p w14:paraId="4F7EC14E" w14:textId="77777777" w:rsidR="00435E27" w:rsidRDefault="00000000">
      <w:pPr>
        <w:pStyle w:val="TOC2"/>
        <w:spacing w:line="260" w:lineRule="exact"/>
        <w:rPr>
          <w:rFonts w:ascii="DengXian" w:eastAsia="DengXian" w:hAnsi="DengXian"/>
          <w:kern w:val="2"/>
          <w:sz w:val="21"/>
          <w:szCs w:val="22"/>
        </w:rPr>
      </w:pPr>
      <w:hyperlink w:anchor="_Toc143249829" w:history="1">
        <w:r>
          <w:rPr>
            <w:rStyle w:val="Hyperlink"/>
          </w:rPr>
          <w:t>注意：本节不适用于资优儿童</w:t>
        </w:r>
        <w:r>
          <w:tab/>
        </w:r>
        <w:r>
          <w:fldChar w:fldCharType="begin"/>
        </w:r>
        <w:r>
          <w:instrText xml:space="preserve"> PAGEREF _Toc143249829 \h </w:instrText>
        </w:r>
        <w:r>
          <w:fldChar w:fldCharType="separate"/>
        </w:r>
        <w:r>
          <w:t>24</w:t>
        </w:r>
        <w:r>
          <w:fldChar w:fldCharType="end"/>
        </w:r>
      </w:hyperlink>
    </w:p>
    <w:p w14:paraId="4CCAA05B" w14:textId="77777777" w:rsidR="00435E27" w:rsidRDefault="00000000">
      <w:pPr>
        <w:pStyle w:val="TOC2"/>
        <w:spacing w:line="260" w:lineRule="exact"/>
        <w:rPr>
          <w:rFonts w:ascii="DengXian" w:eastAsia="DengXian" w:hAnsi="DengXian"/>
          <w:kern w:val="2"/>
          <w:sz w:val="21"/>
          <w:szCs w:val="22"/>
        </w:rPr>
      </w:pPr>
      <w:hyperlink w:anchor="_Toc143249830" w:history="1">
        <w:r>
          <w:rPr>
            <w:rStyle w:val="Hyperlink"/>
          </w:rPr>
          <w:t>学校工作人员的权限</w:t>
        </w:r>
        <w:r>
          <w:tab/>
        </w:r>
        <w:r>
          <w:fldChar w:fldCharType="begin"/>
        </w:r>
        <w:r>
          <w:instrText xml:space="preserve"> PAGEREF _Toc143249830 \h </w:instrText>
        </w:r>
        <w:r>
          <w:fldChar w:fldCharType="separate"/>
        </w:r>
        <w:r>
          <w:t>24</w:t>
        </w:r>
        <w:r>
          <w:fldChar w:fldCharType="end"/>
        </w:r>
      </w:hyperlink>
    </w:p>
    <w:p w14:paraId="1476A6CB" w14:textId="77777777" w:rsidR="00435E27" w:rsidRDefault="00000000">
      <w:pPr>
        <w:pStyle w:val="TOC2"/>
        <w:spacing w:line="260" w:lineRule="exact"/>
        <w:rPr>
          <w:rFonts w:ascii="DengXian" w:eastAsia="DengXian" w:hAnsi="DengXian"/>
          <w:kern w:val="2"/>
          <w:sz w:val="21"/>
          <w:szCs w:val="22"/>
        </w:rPr>
      </w:pPr>
      <w:hyperlink w:anchor="_Toc143249831" w:history="1">
        <w:r>
          <w:rPr>
            <w:rStyle w:val="Hyperlink"/>
          </w:rPr>
          <w:t>惩戒性转移引发安置变更</w:t>
        </w:r>
        <w:r>
          <w:tab/>
        </w:r>
        <w:r>
          <w:fldChar w:fldCharType="begin"/>
        </w:r>
        <w:r>
          <w:instrText xml:space="preserve"> PAGEREF _Toc143249831 \h </w:instrText>
        </w:r>
        <w:r>
          <w:fldChar w:fldCharType="separate"/>
        </w:r>
        <w:r>
          <w:t>26</w:t>
        </w:r>
        <w:r>
          <w:fldChar w:fldCharType="end"/>
        </w:r>
      </w:hyperlink>
    </w:p>
    <w:p w14:paraId="26E96428" w14:textId="77777777" w:rsidR="00435E27" w:rsidRDefault="00000000">
      <w:pPr>
        <w:pStyle w:val="TOC2"/>
        <w:spacing w:line="260" w:lineRule="exact"/>
        <w:rPr>
          <w:rFonts w:ascii="DengXian" w:eastAsia="DengXian" w:hAnsi="DengXian"/>
          <w:kern w:val="2"/>
          <w:sz w:val="21"/>
          <w:szCs w:val="22"/>
        </w:rPr>
      </w:pPr>
      <w:hyperlink w:anchor="_Toc143249832" w:history="1">
        <w:r>
          <w:rPr>
            <w:rStyle w:val="Hyperlink"/>
          </w:rPr>
          <w:t>确定环境</w:t>
        </w:r>
        <w:r>
          <w:tab/>
        </w:r>
        <w:r>
          <w:fldChar w:fldCharType="begin"/>
        </w:r>
        <w:r>
          <w:instrText xml:space="preserve"> PAGEREF _Toc143249832 \h </w:instrText>
        </w:r>
        <w:r>
          <w:fldChar w:fldCharType="separate"/>
        </w:r>
        <w:r>
          <w:t>26</w:t>
        </w:r>
        <w:r>
          <w:fldChar w:fldCharType="end"/>
        </w:r>
      </w:hyperlink>
    </w:p>
    <w:p w14:paraId="62B42507" w14:textId="77777777" w:rsidR="00435E27" w:rsidRDefault="00000000">
      <w:pPr>
        <w:pStyle w:val="TOC2"/>
        <w:spacing w:line="260" w:lineRule="exact"/>
        <w:rPr>
          <w:rFonts w:ascii="DengXian" w:eastAsia="DengXian" w:hAnsi="DengXian"/>
          <w:kern w:val="2"/>
          <w:sz w:val="21"/>
          <w:szCs w:val="22"/>
        </w:rPr>
      </w:pPr>
      <w:hyperlink w:anchor="_Toc143249833" w:history="1">
        <w:r>
          <w:rPr>
            <w:rStyle w:val="Hyperlink"/>
          </w:rPr>
          <w:t>上诉</w:t>
        </w:r>
        <w:r>
          <w:tab/>
        </w:r>
        <w:r>
          <w:fldChar w:fldCharType="begin"/>
        </w:r>
        <w:r>
          <w:instrText xml:space="preserve"> PAGEREF _Toc143249833 \h </w:instrText>
        </w:r>
        <w:r>
          <w:fldChar w:fldCharType="separate"/>
        </w:r>
        <w:r>
          <w:t>26</w:t>
        </w:r>
        <w:r>
          <w:fldChar w:fldCharType="end"/>
        </w:r>
      </w:hyperlink>
    </w:p>
    <w:p w14:paraId="33FD56DC" w14:textId="77777777" w:rsidR="00435E27" w:rsidRDefault="00000000">
      <w:pPr>
        <w:pStyle w:val="TOC2"/>
        <w:spacing w:line="260" w:lineRule="exact"/>
        <w:rPr>
          <w:rFonts w:ascii="DengXian" w:eastAsia="DengXian" w:hAnsi="DengXian"/>
          <w:kern w:val="2"/>
          <w:sz w:val="21"/>
          <w:szCs w:val="22"/>
        </w:rPr>
      </w:pPr>
      <w:hyperlink w:anchor="_Toc143249834" w:history="1">
        <w:r>
          <w:rPr>
            <w:rStyle w:val="Hyperlink"/>
          </w:rPr>
          <w:t>上诉期间的安置</w:t>
        </w:r>
        <w:r>
          <w:tab/>
        </w:r>
        <w:r>
          <w:fldChar w:fldCharType="begin"/>
        </w:r>
        <w:r>
          <w:instrText xml:space="preserve"> PAGEREF _Toc143249834 \h </w:instrText>
        </w:r>
        <w:r>
          <w:fldChar w:fldCharType="separate"/>
        </w:r>
        <w:r>
          <w:t>27</w:t>
        </w:r>
        <w:r>
          <w:fldChar w:fldCharType="end"/>
        </w:r>
      </w:hyperlink>
    </w:p>
    <w:p w14:paraId="18F9FD2E" w14:textId="77777777" w:rsidR="00435E27" w:rsidRDefault="00000000">
      <w:pPr>
        <w:pStyle w:val="TOC2"/>
        <w:spacing w:line="260" w:lineRule="exact"/>
        <w:rPr>
          <w:rFonts w:ascii="DengXian" w:eastAsia="DengXian" w:hAnsi="DengXian"/>
          <w:kern w:val="2"/>
          <w:sz w:val="21"/>
          <w:szCs w:val="22"/>
        </w:rPr>
      </w:pPr>
      <w:hyperlink w:anchor="_Toc143249835" w:history="1">
        <w:r>
          <w:rPr>
            <w:rStyle w:val="Hyperlink"/>
          </w:rPr>
          <w:t>保护尚无资格接受特殊教育和相关服务的儿童</w:t>
        </w:r>
        <w:r>
          <w:tab/>
        </w:r>
        <w:r>
          <w:fldChar w:fldCharType="begin"/>
        </w:r>
        <w:r>
          <w:instrText xml:space="preserve"> PAGEREF _Toc143249835 \h </w:instrText>
        </w:r>
        <w:r>
          <w:fldChar w:fldCharType="separate"/>
        </w:r>
        <w:r>
          <w:t>27</w:t>
        </w:r>
        <w:r>
          <w:fldChar w:fldCharType="end"/>
        </w:r>
      </w:hyperlink>
    </w:p>
    <w:p w14:paraId="49729D96" w14:textId="77777777" w:rsidR="00435E27" w:rsidRDefault="00000000">
      <w:pPr>
        <w:pStyle w:val="TOC2"/>
        <w:spacing w:line="260" w:lineRule="exact"/>
        <w:rPr>
          <w:rFonts w:ascii="DengXian" w:eastAsia="DengXian" w:hAnsi="DengXian"/>
          <w:kern w:val="2"/>
          <w:sz w:val="21"/>
          <w:szCs w:val="22"/>
        </w:rPr>
      </w:pPr>
      <w:hyperlink w:anchor="_Toc143249836" w:history="1">
        <w:r>
          <w:rPr>
            <w:rStyle w:val="Hyperlink"/>
          </w:rPr>
          <w:t>移交执法机关和司法机关并由其采取行动</w:t>
        </w:r>
        <w:r>
          <w:tab/>
        </w:r>
        <w:r>
          <w:fldChar w:fldCharType="begin"/>
        </w:r>
        <w:r>
          <w:instrText xml:space="preserve"> PAGEREF _Toc143249836 \h </w:instrText>
        </w:r>
        <w:r>
          <w:fldChar w:fldCharType="separate"/>
        </w:r>
        <w:r>
          <w:t>28</w:t>
        </w:r>
        <w:r>
          <w:fldChar w:fldCharType="end"/>
        </w:r>
      </w:hyperlink>
    </w:p>
    <w:p w14:paraId="4D144F18" w14:textId="77777777" w:rsidR="00435E27" w:rsidRDefault="00000000">
      <w:pPr>
        <w:pStyle w:val="TOC1"/>
        <w:spacing w:line="260" w:lineRule="exact"/>
        <w:rPr>
          <w:rFonts w:ascii="DengXian" w:eastAsia="DengXian" w:hAnsi="DengXian"/>
          <w:b w:val="0"/>
          <w:bCs w:val="0"/>
          <w:kern w:val="2"/>
          <w:sz w:val="21"/>
          <w:szCs w:val="22"/>
        </w:rPr>
      </w:pPr>
      <w:hyperlink w:anchor="_Toc143249837" w:history="1">
        <w:r>
          <w:rPr>
            <w:rStyle w:val="Hyperlink"/>
          </w:rPr>
          <w:t>父母单方面将孩子</w:t>
        </w:r>
        <w:r>
          <w:rPr>
            <w:rStyle w:val="Hyperlink"/>
            <w:rFonts w:hint="eastAsia"/>
          </w:rPr>
          <w:t>公费</w:t>
        </w:r>
        <w:r>
          <w:rPr>
            <w:rStyle w:val="Hyperlink"/>
          </w:rPr>
          <w:t>安置在私立学校的要求</w:t>
        </w:r>
        <w:r>
          <w:tab/>
        </w:r>
        <w:r>
          <w:fldChar w:fldCharType="begin"/>
        </w:r>
        <w:r>
          <w:instrText xml:space="preserve"> PAGEREF _Toc143249837 \h </w:instrText>
        </w:r>
        <w:r>
          <w:fldChar w:fldCharType="separate"/>
        </w:r>
        <w:r>
          <w:t>29</w:t>
        </w:r>
        <w:r>
          <w:fldChar w:fldCharType="end"/>
        </w:r>
      </w:hyperlink>
    </w:p>
    <w:p w14:paraId="1F2B3020" w14:textId="77777777" w:rsidR="00435E27" w:rsidRDefault="00000000">
      <w:pPr>
        <w:pStyle w:val="TOC2"/>
        <w:spacing w:line="260" w:lineRule="exact"/>
        <w:rPr>
          <w:rFonts w:ascii="DengXian" w:eastAsia="DengXian" w:hAnsi="DengXian"/>
          <w:kern w:val="2"/>
          <w:sz w:val="21"/>
          <w:szCs w:val="22"/>
        </w:rPr>
      </w:pPr>
      <w:hyperlink w:anchor="_Toc143249838" w:history="1">
        <w:r>
          <w:rPr>
            <w:rStyle w:val="Hyperlink"/>
          </w:rPr>
          <w:t>儿童自愿就读私立学校的联邦要求</w:t>
        </w:r>
        <w:r>
          <w:tab/>
        </w:r>
        <w:r>
          <w:fldChar w:fldCharType="begin"/>
        </w:r>
        <w:r>
          <w:instrText xml:space="preserve"> PAGEREF _Toc143249838 \h </w:instrText>
        </w:r>
        <w:r>
          <w:fldChar w:fldCharType="separate"/>
        </w:r>
        <w:r>
          <w:t>29</w:t>
        </w:r>
        <w:r>
          <w:fldChar w:fldCharType="end"/>
        </w:r>
      </w:hyperlink>
    </w:p>
    <w:p w14:paraId="56E1FE63" w14:textId="77777777" w:rsidR="00435E27" w:rsidRDefault="00000000">
      <w:pPr>
        <w:pStyle w:val="TOC2"/>
        <w:spacing w:line="260" w:lineRule="exact"/>
        <w:rPr>
          <w:rFonts w:ascii="DengXian" w:eastAsia="DengXian" w:hAnsi="DengXian"/>
          <w:kern w:val="2"/>
          <w:sz w:val="21"/>
          <w:szCs w:val="22"/>
        </w:rPr>
      </w:pPr>
      <w:hyperlink w:anchor="_Toc143249839" w:history="1">
        <w:r>
          <w:rPr>
            <w:rStyle w:val="Hyperlink"/>
          </w:rPr>
          <w:t>*</w:t>
        </w:r>
        <w:r>
          <w:rPr>
            <w:rStyle w:val="Hyperlink"/>
          </w:rPr>
          <w:t>儿童自愿就读私立学校的州级要求</w:t>
        </w:r>
        <w:r>
          <w:tab/>
        </w:r>
        <w:r>
          <w:fldChar w:fldCharType="begin"/>
        </w:r>
        <w:r>
          <w:instrText xml:space="preserve"> PAGEREF _Toc143249839 \h </w:instrText>
        </w:r>
        <w:r>
          <w:fldChar w:fldCharType="separate"/>
        </w:r>
        <w:r>
          <w:t>29</w:t>
        </w:r>
        <w:r>
          <w:fldChar w:fldCharType="end"/>
        </w:r>
      </w:hyperlink>
    </w:p>
    <w:p w14:paraId="36E8EFBC" w14:textId="77777777" w:rsidR="00435E27" w:rsidRDefault="00000000">
      <w:pPr>
        <w:pStyle w:val="TOC2"/>
        <w:spacing w:line="260" w:lineRule="exact"/>
        <w:rPr>
          <w:rFonts w:ascii="DengXian" w:eastAsia="DengXian" w:hAnsi="DengXian"/>
          <w:kern w:val="2"/>
          <w:sz w:val="21"/>
          <w:szCs w:val="22"/>
        </w:rPr>
      </w:pPr>
      <w:hyperlink w:anchor="_Toc143249840" w:history="1">
        <w:r>
          <w:rPr>
            <w:rStyle w:val="Hyperlink"/>
          </w:rPr>
          <w:t xml:space="preserve">FAPE </w:t>
        </w:r>
        <w:r>
          <w:rPr>
            <w:rStyle w:val="Hyperlink"/>
          </w:rPr>
          <w:t>存在争议</w:t>
        </w:r>
        <w:r>
          <w:rPr>
            <w:rStyle w:val="Hyperlink"/>
            <w:rFonts w:hint="eastAsia"/>
          </w:rPr>
          <w:t>时</w:t>
        </w:r>
        <w:r>
          <w:tab/>
        </w:r>
        <w:r>
          <w:fldChar w:fldCharType="begin"/>
        </w:r>
        <w:r>
          <w:instrText xml:space="preserve"> PAGEREF _Toc143249840 \h </w:instrText>
        </w:r>
        <w:r>
          <w:fldChar w:fldCharType="separate"/>
        </w:r>
        <w:r>
          <w:t>29</w:t>
        </w:r>
        <w:r>
          <w:fldChar w:fldCharType="end"/>
        </w:r>
      </w:hyperlink>
    </w:p>
    <w:p w14:paraId="2141DBFC" w14:textId="77777777" w:rsidR="00435E27" w:rsidRDefault="00000000">
      <w:pPr>
        <w:spacing w:line="260" w:lineRule="exact"/>
        <w:rPr>
          <w:rFonts w:cs="Arial"/>
          <w:sz w:val="20"/>
          <w:szCs w:val="20"/>
        </w:rPr>
        <w:sectPr w:rsidR="00435E27">
          <w:headerReference w:type="default" r:id="rId13"/>
          <w:footerReference w:type="default" r:id="rId14"/>
          <w:headerReference w:type="first" r:id="rId15"/>
          <w:footerReference w:type="first" r:id="rId16"/>
          <w:pgSz w:w="12240" w:h="15840"/>
          <w:pgMar w:top="1260" w:right="1440" w:bottom="1440" w:left="1440" w:header="720" w:footer="720" w:gutter="0"/>
          <w:pgNumType w:fmt="lowerRoman" w:start="1"/>
          <w:cols w:space="720"/>
          <w:titlePg/>
          <w:docGrid w:linePitch="360"/>
        </w:sectPr>
      </w:pPr>
      <w:r>
        <w:rPr>
          <w:rFonts w:cs="Arial" w:hint="eastAsia"/>
          <w:sz w:val="20"/>
          <w:szCs w:val="20"/>
        </w:rPr>
        <w:fldChar w:fldCharType="end"/>
      </w:r>
      <w:bookmarkEnd w:id="5"/>
    </w:p>
    <w:p w14:paraId="76A12078" w14:textId="77777777" w:rsidR="00435E27" w:rsidRDefault="00000000">
      <w:pPr>
        <w:pStyle w:val="Heading1"/>
        <w:spacing w:line="260" w:lineRule="exact"/>
      </w:pPr>
      <w:bookmarkStart w:id="6" w:name="_Toc143249777"/>
      <w:r>
        <w:rPr>
          <w:rFonts w:hint="eastAsia"/>
        </w:rPr>
        <w:lastRenderedPageBreak/>
        <w:t>一般信息</w:t>
      </w:r>
      <w:bookmarkEnd w:id="6"/>
    </w:p>
    <w:p w14:paraId="1E679834" w14:textId="77777777" w:rsidR="00435E27" w:rsidRDefault="00000000">
      <w:pPr>
        <w:pStyle w:val="Heading2"/>
        <w:spacing w:before="0" w:line="260" w:lineRule="exact"/>
        <w:rPr>
          <w:sz w:val="24"/>
        </w:rPr>
      </w:pPr>
      <w:bookmarkStart w:id="7" w:name="_Toc143249778"/>
      <w:r>
        <w:rPr>
          <w:rFonts w:hint="eastAsia"/>
          <w:sz w:val="24"/>
        </w:rPr>
        <w:t>*</w:t>
      </w:r>
      <w:r>
        <w:rPr>
          <w:rFonts w:hint="eastAsia"/>
          <w:sz w:val="24"/>
        </w:rPr>
        <w:t>相当及适龄设施</w:t>
      </w:r>
      <w:bookmarkEnd w:id="7"/>
    </w:p>
    <w:p w14:paraId="0746B911" w14:textId="77777777" w:rsidR="00435E27" w:rsidRDefault="00000000">
      <w:pPr>
        <w:pStyle w:val="CFR"/>
        <w:spacing w:line="260" w:lineRule="exact"/>
        <w:rPr>
          <w:sz w:val="20"/>
        </w:rPr>
      </w:pPr>
      <w:r>
        <w:rPr>
          <w:rFonts w:hint="eastAsia"/>
          <w:sz w:val="20"/>
        </w:rPr>
        <w:t>K.A.R.</w:t>
      </w:r>
      <w:r>
        <w:rPr>
          <w:rFonts w:hint="eastAsia"/>
          <w:sz w:val="20"/>
        </w:rPr>
        <w:t>第</w:t>
      </w:r>
      <w:r>
        <w:rPr>
          <w:rFonts w:hint="eastAsia"/>
          <w:sz w:val="20"/>
        </w:rPr>
        <w:t xml:space="preserve"> 91-40-52(d) </w:t>
      </w:r>
      <w:r>
        <w:rPr>
          <w:rFonts w:hint="eastAsia"/>
          <w:sz w:val="20"/>
        </w:rPr>
        <w:t>条</w:t>
      </w:r>
    </w:p>
    <w:p w14:paraId="3F36812A" w14:textId="77777777" w:rsidR="00435E27" w:rsidRDefault="00000000">
      <w:pPr>
        <w:spacing w:line="260" w:lineRule="exact"/>
        <w:rPr>
          <w:sz w:val="20"/>
          <w:szCs w:val="20"/>
        </w:rPr>
      </w:pPr>
      <w:r>
        <w:rPr>
          <w:rFonts w:hint="eastAsia"/>
          <w:sz w:val="20"/>
          <w:szCs w:val="20"/>
        </w:rPr>
        <w:t>特殊儿童的所有设施必须与非特殊儿童的设施相当。</w:t>
      </w:r>
      <w:r>
        <w:rPr>
          <w:rFonts w:hint="eastAsia"/>
          <w:sz w:val="20"/>
          <w:szCs w:val="20"/>
        </w:rPr>
        <w:t xml:space="preserve">  </w:t>
      </w:r>
      <w:r>
        <w:rPr>
          <w:rFonts w:hint="eastAsia"/>
          <w:sz w:val="20"/>
          <w:szCs w:val="20"/>
        </w:rPr>
        <w:t>此外，特殊儿童的所有设施必须安装在适龄环境中，且每种环境必须适合所提供的教学计划。</w:t>
      </w:r>
    </w:p>
    <w:p w14:paraId="290606BE" w14:textId="77777777" w:rsidR="00435E27" w:rsidRDefault="00000000">
      <w:pPr>
        <w:pStyle w:val="Heading2"/>
        <w:spacing w:before="0" w:line="260" w:lineRule="exact"/>
        <w:rPr>
          <w:sz w:val="24"/>
        </w:rPr>
      </w:pPr>
      <w:bookmarkStart w:id="8" w:name="_Toc143249779"/>
      <w:r>
        <w:rPr>
          <w:rFonts w:hint="eastAsia"/>
          <w:sz w:val="24"/>
        </w:rPr>
        <w:t>*</w:t>
      </w:r>
      <w:r>
        <w:rPr>
          <w:rFonts w:hint="eastAsia"/>
          <w:sz w:val="24"/>
        </w:rPr>
        <w:t>评估程序</w:t>
      </w:r>
      <w:bookmarkEnd w:id="8"/>
    </w:p>
    <w:p w14:paraId="673D82BC" w14:textId="77777777" w:rsidR="00435E27" w:rsidRDefault="00000000">
      <w:pPr>
        <w:pStyle w:val="CFR"/>
        <w:spacing w:line="260" w:lineRule="exact"/>
        <w:rPr>
          <w:sz w:val="20"/>
        </w:rPr>
      </w:pPr>
      <w:r>
        <w:rPr>
          <w:rFonts w:hint="eastAsia"/>
          <w:sz w:val="20"/>
        </w:rPr>
        <w:t>K.A.R.</w:t>
      </w:r>
      <w:r>
        <w:rPr>
          <w:rFonts w:hint="eastAsia"/>
          <w:sz w:val="20"/>
        </w:rPr>
        <w:t>第</w:t>
      </w:r>
      <w:r>
        <w:rPr>
          <w:rFonts w:hint="eastAsia"/>
          <w:sz w:val="20"/>
        </w:rPr>
        <w:t xml:space="preserve"> 91-40-7(c) </w:t>
      </w:r>
      <w:r>
        <w:rPr>
          <w:rFonts w:hint="eastAsia"/>
          <w:sz w:val="20"/>
        </w:rPr>
        <w:t>条</w:t>
      </w:r>
    </w:p>
    <w:p w14:paraId="3DCD4CB9" w14:textId="77777777" w:rsidR="00435E27" w:rsidRDefault="00000000">
      <w:pPr>
        <w:spacing w:line="260" w:lineRule="exact"/>
        <w:rPr>
          <w:rFonts w:cs="Arial"/>
          <w:sz w:val="20"/>
          <w:szCs w:val="20"/>
        </w:rPr>
      </w:pPr>
      <w:r>
        <w:rPr>
          <w:rFonts w:hint="eastAsia"/>
          <w:sz w:val="20"/>
          <w:szCs w:val="20"/>
        </w:rPr>
        <w:t>如果满足以下条件之一，委员会可转介就读公立学校的特殊儿童接受评估：</w:t>
      </w:r>
    </w:p>
    <w:p w14:paraId="08053AAA" w14:textId="77777777" w:rsidR="00435E27" w:rsidRDefault="00000000">
      <w:pPr>
        <w:pStyle w:val="ListParagraph"/>
        <w:numPr>
          <w:ilvl w:val="0"/>
          <w:numId w:val="4"/>
        </w:numPr>
        <w:spacing w:line="260" w:lineRule="exact"/>
        <w:rPr>
          <w:rFonts w:cs="Arial"/>
          <w:sz w:val="20"/>
          <w:szCs w:val="20"/>
        </w:rPr>
      </w:pPr>
      <w:r>
        <w:rPr>
          <w:rFonts w:hint="eastAsia"/>
          <w:sz w:val="20"/>
          <w:szCs w:val="20"/>
        </w:rPr>
        <w:t>学校人员有数据记录表明普通教育干预和策略不足以应对孩子的问题领域；</w:t>
      </w:r>
    </w:p>
    <w:p w14:paraId="4BA83CFC" w14:textId="77777777" w:rsidR="00435E27" w:rsidRDefault="00000000">
      <w:pPr>
        <w:pStyle w:val="ListParagraph"/>
        <w:numPr>
          <w:ilvl w:val="0"/>
          <w:numId w:val="4"/>
        </w:numPr>
        <w:spacing w:line="260" w:lineRule="exact"/>
        <w:rPr>
          <w:rFonts w:cs="Arial"/>
          <w:sz w:val="20"/>
          <w:szCs w:val="20"/>
        </w:rPr>
      </w:pPr>
      <w:r>
        <w:rPr>
          <w:rFonts w:hint="eastAsia"/>
          <w:sz w:val="20"/>
          <w:szCs w:val="20"/>
        </w:rPr>
        <w:t>学校人员有数据记录表明在转介之前或转介期间，满足以下所有条件：</w:t>
      </w:r>
      <w:r>
        <w:rPr>
          <w:rFonts w:hint="eastAsia"/>
          <w:sz w:val="20"/>
          <w:szCs w:val="20"/>
        </w:rPr>
        <w:br/>
        <w:t xml:space="preserve">(a) </w:t>
      </w:r>
      <w:r>
        <w:rPr>
          <w:rFonts w:hint="eastAsia"/>
          <w:sz w:val="20"/>
          <w:szCs w:val="20"/>
        </w:rPr>
        <w:t>在常规教育环境中由合格人员为孩子提供适当教学；</w:t>
      </w:r>
      <w:r>
        <w:rPr>
          <w:rFonts w:hint="eastAsia"/>
          <w:sz w:val="20"/>
          <w:szCs w:val="20"/>
        </w:rPr>
        <w:t xml:space="preserve">(b) </w:t>
      </w:r>
      <w:r>
        <w:rPr>
          <w:rFonts w:hint="eastAsia"/>
          <w:sz w:val="20"/>
          <w:szCs w:val="20"/>
        </w:rPr>
        <w:t>以合理的时间间隔重复评估孩子的学业成绩，以反映对学生在教学期间取得的进步的正式评价；</w:t>
      </w:r>
      <w:r>
        <w:rPr>
          <w:rFonts w:hint="eastAsia"/>
          <w:sz w:val="20"/>
          <w:szCs w:val="20"/>
        </w:rPr>
        <w:t xml:space="preserve">(c) </w:t>
      </w:r>
      <w:r>
        <w:rPr>
          <w:rFonts w:hint="eastAsia"/>
          <w:sz w:val="20"/>
          <w:szCs w:val="20"/>
        </w:rPr>
        <w:t>向孩子的家长提供评价结果；</w:t>
      </w:r>
      <w:r>
        <w:rPr>
          <w:rFonts w:hint="eastAsia"/>
          <w:sz w:val="20"/>
          <w:szCs w:val="20"/>
        </w:rPr>
        <w:t xml:space="preserve">(d) </w:t>
      </w:r>
      <w:r>
        <w:rPr>
          <w:rFonts w:hint="eastAsia"/>
          <w:sz w:val="20"/>
          <w:szCs w:val="20"/>
        </w:rPr>
        <w:t>评价结果表明，评估是适当的，或</w:t>
      </w:r>
    </w:p>
    <w:p w14:paraId="1038765A" w14:textId="77777777" w:rsidR="00435E27" w:rsidRDefault="00000000">
      <w:pPr>
        <w:pStyle w:val="ListParagraph"/>
        <w:numPr>
          <w:ilvl w:val="0"/>
          <w:numId w:val="4"/>
        </w:numPr>
        <w:spacing w:line="260" w:lineRule="exact"/>
        <w:rPr>
          <w:rFonts w:cs="Arial"/>
          <w:sz w:val="20"/>
          <w:szCs w:val="20"/>
        </w:rPr>
      </w:pPr>
      <w:r>
        <w:rPr>
          <w:rFonts w:hint="eastAsia"/>
          <w:sz w:val="20"/>
          <w:szCs w:val="20"/>
        </w:rPr>
        <w:t>孩子的父母要求并书面同意对孩子进行评估，且委员会认同对孩子进行评估是适当的。</w:t>
      </w:r>
    </w:p>
    <w:p w14:paraId="61211643" w14:textId="77777777" w:rsidR="00435E27" w:rsidRDefault="00000000">
      <w:pPr>
        <w:pStyle w:val="Heading2"/>
        <w:spacing w:before="0" w:line="260" w:lineRule="exact"/>
        <w:rPr>
          <w:sz w:val="24"/>
        </w:rPr>
      </w:pPr>
      <w:bookmarkStart w:id="9" w:name="_Toc143249780"/>
      <w:r>
        <w:rPr>
          <w:rFonts w:hint="eastAsia"/>
          <w:sz w:val="24"/>
        </w:rPr>
        <w:t>*</w:t>
      </w:r>
      <w:r>
        <w:rPr>
          <w:rFonts w:hint="eastAsia"/>
          <w:sz w:val="24"/>
        </w:rPr>
        <w:t>评估报告</w:t>
      </w:r>
      <w:bookmarkEnd w:id="9"/>
    </w:p>
    <w:p w14:paraId="4D5FF1B0" w14:textId="77777777" w:rsidR="00435E27" w:rsidRDefault="00000000">
      <w:pPr>
        <w:pStyle w:val="CFR"/>
        <w:spacing w:line="260" w:lineRule="exact"/>
        <w:rPr>
          <w:sz w:val="20"/>
        </w:rPr>
      </w:pPr>
      <w:r>
        <w:rPr>
          <w:rFonts w:hint="eastAsia"/>
          <w:sz w:val="20"/>
        </w:rPr>
        <w:t>K.A.R.</w:t>
      </w:r>
      <w:r>
        <w:rPr>
          <w:rFonts w:hint="eastAsia"/>
          <w:sz w:val="20"/>
        </w:rPr>
        <w:t>第</w:t>
      </w:r>
      <w:r>
        <w:rPr>
          <w:rFonts w:hint="eastAsia"/>
          <w:sz w:val="20"/>
        </w:rPr>
        <w:t xml:space="preserve"> 91-40-10(a) </w:t>
      </w:r>
      <w:r>
        <w:rPr>
          <w:rFonts w:hint="eastAsia"/>
          <w:sz w:val="20"/>
        </w:rPr>
        <w:t>条</w:t>
      </w:r>
    </w:p>
    <w:p w14:paraId="74C7D59C" w14:textId="77777777" w:rsidR="00435E27" w:rsidRDefault="00000000">
      <w:pPr>
        <w:spacing w:line="260" w:lineRule="exact"/>
        <w:rPr>
          <w:rFonts w:cs="Arial"/>
          <w:sz w:val="20"/>
          <w:szCs w:val="20"/>
        </w:rPr>
      </w:pPr>
      <w:r>
        <w:rPr>
          <w:rFonts w:hint="eastAsia"/>
          <w:sz w:val="20"/>
          <w:szCs w:val="20"/>
        </w:rPr>
        <w:t>在完成任何评估或重新评估后，需要提供书面评估报告，而不考虑疑似的某一类特殊情况</w:t>
      </w:r>
    </w:p>
    <w:p w14:paraId="315AB85C" w14:textId="77777777" w:rsidR="00435E27" w:rsidRDefault="00000000">
      <w:pPr>
        <w:pStyle w:val="Heading2"/>
        <w:spacing w:before="0" w:line="260" w:lineRule="exact"/>
        <w:rPr>
          <w:sz w:val="24"/>
        </w:rPr>
      </w:pPr>
      <w:bookmarkStart w:id="10" w:name="_Toc143249781"/>
      <w:r>
        <w:rPr>
          <w:rFonts w:hint="eastAsia"/>
          <w:sz w:val="24"/>
        </w:rPr>
        <w:t>事先书面通知</w:t>
      </w:r>
      <w:bookmarkEnd w:id="10"/>
    </w:p>
    <w:p w14:paraId="005F707A" w14:textId="77777777" w:rsidR="00435E27" w:rsidRDefault="00000000">
      <w:pPr>
        <w:pStyle w:val="CFR"/>
        <w:spacing w:line="260" w:lineRule="exact"/>
        <w:rPr>
          <w:sz w:val="20"/>
        </w:rPr>
      </w:pPr>
      <w:r>
        <w:rPr>
          <w:rFonts w:hint="eastAsia"/>
          <w:sz w:val="20"/>
        </w:rPr>
        <w:t>《</w:t>
      </w:r>
      <w:bookmarkStart w:id="11" w:name="OLE_LINK1"/>
      <w:r>
        <w:rPr>
          <w:rFonts w:hint="eastAsia"/>
          <w:sz w:val="20"/>
        </w:rPr>
        <w:t>美国联邦法规</w:t>
      </w:r>
      <w:bookmarkEnd w:id="11"/>
      <w:r>
        <w:rPr>
          <w:rFonts w:hint="eastAsia"/>
          <w:sz w:val="20"/>
        </w:rPr>
        <w:t>》第</w:t>
      </w:r>
      <w:r>
        <w:rPr>
          <w:rFonts w:hint="eastAsia"/>
          <w:sz w:val="20"/>
        </w:rPr>
        <w:t xml:space="preserve"> 34 </w:t>
      </w:r>
      <w:r>
        <w:rPr>
          <w:rFonts w:hint="eastAsia"/>
          <w:sz w:val="20"/>
        </w:rPr>
        <w:t>篇第</w:t>
      </w:r>
      <w:r>
        <w:rPr>
          <w:rFonts w:hint="eastAsia"/>
          <w:sz w:val="20"/>
        </w:rPr>
        <w:t xml:space="preserve"> 300.503 </w:t>
      </w:r>
      <w:r>
        <w:rPr>
          <w:rFonts w:hint="eastAsia"/>
          <w:sz w:val="20"/>
        </w:rPr>
        <w:t>条；</w:t>
      </w:r>
      <w:r>
        <w:rPr>
          <w:rFonts w:hint="eastAsia"/>
          <w:sz w:val="20"/>
        </w:rPr>
        <w:t>K.S.A.</w:t>
      </w:r>
      <w:r>
        <w:rPr>
          <w:rFonts w:hint="eastAsia"/>
          <w:sz w:val="20"/>
        </w:rPr>
        <w:t>第</w:t>
      </w:r>
      <w:r>
        <w:rPr>
          <w:rFonts w:hint="eastAsia"/>
          <w:sz w:val="20"/>
        </w:rPr>
        <w:t xml:space="preserve"> 72-3430(b)(2) </w:t>
      </w:r>
      <w:r>
        <w:rPr>
          <w:rFonts w:hint="eastAsia"/>
          <w:sz w:val="20"/>
        </w:rPr>
        <w:t>条；</w:t>
      </w:r>
      <w:r>
        <w:rPr>
          <w:rFonts w:hint="eastAsia"/>
          <w:sz w:val="20"/>
        </w:rPr>
        <w:t>K.S.A.</w:t>
      </w:r>
      <w:r>
        <w:rPr>
          <w:rFonts w:hint="eastAsia"/>
          <w:sz w:val="20"/>
        </w:rPr>
        <w:t>第</w:t>
      </w:r>
      <w:r>
        <w:rPr>
          <w:rFonts w:hint="eastAsia"/>
          <w:sz w:val="20"/>
        </w:rPr>
        <w:t xml:space="preserve"> 72-3432 </w:t>
      </w:r>
      <w:r>
        <w:rPr>
          <w:rFonts w:hint="eastAsia"/>
          <w:sz w:val="20"/>
        </w:rPr>
        <w:t>条；</w:t>
      </w:r>
      <w:r>
        <w:rPr>
          <w:rFonts w:hint="eastAsia"/>
          <w:sz w:val="20"/>
        </w:rPr>
        <w:t>K.A.R.</w:t>
      </w:r>
      <w:r>
        <w:rPr>
          <w:rFonts w:hint="eastAsia"/>
          <w:sz w:val="20"/>
        </w:rPr>
        <w:t>第</w:t>
      </w:r>
      <w:r>
        <w:rPr>
          <w:rFonts w:hint="eastAsia"/>
          <w:sz w:val="20"/>
        </w:rPr>
        <w:t xml:space="preserve"> 91-40-26 </w:t>
      </w:r>
      <w:r>
        <w:rPr>
          <w:rFonts w:hint="eastAsia"/>
          <w:sz w:val="20"/>
        </w:rPr>
        <w:t>条</w:t>
      </w:r>
    </w:p>
    <w:p w14:paraId="686A9DA2" w14:textId="77777777" w:rsidR="00435E27" w:rsidRDefault="00000000">
      <w:pPr>
        <w:pStyle w:val="Heading3"/>
        <w:spacing w:before="120" w:line="260" w:lineRule="exact"/>
        <w:rPr>
          <w:sz w:val="20"/>
          <w:szCs w:val="20"/>
        </w:rPr>
      </w:pPr>
      <w:r>
        <w:rPr>
          <w:rFonts w:hint="eastAsia"/>
          <w:sz w:val="20"/>
          <w:szCs w:val="20"/>
        </w:rPr>
        <w:t>通知</w:t>
      </w:r>
    </w:p>
    <w:p w14:paraId="5D2E3B39" w14:textId="77777777" w:rsidR="00435E27" w:rsidRDefault="00000000">
      <w:pPr>
        <w:spacing w:line="260" w:lineRule="exact"/>
        <w:rPr>
          <w:rFonts w:cs="Arial"/>
          <w:sz w:val="20"/>
          <w:szCs w:val="20"/>
        </w:rPr>
      </w:pPr>
      <w:r>
        <w:rPr>
          <w:rFonts w:hint="eastAsia"/>
          <w:sz w:val="20"/>
          <w:szCs w:val="20"/>
        </w:rPr>
        <w:t>您的学区必须在其采取以下行动前的合理时间内向您，也就是特殊儿童家长，提供书面通知（以书面形式向您提供特定信息）：</w:t>
      </w:r>
    </w:p>
    <w:p w14:paraId="51A2ED19" w14:textId="77777777" w:rsidR="00435E27" w:rsidRDefault="00000000">
      <w:pPr>
        <w:numPr>
          <w:ilvl w:val="0"/>
          <w:numId w:val="5"/>
        </w:numPr>
        <w:autoSpaceDE w:val="0"/>
        <w:autoSpaceDN w:val="0"/>
        <w:adjustRightInd w:val="0"/>
        <w:spacing w:line="260" w:lineRule="exact"/>
        <w:rPr>
          <w:rFonts w:cs="Arial"/>
          <w:sz w:val="20"/>
          <w:szCs w:val="20"/>
        </w:rPr>
      </w:pPr>
      <w:r>
        <w:rPr>
          <w:rFonts w:hint="eastAsia"/>
          <w:color w:val="000000"/>
          <w:sz w:val="20"/>
          <w:szCs w:val="20"/>
        </w:rPr>
        <w:t>提议启动或变更您孩子的身份确认、评估或教育安置、或向您的孩子提供免费的适当公共教育</w:t>
      </w:r>
      <w:r>
        <w:rPr>
          <w:rFonts w:hint="eastAsia"/>
          <w:color w:val="000000"/>
          <w:sz w:val="20"/>
          <w:szCs w:val="20"/>
        </w:rPr>
        <w:t xml:space="preserve"> (FAPE)</w:t>
      </w:r>
      <w:r>
        <w:rPr>
          <w:rFonts w:hint="eastAsia"/>
          <w:color w:val="000000"/>
          <w:sz w:val="20"/>
          <w:szCs w:val="20"/>
        </w:rPr>
        <w:t>；</w:t>
      </w:r>
      <w:r>
        <w:rPr>
          <w:rFonts w:hint="eastAsia"/>
          <w:b/>
          <w:bCs/>
          <w:color w:val="000000"/>
          <w:sz w:val="20"/>
          <w:szCs w:val="20"/>
          <w:u w:val="single"/>
        </w:rPr>
        <w:t>或</w:t>
      </w:r>
      <w:r>
        <w:rPr>
          <w:rFonts w:hint="eastAsia"/>
          <w:sz w:val="20"/>
          <w:szCs w:val="20"/>
        </w:rPr>
        <w:t xml:space="preserve"> </w:t>
      </w:r>
    </w:p>
    <w:p w14:paraId="726EA76E" w14:textId="77777777" w:rsidR="00435E27" w:rsidRDefault="00000000">
      <w:pPr>
        <w:numPr>
          <w:ilvl w:val="0"/>
          <w:numId w:val="5"/>
        </w:numPr>
        <w:autoSpaceDE w:val="0"/>
        <w:autoSpaceDN w:val="0"/>
        <w:adjustRightInd w:val="0"/>
        <w:spacing w:line="260" w:lineRule="exact"/>
        <w:rPr>
          <w:rFonts w:cs="Arial"/>
          <w:color w:val="000000"/>
          <w:sz w:val="20"/>
          <w:szCs w:val="20"/>
        </w:rPr>
      </w:pPr>
      <w:r>
        <w:rPr>
          <w:rFonts w:hint="eastAsia"/>
          <w:color w:val="000000"/>
          <w:sz w:val="20"/>
          <w:szCs w:val="20"/>
        </w:rPr>
        <w:t>拒绝启动或变更您孩子的身份确认、评估或教育安置，或拒绝向您的孩子提供</w:t>
      </w:r>
      <w:r>
        <w:rPr>
          <w:rFonts w:hint="eastAsia"/>
          <w:color w:val="000000"/>
          <w:sz w:val="20"/>
          <w:szCs w:val="20"/>
        </w:rPr>
        <w:t xml:space="preserve"> FAPE</w:t>
      </w:r>
      <w:r>
        <w:rPr>
          <w:rFonts w:hint="eastAsia"/>
          <w:color w:val="000000"/>
          <w:sz w:val="20"/>
          <w:szCs w:val="20"/>
        </w:rPr>
        <w:t>。</w:t>
      </w:r>
    </w:p>
    <w:p w14:paraId="1A1A0E84" w14:textId="77777777" w:rsidR="00435E27" w:rsidRDefault="00000000">
      <w:pPr>
        <w:pStyle w:val="Heading3"/>
        <w:spacing w:before="120" w:line="260" w:lineRule="exact"/>
        <w:rPr>
          <w:sz w:val="20"/>
          <w:szCs w:val="20"/>
        </w:rPr>
      </w:pPr>
      <w:r>
        <w:rPr>
          <w:rFonts w:hint="eastAsia"/>
          <w:sz w:val="20"/>
          <w:szCs w:val="20"/>
        </w:rPr>
        <w:t>通知内容</w:t>
      </w:r>
    </w:p>
    <w:p w14:paraId="74AB92A0" w14:textId="77777777" w:rsidR="00435E27" w:rsidRDefault="00000000">
      <w:pPr>
        <w:spacing w:line="260" w:lineRule="exact"/>
        <w:rPr>
          <w:sz w:val="20"/>
          <w:szCs w:val="20"/>
        </w:rPr>
      </w:pPr>
      <w:r>
        <w:rPr>
          <w:rFonts w:hint="eastAsia"/>
          <w:sz w:val="20"/>
          <w:szCs w:val="20"/>
        </w:rPr>
        <w:t>书面通知必须：</w:t>
      </w:r>
    </w:p>
    <w:p w14:paraId="7524F890" w14:textId="77777777" w:rsidR="00435E27" w:rsidRDefault="00000000">
      <w:pPr>
        <w:numPr>
          <w:ilvl w:val="0"/>
          <w:numId w:val="6"/>
        </w:numPr>
        <w:autoSpaceDE w:val="0"/>
        <w:autoSpaceDN w:val="0"/>
        <w:adjustRightInd w:val="0"/>
        <w:spacing w:line="260" w:lineRule="exact"/>
        <w:rPr>
          <w:rFonts w:cs="Arial"/>
          <w:color w:val="000000"/>
          <w:sz w:val="20"/>
          <w:szCs w:val="20"/>
        </w:rPr>
      </w:pPr>
      <w:r>
        <w:rPr>
          <w:rFonts w:hint="eastAsia"/>
          <w:color w:val="000000"/>
          <w:sz w:val="20"/>
          <w:szCs w:val="20"/>
        </w:rPr>
        <w:t>描述您的学区提议或拒绝采取的行动；</w:t>
      </w:r>
    </w:p>
    <w:p w14:paraId="266090A5" w14:textId="77777777" w:rsidR="00435E27" w:rsidRDefault="00000000">
      <w:pPr>
        <w:numPr>
          <w:ilvl w:val="0"/>
          <w:numId w:val="6"/>
        </w:numPr>
        <w:autoSpaceDE w:val="0"/>
        <w:autoSpaceDN w:val="0"/>
        <w:adjustRightInd w:val="0"/>
        <w:spacing w:line="260" w:lineRule="exact"/>
        <w:rPr>
          <w:rFonts w:cs="Arial"/>
          <w:color w:val="000000"/>
          <w:sz w:val="20"/>
          <w:szCs w:val="20"/>
        </w:rPr>
      </w:pPr>
      <w:r>
        <w:rPr>
          <w:rFonts w:hint="eastAsia"/>
          <w:color w:val="000000"/>
          <w:sz w:val="20"/>
          <w:szCs w:val="20"/>
        </w:rPr>
        <w:t>解释您的学区为何提议或拒绝采取该行动；</w:t>
      </w:r>
    </w:p>
    <w:p w14:paraId="6199C5CF" w14:textId="77777777" w:rsidR="00435E27" w:rsidRDefault="00000000">
      <w:pPr>
        <w:numPr>
          <w:ilvl w:val="0"/>
          <w:numId w:val="6"/>
        </w:numPr>
        <w:autoSpaceDE w:val="0"/>
        <w:autoSpaceDN w:val="0"/>
        <w:adjustRightInd w:val="0"/>
        <w:spacing w:line="260" w:lineRule="exact"/>
        <w:rPr>
          <w:rFonts w:cs="Arial"/>
          <w:color w:val="000000"/>
          <w:sz w:val="20"/>
          <w:szCs w:val="20"/>
        </w:rPr>
      </w:pPr>
      <w:r>
        <w:rPr>
          <w:rFonts w:hint="eastAsia"/>
          <w:color w:val="000000"/>
          <w:sz w:val="20"/>
          <w:szCs w:val="20"/>
        </w:rPr>
        <w:t>描述您的学区用于决定提议或拒绝该行动的各项评估程序、评价、记录或报告；</w:t>
      </w:r>
    </w:p>
    <w:p w14:paraId="6346750E" w14:textId="77777777" w:rsidR="00435E27" w:rsidRDefault="00000000">
      <w:pPr>
        <w:numPr>
          <w:ilvl w:val="0"/>
          <w:numId w:val="6"/>
        </w:numPr>
        <w:autoSpaceDE w:val="0"/>
        <w:autoSpaceDN w:val="0"/>
        <w:adjustRightInd w:val="0"/>
        <w:spacing w:line="260" w:lineRule="exact"/>
        <w:rPr>
          <w:rFonts w:cs="Arial"/>
          <w:color w:val="000000"/>
          <w:sz w:val="20"/>
          <w:szCs w:val="20"/>
        </w:rPr>
      </w:pPr>
      <w:r>
        <w:rPr>
          <w:rFonts w:hint="eastAsia"/>
          <w:color w:val="000000"/>
          <w:sz w:val="20"/>
          <w:szCs w:val="20"/>
        </w:rPr>
        <w:t>声明您享有</w:t>
      </w:r>
      <w:r>
        <w:rPr>
          <w:rFonts w:hint="eastAsia"/>
          <w:color w:val="000000"/>
          <w:sz w:val="20"/>
          <w:szCs w:val="20"/>
        </w:rPr>
        <w:t xml:space="preserve"> IDEA B </w:t>
      </w:r>
      <w:r>
        <w:rPr>
          <w:rFonts w:hint="eastAsia"/>
          <w:color w:val="000000"/>
          <w:sz w:val="20"/>
          <w:szCs w:val="20"/>
        </w:rPr>
        <w:t>部分中程序性保障规定下的保护；</w:t>
      </w:r>
    </w:p>
    <w:p w14:paraId="210598A4" w14:textId="77777777" w:rsidR="00435E27" w:rsidRDefault="00000000">
      <w:pPr>
        <w:numPr>
          <w:ilvl w:val="0"/>
          <w:numId w:val="6"/>
        </w:numPr>
        <w:autoSpaceDE w:val="0"/>
        <w:autoSpaceDN w:val="0"/>
        <w:adjustRightInd w:val="0"/>
        <w:spacing w:line="260" w:lineRule="exact"/>
        <w:rPr>
          <w:rFonts w:cs="Arial"/>
          <w:color w:val="000000"/>
          <w:sz w:val="20"/>
          <w:szCs w:val="20"/>
        </w:rPr>
      </w:pPr>
      <w:r>
        <w:rPr>
          <w:rFonts w:hint="eastAsia"/>
          <w:color w:val="000000"/>
          <w:sz w:val="20"/>
          <w:szCs w:val="20"/>
        </w:rPr>
        <w:t>如果您所在学区提议或拒绝的行动并非首次评估转介，则需要告知您如何获取程序性保障说明；</w:t>
      </w:r>
    </w:p>
    <w:p w14:paraId="6EBD9D66" w14:textId="77777777" w:rsidR="00435E27" w:rsidRDefault="00000000">
      <w:pPr>
        <w:numPr>
          <w:ilvl w:val="0"/>
          <w:numId w:val="6"/>
        </w:numPr>
        <w:spacing w:line="260" w:lineRule="exact"/>
        <w:rPr>
          <w:rFonts w:cs="Arial"/>
          <w:sz w:val="20"/>
          <w:szCs w:val="20"/>
        </w:rPr>
      </w:pPr>
      <w:r>
        <w:rPr>
          <w:rFonts w:hint="eastAsia"/>
          <w:sz w:val="20"/>
          <w:szCs w:val="20"/>
        </w:rPr>
        <w:t>包含供您联系来帮助您理解</w:t>
      </w:r>
      <w:r>
        <w:rPr>
          <w:rFonts w:hint="eastAsia"/>
          <w:sz w:val="20"/>
          <w:szCs w:val="20"/>
        </w:rPr>
        <w:t xml:space="preserve"> IDEA B </w:t>
      </w:r>
      <w:r>
        <w:rPr>
          <w:rFonts w:hint="eastAsia"/>
          <w:sz w:val="20"/>
          <w:szCs w:val="20"/>
        </w:rPr>
        <w:t>部分的资源；</w:t>
      </w:r>
    </w:p>
    <w:p w14:paraId="7B4C3961" w14:textId="77777777" w:rsidR="00435E27" w:rsidRDefault="00000000">
      <w:pPr>
        <w:numPr>
          <w:ilvl w:val="0"/>
          <w:numId w:val="6"/>
        </w:numPr>
        <w:autoSpaceDE w:val="0"/>
        <w:autoSpaceDN w:val="0"/>
        <w:adjustRightInd w:val="0"/>
        <w:spacing w:line="260" w:lineRule="exact"/>
        <w:rPr>
          <w:rFonts w:cs="Arial"/>
          <w:sz w:val="20"/>
          <w:szCs w:val="20"/>
        </w:rPr>
      </w:pPr>
      <w:r>
        <w:rPr>
          <w:rFonts w:hint="eastAsia"/>
          <w:sz w:val="20"/>
          <w:szCs w:val="20"/>
        </w:rPr>
        <w:t>描述您孩子的个别化教育计划</w:t>
      </w:r>
      <w:r>
        <w:rPr>
          <w:rFonts w:hint="eastAsia"/>
          <w:sz w:val="20"/>
          <w:szCs w:val="20"/>
        </w:rPr>
        <w:t xml:space="preserve"> (IEP) </w:t>
      </w:r>
      <w:r>
        <w:rPr>
          <w:rFonts w:hint="eastAsia"/>
          <w:sz w:val="20"/>
          <w:szCs w:val="20"/>
        </w:rPr>
        <w:t>团队考虑的任何其他选项，以及拒绝这些选项的理由；</w:t>
      </w:r>
      <w:r>
        <w:rPr>
          <w:rFonts w:hint="eastAsia"/>
          <w:b/>
          <w:bCs/>
          <w:sz w:val="20"/>
          <w:szCs w:val="20"/>
          <w:u w:val="single"/>
        </w:rPr>
        <w:t>以及</w:t>
      </w:r>
      <w:r>
        <w:rPr>
          <w:rFonts w:hint="eastAsia"/>
          <w:sz w:val="20"/>
          <w:szCs w:val="20"/>
        </w:rPr>
        <w:t xml:space="preserve"> </w:t>
      </w:r>
    </w:p>
    <w:p w14:paraId="36422AA9" w14:textId="77777777" w:rsidR="00435E27" w:rsidRDefault="00000000">
      <w:pPr>
        <w:numPr>
          <w:ilvl w:val="0"/>
          <w:numId w:val="6"/>
        </w:numPr>
        <w:autoSpaceDE w:val="0"/>
        <w:autoSpaceDN w:val="0"/>
        <w:adjustRightInd w:val="0"/>
        <w:spacing w:line="260" w:lineRule="exact"/>
        <w:rPr>
          <w:rFonts w:cs="Arial"/>
          <w:sz w:val="20"/>
          <w:szCs w:val="20"/>
        </w:rPr>
      </w:pPr>
      <w:r>
        <w:rPr>
          <w:rFonts w:hint="eastAsia"/>
          <w:color w:val="000000"/>
          <w:sz w:val="20"/>
          <w:szCs w:val="20"/>
        </w:rPr>
        <w:lastRenderedPageBreak/>
        <w:t>描述您的学区为何提议或拒绝该行动的其他理由。</w:t>
      </w:r>
    </w:p>
    <w:p w14:paraId="236B68F1" w14:textId="77777777" w:rsidR="00435E27" w:rsidRDefault="00000000">
      <w:pPr>
        <w:pStyle w:val="Heading3"/>
        <w:spacing w:before="120" w:line="260" w:lineRule="exact"/>
        <w:rPr>
          <w:sz w:val="20"/>
          <w:szCs w:val="20"/>
        </w:rPr>
      </w:pPr>
      <w:r>
        <w:rPr>
          <w:rFonts w:hint="eastAsia"/>
          <w:sz w:val="20"/>
          <w:szCs w:val="20"/>
        </w:rPr>
        <w:t>通知使用可理解的表达</w:t>
      </w:r>
    </w:p>
    <w:p w14:paraId="6AA5AD54" w14:textId="77777777" w:rsidR="00435E27" w:rsidRDefault="00000000">
      <w:pPr>
        <w:spacing w:line="260" w:lineRule="exact"/>
        <w:rPr>
          <w:rFonts w:cs="Arial"/>
          <w:sz w:val="20"/>
          <w:szCs w:val="20"/>
        </w:rPr>
      </w:pPr>
      <w:r>
        <w:rPr>
          <w:rFonts w:hint="eastAsia"/>
          <w:sz w:val="20"/>
          <w:szCs w:val="20"/>
        </w:rPr>
        <w:t>通知必须：</w:t>
      </w:r>
    </w:p>
    <w:p w14:paraId="70F7702A" w14:textId="77777777" w:rsidR="00435E27" w:rsidRDefault="00000000">
      <w:pPr>
        <w:numPr>
          <w:ilvl w:val="0"/>
          <w:numId w:val="7"/>
        </w:numPr>
        <w:spacing w:line="260" w:lineRule="exact"/>
        <w:rPr>
          <w:rFonts w:cs="Arial"/>
          <w:sz w:val="20"/>
          <w:szCs w:val="20"/>
        </w:rPr>
      </w:pPr>
      <w:r>
        <w:rPr>
          <w:rFonts w:hint="eastAsia"/>
          <w:sz w:val="20"/>
          <w:szCs w:val="20"/>
        </w:rPr>
        <w:t>用公众可以理解的表达编写；</w:t>
      </w:r>
      <w:r>
        <w:rPr>
          <w:rFonts w:hint="eastAsia"/>
          <w:b/>
          <w:bCs/>
          <w:sz w:val="20"/>
          <w:szCs w:val="20"/>
          <w:u w:val="single"/>
        </w:rPr>
        <w:t>以及</w:t>
      </w:r>
    </w:p>
    <w:p w14:paraId="5F96F6BD" w14:textId="77777777" w:rsidR="00435E27" w:rsidRDefault="00000000">
      <w:pPr>
        <w:numPr>
          <w:ilvl w:val="0"/>
          <w:numId w:val="7"/>
        </w:numPr>
        <w:spacing w:line="260" w:lineRule="exact"/>
        <w:rPr>
          <w:rFonts w:cs="Arial"/>
          <w:sz w:val="20"/>
          <w:szCs w:val="20"/>
        </w:rPr>
      </w:pPr>
      <w:r>
        <w:rPr>
          <w:rFonts w:hint="eastAsia"/>
          <w:sz w:val="20"/>
          <w:szCs w:val="20"/>
        </w:rPr>
        <w:t>以您的母语或您使用的其他交流方式提供，但这样做明显不可行的除外。</w:t>
      </w:r>
    </w:p>
    <w:p w14:paraId="3D8497B0" w14:textId="77777777" w:rsidR="00435E27" w:rsidRDefault="00000000">
      <w:pPr>
        <w:spacing w:line="260" w:lineRule="exact"/>
        <w:rPr>
          <w:rFonts w:cs="Arial"/>
          <w:sz w:val="20"/>
          <w:szCs w:val="20"/>
        </w:rPr>
      </w:pPr>
      <w:r>
        <w:rPr>
          <w:rFonts w:hint="eastAsia"/>
          <w:sz w:val="20"/>
          <w:szCs w:val="20"/>
        </w:rPr>
        <w:t>如果您的母语或其他交流方式并非书面表达，则您的学区必须确保：</w:t>
      </w:r>
    </w:p>
    <w:p w14:paraId="22BC0B6A" w14:textId="77777777" w:rsidR="00435E27" w:rsidRDefault="00000000">
      <w:pPr>
        <w:numPr>
          <w:ilvl w:val="0"/>
          <w:numId w:val="8"/>
        </w:numPr>
        <w:tabs>
          <w:tab w:val="clear" w:pos="720"/>
        </w:tabs>
        <w:spacing w:line="260" w:lineRule="exact"/>
        <w:rPr>
          <w:rFonts w:cs="Arial"/>
          <w:sz w:val="20"/>
          <w:szCs w:val="20"/>
        </w:rPr>
      </w:pPr>
      <w:r>
        <w:rPr>
          <w:rFonts w:hint="eastAsia"/>
          <w:sz w:val="20"/>
          <w:szCs w:val="20"/>
        </w:rPr>
        <w:t>使用您的母语或其他交流方式口头或以其他形式为您翻译通知内容；</w:t>
      </w:r>
    </w:p>
    <w:p w14:paraId="230E9822" w14:textId="77777777" w:rsidR="00435E27" w:rsidRDefault="00000000">
      <w:pPr>
        <w:numPr>
          <w:ilvl w:val="0"/>
          <w:numId w:val="8"/>
        </w:numPr>
        <w:tabs>
          <w:tab w:val="clear" w:pos="720"/>
        </w:tabs>
        <w:spacing w:line="260" w:lineRule="exact"/>
        <w:rPr>
          <w:rFonts w:cs="Arial"/>
          <w:sz w:val="20"/>
          <w:szCs w:val="20"/>
        </w:rPr>
      </w:pPr>
      <w:r>
        <w:rPr>
          <w:rFonts w:hint="eastAsia"/>
          <w:sz w:val="20"/>
          <w:szCs w:val="20"/>
        </w:rPr>
        <w:t>您理解通知内容；</w:t>
      </w:r>
      <w:r>
        <w:rPr>
          <w:rFonts w:hint="eastAsia"/>
          <w:b/>
          <w:bCs/>
          <w:sz w:val="20"/>
          <w:szCs w:val="20"/>
          <w:u w:val="single"/>
        </w:rPr>
        <w:t>以及</w:t>
      </w:r>
    </w:p>
    <w:p w14:paraId="01EF13CB" w14:textId="77777777" w:rsidR="00435E27" w:rsidRDefault="00000000">
      <w:pPr>
        <w:spacing w:line="260" w:lineRule="exact"/>
        <w:ind w:left="720" w:hanging="360"/>
        <w:rPr>
          <w:rFonts w:cs="Arial"/>
          <w:sz w:val="20"/>
          <w:szCs w:val="20"/>
        </w:rPr>
      </w:pPr>
      <w:r>
        <w:rPr>
          <w:rFonts w:hint="eastAsia"/>
          <w:sz w:val="20"/>
          <w:szCs w:val="20"/>
        </w:rPr>
        <w:t>3.</w:t>
      </w:r>
      <w:r>
        <w:rPr>
          <w:rFonts w:hint="eastAsia"/>
          <w:sz w:val="20"/>
          <w:szCs w:val="20"/>
        </w:rPr>
        <w:t>有书面证据证明已满足第</w:t>
      </w:r>
      <w:r>
        <w:rPr>
          <w:rFonts w:hint="eastAsia"/>
          <w:sz w:val="20"/>
          <w:szCs w:val="20"/>
        </w:rPr>
        <w:t xml:space="preserve"> 1 </w:t>
      </w:r>
      <w:r>
        <w:rPr>
          <w:rFonts w:hint="eastAsia"/>
          <w:sz w:val="20"/>
          <w:szCs w:val="20"/>
        </w:rPr>
        <w:t>款和第</w:t>
      </w:r>
      <w:r>
        <w:rPr>
          <w:rFonts w:hint="eastAsia"/>
          <w:sz w:val="20"/>
          <w:szCs w:val="20"/>
        </w:rPr>
        <w:t xml:space="preserve"> 2 </w:t>
      </w:r>
      <w:r>
        <w:rPr>
          <w:rFonts w:hint="eastAsia"/>
          <w:sz w:val="20"/>
          <w:szCs w:val="20"/>
        </w:rPr>
        <w:t>款的要求。</w:t>
      </w:r>
      <w:r>
        <w:rPr>
          <w:rFonts w:hint="eastAsia"/>
          <w:sz w:val="20"/>
          <w:szCs w:val="20"/>
        </w:rPr>
        <w:t xml:space="preserve"> </w:t>
      </w:r>
    </w:p>
    <w:p w14:paraId="4BD6F224" w14:textId="77777777" w:rsidR="00435E27" w:rsidRDefault="00000000">
      <w:pPr>
        <w:pStyle w:val="Heading2"/>
        <w:spacing w:before="0" w:line="260" w:lineRule="exact"/>
        <w:rPr>
          <w:sz w:val="24"/>
        </w:rPr>
      </w:pPr>
      <w:bookmarkStart w:id="12" w:name="_Toc143249782"/>
      <w:r>
        <w:rPr>
          <w:rFonts w:hint="eastAsia"/>
          <w:sz w:val="24"/>
        </w:rPr>
        <w:t>母语</w:t>
      </w:r>
      <w:bookmarkEnd w:id="12"/>
      <w:r>
        <w:rPr>
          <w:rFonts w:hint="eastAsia"/>
          <w:sz w:val="24"/>
        </w:rPr>
        <w:br/>
      </w:r>
    </w:p>
    <w:p w14:paraId="10142D0B" w14:textId="77777777" w:rsidR="00435E27" w:rsidRDefault="00000000">
      <w:pPr>
        <w:pStyle w:val="CFR"/>
        <w:spacing w:line="260" w:lineRule="exact"/>
        <w:rPr>
          <w:sz w:val="20"/>
        </w:rPr>
      </w:pPr>
      <w:r>
        <w:rPr>
          <w:rFonts w:hint="eastAsia"/>
          <w:sz w:val="20"/>
        </w:rPr>
        <w:t>《美国联邦法规》第</w:t>
      </w:r>
      <w:r>
        <w:rPr>
          <w:rFonts w:hint="eastAsia"/>
          <w:sz w:val="20"/>
        </w:rPr>
        <w:t xml:space="preserve"> 34 </w:t>
      </w:r>
      <w:r>
        <w:rPr>
          <w:rFonts w:hint="eastAsia"/>
          <w:sz w:val="20"/>
        </w:rPr>
        <w:t>篇第</w:t>
      </w:r>
      <w:r>
        <w:rPr>
          <w:rFonts w:hint="eastAsia"/>
          <w:sz w:val="20"/>
        </w:rPr>
        <w:t xml:space="preserve"> 300.29 </w:t>
      </w:r>
      <w:r>
        <w:rPr>
          <w:rFonts w:hint="eastAsia"/>
          <w:sz w:val="20"/>
        </w:rPr>
        <w:t>条；</w:t>
      </w:r>
      <w:r>
        <w:rPr>
          <w:rFonts w:hint="eastAsia"/>
          <w:sz w:val="20"/>
        </w:rPr>
        <w:t>K.A.R.</w:t>
      </w:r>
      <w:r>
        <w:rPr>
          <w:rFonts w:hint="eastAsia"/>
          <w:sz w:val="20"/>
        </w:rPr>
        <w:t>第</w:t>
      </w:r>
      <w:r>
        <w:rPr>
          <w:rFonts w:hint="eastAsia"/>
          <w:sz w:val="20"/>
        </w:rPr>
        <w:t xml:space="preserve"> 91-40-1(</w:t>
      </w:r>
      <w:proofErr w:type="spellStart"/>
      <w:r>
        <w:rPr>
          <w:rFonts w:hint="eastAsia"/>
          <w:sz w:val="20"/>
        </w:rPr>
        <w:t>qq</w:t>
      </w:r>
      <w:proofErr w:type="spellEnd"/>
      <w:r>
        <w:rPr>
          <w:rFonts w:hint="eastAsia"/>
          <w:sz w:val="20"/>
        </w:rPr>
        <w:t xml:space="preserve">) </w:t>
      </w:r>
      <w:r>
        <w:rPr>
          <w:rFonts w:hint="eastAsia"/>
          <w:sz w:val="20"/>
        </w:rPr>
        <w:t>条</w:t>
      </w:r>
    </w:p>
    <w:p w14:paraId="7110C0EE" w14:textId="77777777" w:rsidR="00435E27" w:rsidRDefault="00000000">
      <w:pPr>
        <w:spacing w:line="260" w:lineRule="exact"/>
        <w:rPr>
          <w:sz w:val="20"/>
          <w:szCs w:val="20"/>
        </w:rPr>
      </w:pPr>
      <w:r>
        <w:rPr>
          <w:rFonts w:hint="eastAsia"/>
          <w:sz w:val="20"/>
          <w:szCs w:val="20"/>
        </w:rPr>
        <w:t>当针对英语水平有限的个人使用时，</w:t>
      </w:r>
      <w:r>
        <w:rPr>
          <w:rFonts w:hint="eastAsia"/>
          <w:i/>
          <w:iCs/>
          <w:sz w:val="20"/>
          <w:szCs w:val="20"/>
        </w:rPr>
        <w:t>“母语”</w:t>
      </w:r>
      <w:r>
        <w:rPr>
          <w:rFonts w:hint="eastAsia"/>
          <w:sz w:val="20"/>
          <w:szCs w:val="20"/>
        </w:rPr>
        <w:t>的含义如下：</w:t>
      </w:r>
    </w:p>
    <w:p w14:paraId="2AC664AC" w14:textId="77777777" w:rsidR="00435E27" w:rsidRDefault="00000000">
      <w:pPr>
        <w:numPr>
          <w:ilvl w:val="0"/>
          <w:numId w:val="9"/>
        </w:numPr>
        <w:autoSpaceDE w:val="0"/>
        <w:autoSpaceDN w:val="0"/>
        <w:adjustRightInd w:val="0"/>
        <w:spacing w:line="260" w:lineRule="exact"/>
        <w:rPr>
          <w:rFonts w:cs="Arial"/>
          <w:color w:val="000000"/>
          <w:sz w:val="20"/>
          <w:szCs w:val="20"/>
        </w:rPr>
      </w:pPr>
      <w:r>
        <w:rPr>
          <w:rFonts w:hint="eastAsia"/>
          <w:color w:val="000000"/>
          <w:sz w:val="20"/>
          <w:szCs w:val="20"/>
        </w:rPr>
        <w:t>该人员通常使用的语言，或就孩子而言，孩子父母通常使用的语言；</w:t>
      </w:r>
      <w:r>
        <w:rPr>
          <w:rFonts w:hint="eastAsia"/>
          <w:color w:val="000000"/>
          <w:sz w:val="20"/>
          <w:szCs w:val="20"/>
        </w:rPr>
        <w:t xml:space="preserve"> </w:t>
      </w:r>
    </w:p>
    <w:p w14:paraId="1810D7DA" w14:textId="77777777" w:rsidR="00435E27" w:rsidRDefault="00000000">
      <w:pPr>
        <w:numPr>
          <w:ilvl w:val="0"/>
          <w:numId w:val="10"/>
        </w:numPr>
        <w:autoSpaceDE w:val="0"/>
        <w:autoSpaceDN w:val="0"/>
        <w:adjustRightInd w:val="0"/>
        <w:spacing w:line="260" w:lineRule="exact"/>
        <w:rPr>
          <w:rFonts w:cs="Arial"/>
          <w:color w:val="000000"/>
          <w:sz w:val="20"/>
          <w:szCs w:val="20"/>
        </w:rPr>
      </w:pPr>
      <w:r>
        <w:rPr>
          <w:rFonts w:hint="eastAsia"/>
          <w:color w:val="000000"/>
          <w:sz w:val="20"/>
          <w:szCs w:val="20"/>
        </w:rPr>
        <w:t>在与孩子的所有直接接触中（包括对孩子进行评估），孩子在家或在学习环境中通常使用的语言。</w:t>
      </w:r>
    </w:p>
    <w:p w14:paraId="593596F8" w14:textId="77777777" w:rsidR="00435E27" w:rsidRDefault="00000000">
      <w:pPr>
        <w:spacing w:line="260" w:lineRule="exact"/>
        <w:rPr>
          <w:rFonts w:cs="Arial"/>
          <w:sz w:val="20"/>
          <w:szCs w:val="20"/>
        </w:rPr>
      </w:pPr>
      <w:r>
        <w:rPr>
          <w:rFonts w:hint="eastAsia"/>
          <w:color w:val="000000"/>
          <w:sz w:val="20"/>
          <w:szCs w:val="20"/>
        </w:rPr>
        <w:t>对于听障或视障人士，或不会书面表达之人，</w:t>
      </w:r>
      <w:r>
        <w:rPr>
          <w:rFonts w:hint="eastAsia"/>
          <w:sz w:val="20"/>
          <w:szCs w:val="20"/>
        </w:rPr>
        <w:t>该人通常使用的交流方式（例如手语、盲文或口头交流）。</w:t>
      </w:r>
    </w:p>
    <w:p w14:paraId="77ED7A96" w14:textId="77777777" w:rsidR="00435E27" w:rsidRDefault="00000000">
      <w:pPr>
        <w:pStyle w:val="Heading2"/>
        <w:spacing w:before="0" w:line="260" w:lineRule="exact"/>
        <w:rPr>
          <w:sz w:val="24"/>
        </w:rPr>
      </w:pPr>
      <w:bookmarkStart w:id="13" w:name="_Toc143249783"/>
      <w:r>
        <w:rPr>
          <w:rFonts w:hint="eastAsia"/>
          <w:sz w:val="24"/>
        </w:rPr>
        <w:t>电子邮件</w:t>
      </w:r>
      <w:bookmarkEnd w:id="13"/>
    </w:p>
    <w:p w14:paraId="6C84CC2B" w14:textId="77777777" w:rsidR="00435E27" w:rsidRDefault="00000000">
      <w:pPr>
        <w:pStyle w:val="CFR"/>
        <w:spacing w:line="260" w:lineRule="exact"/>
        <w:rPr>
          <w:sz w:val="20"/>
        </w:rPr>
      </w:pPr>
      <w:r>
        <w:rPr>
          <w:rFonts w:hint="eastAsia"/>
          <w:sz w:val="20"/>
        </w:rPr>
        <w:t>《美国联邦法规》第</w:t>
      </w:r>
      <w:r>
        <w:rPr>
          <w:rFonts w:hint="eastAsia"/>
          <w:sz w:val="20"/>
        </w:rPr>
        <w:t xml:space="preserve"> 34 </w:t>
      </w:r>
      <w:r>
        <w:rPr>
          <w:rFonts w:hint="eastAsia"/>
          <w:sz w:val="20"/>
        </w:rPr>
        <w:t>篇第</w:t>
      </w:r>
      <w:r>
        <w:rPr>
          <w:rFonts w:hint="eastAsia"/>
          <w:sz w:val="20"/>
        </w:rPr>
        <w:t xml:space="preserve"> 300.505 </w:t>
      </w:r>
      <w:r>
        <w:rPr>
          <w:rFonts w:hint="eastAsia"/>
          <w:sz w:val="20"/>
        </w:rPr>
        <w:t>条</w:t>
      </w:r>
      <w:r>
        <w:rPr>
          <w:rFonts w:hint="eastAsia"/>
          <w:sz w:val="20"/>
        </w:rPr>
        <w:br/>
      </w:r>
    </w:p>
    <w:p w14:paraId="3D997B3E" w14:textId="77777777" w:rsidR="00435E27" w:rsidRDefault="00000000">
      <w:pPr>
        <w:spacing w:line="260" w:lineRule="exact"/>
        <w:rPr>
          <w:sz w:val="20"/>
          <w:szCs w:val="20"/>
        </w:rPr>
      </w:pPr>
      <w:r>
        <w:rPr>
          <w:rFonts w:hint="eastAsia"/>
          <w:sz w:val="20"/>
          <w:szCs w:val="20"/>
        </w:rPr>
        <w:t>如果您的学区为家长提供了通过电子邮件接收文件的选择，您可以选择通过电子邮件接收以下文件：</w:t>
      </w:r>
    </w:p>
    <w:p w14:paraId="4419C979" w14:textId="77777777" w:rsidR="00435E27" w:rsidRDefault="00000000">
      <w:pPr>
        <w:numPr>
          <w:ilvl w:val="0"/>
          <w:numId w:val="11"/>
        </w:numPr>
        <w:spacing w:line="260" w:lineRule="exact"/>
        <w:rPr>
          <w:rFonts w:cs="Arial"/>
          <w:sz w:val="20"/>
          <w:szCs w:val="20"/>
        </w:rPr>
      </w:pPr>
      <w:r>
        <w:rPr>
          <w:rFonts w:hint="eastAsia"/>
          <w:sz w:val="20"/>
          <w:szCs w:val="20"/>
        </w:rPr>
        <w:t>事先书面通知；</w:t>
      </w:r>
      <w:r>
        <w:rPr>
          <w:rFonts w:hint="eastAsia"/>
          <w:sz w:val="20"/>
          <w:szCs w:val="20"/>
        </w:rPr>
        <w:t xml:space="preserve"> </w:t>
      </w:r>
    </w:p>
    <w:p w14:paraId="2C52F988" w14:textId="77777777" w:rsidR="00435E27" w:rsidRDefault="00000000">
      <w:pPr>
        <w:numPr>
          <w:ilvl w:val="0"/>
          <w:numId w:val="11"/>
        </w:numPr>
        <w:spacing w:line="260" w:lineRule="exact"/>
        <w:rPr>
          <w:rFonts w:cs="Arial"/>
          <w:sz w:val="20"/>
          <w:szCs w:val="20"/>
        </w:rPr>
      </w:pPr>
      <w:r>
        <w:rPr>
          <w:rFonts w:hint="eastAsia"/>
          <w:sz w:val="20"/>
          <w:szCs w:val="20"/>
        </w:rPr>
        <w:t>程序性保障通知；</w:t>
      </w:r>
      <w:r>
        <w:rPr>
          <w:rFonts w:hint="eastAsia"/>
          <w:b/>
          <w:bCs/>
          <w:sz w:val="20"/>
          <w:szCs w:val="20"/>
          <w:u w:val="single"/>
        </w:rPr>
        <w:t>以及</w:t>
      </w:r>
      <w:r>
        <w:rPr>
          <w:rFonts w:hint="eastAsia"/>
          <w:sz w:val="20"/>
          <w:szCs w:val="20"/>
        </w:rPr>
        <w:t xml:space="preserve"> </w:t>
      </w:r>
    </w:p>
    <w:p w14:paraId="063B9054" w14:textId="77777777" w:rsidR="00435E27" w:rsidRDefault="00000000">
      <w:pPr>
        <w:pStyle w:val="ListParagraph"/>
        <w:numPr>
          <w:ilvl w:val="0"/>
          <w:numId w:val="11"/>
        </w:numPr>
        <w:spacing w:line="260" w:lineRule="exact"/>
        <w:rPr>
          <w:rFonts w:cs="Arial"/>
          <w:sz w:val="20"/>
          <w:szCs w:val="20"/>
        </w:rPr>
      </w:pPr>
      <w:r>
        <w:rPr>
          <w:rFonts w:hint="eastAsia"/>
          <w:sz w:val="20"/>
          <w:szCs w:val="20"/>
        </w:rPr>
        <w:t>有关正当程序投诉的通知</w:t>
      </w:r>
    </w:p>
    <w:p w14:paraId="361CA9A7" w14:textId="77777777" w:rsidR="00435E27" w:rsidRDefault="00000000">
      <w:pPr>
        <w:pStyle w:val="Heading2"/>
        <w:spacing w:before="0" w:line="260" w:lineRule="exact"/>
        <w:rPr>
          <w:sz w:val="24"/>
        </w:rPr>
      </w:pPr>
      <w:bookmarkStart w:id="14" w:name="_Toc143249784"/>
      <w:r>
        <w:rPr>
          <w:rFonts w:hint="eastAsia"/>
          <w:sz w:val="24"/>
        </w:rPr>
        <w:t>*</w:t>
      </w:r>
      <w:r>
        <w:rPr>
          <w:rFonts w:hint="eastAsia"/>
          <w:sz w:val="24"/>
        </w:rPr>
        <w:t>特殊情况类别</w:t>
      </w:r>
      <w:bookmarkEnd w:id="14"/>
    </w:p>
    <w:p w14:paraId="04A53BEC" w14:textId="77777777" w:rsidR="00435E27" w:rsidRDefault="00000000">
      <w:pPr>
        <w:pStyle w:val="CFR"/>
        <w:spacing w:line="260" w:lineRule="exact"/>
        <w:rPr>
          <w:sz w:val="20"/>
        </w:rPr>
      </w:pPr>
      <w:r>
        <w:rPr>
          <w:rFonts w:hint="eastAsia"/>
          <w:sz w:val="20"/>
        </w:rPr>
        <w:t>K.S.A.</w:t>
      </w:r>
      <w:r>
        <w:rPr>
          <w:rFonts w:hint="eastAsia"/>
          <w:sz w:val="20"/>
        </w:rPr>
        <w:t>第</w:t>
      </w:r>
      <w:r>
        <w:rPr>
          <w:rFonts w:hint="eastAsia"/>
          <w:sz w:val="20"/>
        </w:rPr>
        <w:t xml:space="preserve"> 72-3404(g) </w:t>
      </w:r>
      <w:r>
        <w:rPr>
          <w:rFonts w:hint="eastAsia"/>
          <w:sz w:val="20"/>
        </w:rPr>
        <w:t>条；</w:t>
      </w:r>
      <w:r>
        <w:rPr>
          <w:rFonts w:hint="eastAsia"/>
          <w:sz w:val="20"/>
        </w:rPr>
        <w:t>K.A.R.</w:t>
      </w:r>
      <w:r>
        <w:rPr>
          <w:rFonts w:hint="eastAsia"/>
          <w:sz w:val="20"/>
        </w:rPr>
        <w:t>第</w:t>
      </w:r>
      <w:r>
        <w:rPr>
          <w:rFonts w:hint="eastAsia"/>
          <w:sz w:val="20"/>
        </w:rPr>
        <w:t xml:space="preserve"> 91-40-1(w) </w:t>
      </w:r>
      <w:r>
        <w:rPr>
          <w:rFonts w:hint="eastAsia"/>
          <w:sz w:val="20"/>
        </w:rPr>
        <w:t>条；</w:t>
      </w:r>
      <w:r>
        <w:rPr>
          <w:rFonts w:hint="eastAsia"/>
          <w:sz w:val="20"/>
        </w:rPr>
        <w:t>K.A.R.</w:t>
      </w:r>
      <w:r>
        <w:rPr>
          <w:rFonts w:hint="eastAsia"/>
          <w:sz w:val="20"/>
        </w:rPr>
        <w:t>第</w:t>
      </w:r>
      <w:r>
        <w:rPr>
          <w:rFonts w:hint="eastAsia"/>
          <w:sz w:val="20"/>
        </w:rPr>
        <w:t xml:space="preserve"> 91-40-1(bb) </w:t>
      </w:r>
      <w:r>
        <w:rPr>
          <w:rFonts w:hint="eastAsia"/>
          <w:sz w:val="20"/>
        </w:rPr>
        <w:t>条</w:t>
      </w:r>
    </w:p>
    <w:p w14:paraId="51F86E74" w14:textId="77777777" w:rsidR="00435E27" w:rsidRDefault="00000000">
      <w:pPr>
        <w:spacing w:line="260" w:lineRule="exact"/>
        <w:rPr>
          <w:rFonts w:cs="Arial"/>
          <w:sz w:val="20"/>
          <w:szCs w:val="20"/>
        </w:rPr>
      </w:pPr>
      <w:r>
        <w:rPr>
          <w:rFonts w:hint="eastAsia"/>
          <w:sz w:val="20"/>
          <w:szCs w:val="20"/>
        </w:rPr>
        <w:t>堪萨斯州特殊教育法律、法规纳入的特殊情况类别包括资优学龄儿童类别。</w:t>
      </w:r>
    </w:p>
    <w:p w14:paraId="42B227F0" w14:textId="77777777" w:rsidR="00435E27" w:rsidRDefault="00000000">
      <w:pPr>
        <w:pStyle w:val="Heading2"/>
        <w:spacing w:before="0" w:line="260" w:lineRule="exact"/>
        <w:rPr>
          <w:sz w:val="24"/>
        </w:rPr>
      </w:pPr>
      <w:bookmarkStart w:id="15" w:name="_Toc143249785"/>
      <w:r>
        <w:rPr>
          <w:rFonts w:hint="eastAsia"/>
          <w:sz w:val="24"/>
        </w:rPr>
        <w:t>*</w:t>
      </w:r>
      <w:r>
        <w:rPr>
          <w:rFonts w:hint="eastAsia"/>
          <w:sz w:val="24"/>
        </w:rPr>
        <w:t>中学后目标和过渡服务</w:t>
      </w:r>
      <w:bookmarkEnd w:id="15"/>
    </w:p>
    <w:p w14:paraId="47B30D2F" w14:textId="77777777" w:rsidR="00435E27" w:rsidRDefault="00000000">
      <w:pPr>
        <w:pStyle w:val="CFR"/>
        <w:spacing w:line="260" w:lineRule="exact"/>
        <w:rPr>
          <w:sz w:val="20"/>
        </w:rPr>
      </w:pPr>
      <w:r>
        <w:rPr>
          <w:rFonts w:hint="eastAsia"/>
          <w:sz w:val="20"/>
        </w:rPr>
        <w:t>K.S.A.</w:t>
      </w:r>
      <w:r>
        <w:rPr>
          <w:rFonts w:hint="eastAsia"/>
          <w:sz w:val="20"/>
        </w:rPr>
        <w:t>第</w:t>
      </w:r>
      <w:r>
        <w:rPr>
          <w:rFonts w:hint="eastAsia"/>
          <w:sz w:val="20"/>
        </w:rPr>
        <w:t xml:space="preserve"> 72-3429(c)(8) </w:t>
      </w:r>
      <w:r>
        <w:rPr>
          <w:rFonts w:hint="eastAsia"/>
          <w:sz w:val="20"/>
        </w:rPr>
        <w:t>条和</w:t>
      </w:r>
      <w:r>
        <w:rPr>
          <w:rFonts w:hint="eastAsia"/>
          <w:sz w:val="20"/>
        </w:rPr>
        <w:t xml:space="preserve"> K.A.R.</w:t>
      </w:r>
      <w:r>
        <w:rPr>
          <w:rFonts w:hint="eastAsia"/>
          <w:sz w:val="20"/>
        </w:rPr>
        <w:t>第</w:t>
      </w:r>
      <w:r>
        <w:rPr>
          <w:rFonts w:hint="eastAsia"/>
          <w:sz w:val="20"/>
        </w:rPr>
        <w:t xml:space="preserve"> 91-40-1(</w:t>
      </w:r>
      <w:proofErr w:type="spellStart"/>
      <w:r>
        <w:rPr>
          <w:rFonts w:hint="eastAsia"/>
          <w:sz w:val="20"/>
        </w:rPr>
        <w:t>uuu</w:t>
      </w:r>
      <w:proofErr w:type="spellEnd"/>
      <w:r>
        <w:rPr>
          <w:rFonts w:hint="eastAsia"/>
          <w:sz w:val="20"/>
        </w:rPr>
        <w:t xml:space="preserve">) </w:t>
      </w:r>
      <w:r>
        <w:rPr>
          <w:rFonts w:hint="eastAsia"/>
          <w:sz w:val="20"/>
        </w:rPr>
        <w:t>条</w:t>
      </w:r>
    </w:p>
    <w:p w14:paraId="3B0DAC9A" w14:textId="77777777" w:rsidR="00435E27" w:rsidRDefault="00000000">
      <w:pPr>
        <w:spacing w:line="260" w:lineRule="exact"/>
        <w:rPr>
          <w:sz w:val="20"/>
          <w:szCs w:val="20"/>
        </w:rPr>
      </w:pPr>
      <w:r>
        <w:rPr>
          <w:rFonts w:hint="eastAsia"/>
          <w:sz w:val="20"/>
          <w:szCs w:val="20"/>
        </w:rPr>
        <w:t>残疾儿童的</w:t>
      </w:r>
      <w:r>
        <w:rPr>
          <w:rFonts w:hint="eastAsia"/>
          <w:sz w:val="20"/>
          <w:szCs w:val="20"/>
        </w:rPr>
        <w:t xml:space="preserve"> IEP </w:t>
      </w:r>
      <w:r>
        <w:rPr>
          <w:rFonts w:hint="eastAsia"/>
          <w:sz w:val="20"/>
          <w:szCs w:val="20"/>
        </w:rPr>
        <w:t>从</w:t>
      </w:r>
      <w:r>
        <w:rPr>
          <w:rFonts w:hint="eastAsia"/>
          <w:sz w:val="20"/>
          <w:szCs w:val="20"/>
        </w:rPr>
        <w:t xml:space="preserve"> 14 </w:t>
      </w:r>
      <w:r>
        <w:rPr>
          <w:rFonts w:hint="eastAsia"/>
          <w:sz w:val="20"/>
          <w:szCs w:val="20"/>
        </w:rPr>
        <w:t>岁开始之后每年更新一次，其中必须包含：</w:t>
      </w:r>
      <w:r>
        <w:rPr>
          <w:rFonts w:hint="eastAsia"/>
          <w:sz w:val="20"/>
          <w:szCs w:val="20"/>
        </w:rPr>
        <w:t xml:space="preserve">(a) </w:t>
      </w:r>
      <w:r>
        <w:rPr>
          <w:rFonts w:hint="eastAsia"/>
          <w:sz w:val="20"/>
          <w:szCs w:val="20"/>
        </w:rPr>
        <w:t>基于与培训、教育、就业和独立生活技能（如适当）相关的适龄过渡评价设定的适当可衡量中学后目标；以及</w:t>
      </w:r>
      <w:r>
        <w:rPr>
          <w:rFonts w:hint="eastAsia"/>
          <w:sz w:val="20"/>
          <w:szCs w:val="20"/>
        </w:rPr>
        <w:t xml:space="preserve"> (b) </w:t>
      </w:r>
      <w:r>
        <w:rPr>
          <w:rFonts w:hint="eastAsia"/>
          <w:sz w:val="20"/>
          <w:szCs w:val="20"/>
        </w:rPr>
        <w:t>帮助儿童实现设定的中学后目标所需的过渡服务，包括适当的学习课程。</w:t>
      </w:r>
    </w:p>
    <w:p w14:paraId="16A35256" w14:textId="77777777" w:rsidR="00435E27" w:rsidRDefault="00000000">
      <w:pPr>
        <w:pStyle w:val="Heading2"/>
        <w:spacing w:before="0" w:line="260" w:lineRule="exact"/>
        <w:rPr>
          <w:sz w:val="24"/>
        </w:rPr>
      </w:pPr>
      <w:bookmarkStart w:id="16" w:name="_Toc143249786"/>
      <w:r>
        <w:rPr>
          <w:rFonts w:hint="eastAsia"/>
          <w:sz w:val="24"/>
        </w:rPr>
        <w:lastRenderedPageBreak/>
        <w:t>家长同意</w:t>
      </w:r>
      <w:r>
        <w:rPr>
          <w:rFonts w:hint="eastAsia"/>
          <w:sz w:val="24"/>
        </w:rPr>
        <w:t xml:space="preserve"> </w:t>
      </w:r>
      <w:r>
        <w:rPr>
          <w:rFonts w:hint="eastAsia"/>
          <w:sz w:val="24"/>
        </w:rPr>
        <w:t>—</w:t>
      </w:r>
      <w:r>
        <w:rPr>
          <w:rFonts w:hint="eastAsia"/>
          <w:sz w:val="24"/>
        </w:rPr>
        <w:t xml:space="preserve"> </w:t>
      </w:r>
      <w:r>
        <w:rPr>
          <w:rFonts w:hint="eastAsia"/>
          <w:sz w:val="24"/>
        </w:rPr>
        <w:t>定义</w:t>
      </w:r>
      <w:bookmarkEnd w:id="16"/>
    </w:p>
    <w:p w14:paraId="129A5E2C" w14:textId="77777777" w:rsidR="00435E27" w:rsidRDefault="00000000">
      <w:pPr>
        <w:pStyle w:val="CFR"/>
        <w:spacing w:line="260" w:lineRule="exact"/>
        <w:rPr>
          <w:sz w:val="20"/>
        </w:rPr>
      </w:pPr>
      <w:r>
        <w:rPr>
          <w:rFonts w:hint="eastAsia"/>
          <w:sz w:val="20"/>
        </w:rPr>
        <w:t>《美国联邦法规》第</w:t>
      </w:r>
      <w:r>
        <w:rPr>
          <w:rFonts w:hint="eastAsia"/>
          <w:sz w:val="20"/>
        </w:rPr>
        <w:t xml:space="preserve"> 34 </w:t>
      </w:r>
      <w:r>
        <w:rPr>
          <w:rFonts w:hint="eastAsia"/>
          <w:sz w:val="20"/>
        </w:rPr>
        <w:t>篇第</w:t>
      </w:r>
      <w:r>
        <w:rPr>
          <w:rFonts w:hint="eastAsia"/>
          <w:sz w:val="20"/>
        </w:rPr>
        <w:t xml:space="preserve"> 300.9 </w:t>
      </w:r>
      <w:r>
        <w:rPr>
          <w:rFonts w:hint="eastAsia"/>
          <w:sz w:val="20"/>
        </w:rPr>
        <w:t>条；</w:t>
      </w:r>
      <w:r>
        <w:rPr>
          <w:rFonts w:hint="eastAsia"/>
          <w:sz w:val="20"/>
        </w:rPr>
        <w:t>K.A.R.</w:t>
      </w:r>
      <w:r>
        <w:rPr>
          <w:rFonts w:hint="eastAsia"/>
          <w:sz w:val="20"/>
        </w:rPr>
        <w:t>第</w:t>
      </w:r>
      <w:r>
        <w:rPr>
          <w:rFonts w:hint="eastAsia"/>
          <w:sz w:val="20"/>
        </w:rPr>
        <w:t xml:space="preserve"> 91-40-1 (l) </w:t>
      </w:r>
      <w:r>
        <w:rPr>
          <w:rFonts w:hint="eastAsia"/>
          <w:sz w:val="20"/>
        </w:rPr>
        <w:t>条</w:t>
      </w:r>
    </w:p>
    <w:p w14:paraId="471B88EA" w14:textId="77777777" w:rsidR="00435E27" w:rsidRDefault="00000000">
      <w:pPr>
        <w:pStyle w:val="Heading3"/>
        <w:spacing w:before="120" w:line="260" w:lineRule="exact"/>
        <w:rPr>
          <w:sz w:val="20"/>
          <w:szCs w:val="20"/>
        </w:rPr>
      </w:pPr>
      <w:r>
        <w:rPr>
          <w:rFonts w:hint="eastAsia"/>
          <w:sz w:val="20"/>
          <w:szCs w:val="20"/>
        </w:rPr>
        <w:t>同意</w:t>
      </w:r>
      <w:r>
        <w:rPr>
          <w:rFonts w:hint="eastAsia"/>
          <w:sz w:val="20"/>
          <w:szCs w:val="20"/>
        </w:rPr>
        <w:t xml:space="preserve"> </w:t>
      </w:r>
    </w:p>
    <w:p w14:paraId="06604510" w14:textId="77777777" w:rsidR="00435E27" w:rsidRDefault="00000000">
      <w:pPr>
        <w:spacing w:line="260" w:lineRule="exact"/>
        <w:rPr>
          <w:sz w:val="20"/>
          <w:szCs w:val="20"/>
        </w:rPr>
      </w:pPr>
      <w:r>
        <w:rPr>
          <w:rFonts w:hint="eastAsia"/>
          <w:i/>
          <w:iCs/>
          <w:sz w:val="20"/>
          <w:szCs w:val="20"/>
        </w:rPr>
        <w:t>“同意”</w:t>
      </w:r>
      <w:r>
        <w:rPr>
          <w:rFonts w:hint="eastAsia"/>
          <w:sz w:val="20"/>
          <w:szCs w:val="20"/>
        </w:rPr>
        <w:t>是指：</w:t>
      </w:r>
    </w:p>
    <w:p w14:paraId="3646384D" w14:textId="77777777" w:rsidR="00435E27" w:rsidRDefault="00000000">
      <w:pPr>
        <w:numPr>
          <w:ilvl w:val="0"/>
          <w:numId w:val="12"/>
        </w:numPr>
        <w:autoSpaceDE w:val="0"/>
        <w:autoSpaceDN w:val="0"/>
        <w:adjustRightInd w:val="0"/>
        <w:spacing w:line="260" w:lineRule="exact"/>
        <w:rPr>
          <w:rFonts w:cs="Arial"/>
          <w:sz w:val="20"/>
          <w:szCs w:val="20"/>
        </w:rPr>
      </w:pPr>
      <w:r>
        <w:rPr>
          <w:rFonts w:hint="eastAsia"/>
          <w:color w:val="000000"/>
          <w:sz w:val="20"/>
          <w:szCs w:val="20"/>
        </w:rPr>
        <w:t>已使用您的母语或其他交流方式（</w:t>
      </w:r>
      <w:r>
        <w:rPr>
          <w:rFonts w:hint="eastAsia"/>
          <w:sz w:val="20"/>
          <w:szCs w:val="20"/>
        </w:rPr>
        <w:t>例如手语、盲文或口头交流）</w:t>
      </w:r>
      <w:r>
        <w:rPr>
          <w:rFonts w:hint="eastAsia"/>
          <w:color w:val="000000"/>
          <w:sz w:val="20"/>
          <w:szCs w:val="20"/>
        </w:rPr>
        <w:t>充分告知您有关您同意的行动的所有信息</w:t>
      </w:r>
      <w:r>
        <w:rPr>
          <w:rFonts w:hint="eastAsia"/>
          <w:sz w:val="20"/>
          <w:szCs w:val="20"/>
        </w:rPr>
        <w:t>。</w:t>
      </w:r>
    </w:p>
    <w:p w14:paraId="3EEAB25F" w14:textId="77777777" w:rsidR="00435E27" w:rsidRDefault="00000000">
      <w:pPr>
        <w:numPr>
          <w:ilvl w:val="0"/>
          <w:numId w:val="12"/>
        </w:numPr>
        <w:autoSpaceDE w:val="0"/>
        <w:autoSpaceDN w:val="0"/>
        <w:adjustRightInd w:val="0"/>
        <w:spacing w:line="260" w:lineRule="exact"/>
        <w:rPr>
          <w:rFonts w:cs="Arial"/>
          <w:color w:val="000000"/>
          <w:sz w:val="20"/>
          <w:szCs w:val="20"/>
        </w:rPr>
      </w:pPr>
      <w:r>
        <w:rPr>
          <w:rFonts w:hint="eastAsia"/>
          <w:color w:val="000000"/>
          <w:sz w:val="20"/>
          <w:szCs w:val="20"/>
        </w:rPr>
        <w:t>您了解并书面同意该行动，且该同意书描述了该行动，并列出了待发布的记录（如有）以及发布对象；</w:t>
      </w:r>
      <w:r>
        <w:rPr>
          <w:rFonts w:hint="eastAsia"/>
          <w:b/>
          <w:bCs/>
          <w:color w:val="000000"/>
          <w:sz w:val="20"/>
          <w:szCs w:val="20"/>
          <w:u w:val="single"/>
        </w:rPr>
        <w:t>以及</w:t>
      </w:r>
    </w:p>
    <w:p w14:paraId="4CC9BC87" w14:textId="77777777" w:rsidR="00435E27" w:rsidRDefault="00000000">
      <w:pPr>
        <w:numPr>
          <w:ilvl w:val="0"/>
          <w:numId w:val="12"/>
        </w:numPr>
        <w:autoSpaceDE w:val="0"/>
        <w:autoSpaceDN w:val="0"/>
        <w:adjustRightInd w:val="0"/>
        <w:spacing w:line="260" w:lineRule="exact"/>
        <w:rPr>
          <w:rFonts w:cs="Arial"/>
          <w:color w:val="000000"/>
          <w:sz w:val="20"/>
          <w:szCs w:val="20"/>
        </w:rPr>
      </w:pPr>
      <w:r>
        <w:rPr>
          <w:rFonts w:hint="eastAsia"/>
          <w:color w:val="000000"/>
          <w:sz w:val="20"/>
          <w:szCs w:val="20"/>
        </w:rPr>
        <w:t>您理解给予同意完全出于自愿，您可随时撤销同意。</w:t>
      </w:r>
    </w:p>
    <w:p w14:paraId="725274F6" w14:textId="77777777" w:rsidR="00435E27" w:rsidRDefault="00000000">
      <w:pPr>
        <w:spacing w:line="260" w:lineRule="exact"/>
        <w:rPr>
          <w:rFonts w:cs="Arial"/>
          <w:sz w:val="20"/>
          <w:szCs w:val="20"/>
        </w:rPr>
      </w:pPr>
      <w:r>
        <w:rPr>
          <w:rFonts w:hint="eastAsia"/>
          <w:sz w:val="20"/>
          <w:szCs w:val="20"/>
        </w:rPr>
        <w:t>如果在您的孩子开始接受特殊教育和相关服务后，您想撤销（取消）同意，您必须采用书面形式提出。您撤回同意不会致使在您给予同意后到撤销同意前发生的行为无效（撤销）。此外，在您撤销同意后，学区无需修改（变更）您孩子的教育档案，以删除对您孩子已接受特殊教育和相关服务的任何提及。</w:t>
      </w:r>
    </w:p>
    <w:p w14:paraId="605DED1D" w14:textId="77777777" w:rsidR="00435E27" w:rsidRDefault="00000000">
      <w:pPr>
        <w:pStyle w:val="Heading2"/>
        <w:spacing w:before="0" w:line="260" w:lineRule="exact"/>
        <w:rPr>
          <w:sz w:val="24"/>
        </w:rPr>
      </w:pPr>
      <w:bookmarkStart w:id="17" w:name="_Toc143249787"/>
      <w:r>
        <w:rPr>
          <w:rFonts w:hint="eastAsia"/>
          <w:sz w:val="24"/>
        </w:rPr>
        <w:t>家长同意</w:t>
      </w:r>
      <w:bookmarkEnd w:id="17"/>
    </w:p>
    <w:p w14:paraId="0E5E532C" w14:textId="77777777" w:rsidR="00435E27" w:rsidRDefault="00000000">
      <w:pPr>
        <w:pStyle w:val="CFR"/>
        <w:spacing w:line="260" w:lineRule="exact"/>
        <w:rPr>
          <w:sz w:val="20"/>
        </w:rPr>
      </w:pPr>
      <w:r>
        <w:rPr>
          <w:rFonts w:hint="eastAsia"/>
          <w:sz w:val="20"/>
        </w:rPr>
        <w:t>《美国联邦法规》第</w:t>
      </w:r>
      <w:r>
        <w:rPr>
          <w:rFonts w:hint="eastAsia"/>
          <w:sz w:val="20"/>
        </w:rPr>
        <w:t xml:space="preserve"> 34 </w:t>
      </w:r>
      <w:r>
        <w:rPr>
          <w:rFonts w:hint="eastAsia"/>
          <w:sz w:val="20"/>
        </w:rPr>
        <w:t>篇第</w:t>
      </w:r>
      <w:r>
        <w:rPr>
          <w:rFonts w:hint="eastAsia"/>
          <w:sz w:val="20"/>
        </w:rPr>
        <w:t xml:space="preserve"> 300.300 </w:t>
      </w:r>
      <w:r>
        <w:rPr>
          <w:rFonts w:hint="eastAsia"/>
          <w:sz w:val="20"/>
        </w:rPr>
        <w:t>条；</w:t>
      </w:r>
      <w:r>
        <w:rPr>
          <w:rFonts w:hint="eastAsia"/>
          <w:sz w:val="20"/>
        </w:rPr>
        <w:t>K.A.R.</w:t>
      </w:r>
      <w:r>
        <w:rPr>
          <w:rFonts w:hint="eastAsia"/>
          <w:sz w:val="20"/>
        </w:rPr>
        <w:t>第</w:t>
      </w:r>
      <w:r>
        <w:rPr>
          <w:rFonts w:hint="eastAsia"/>
          <w:sz w:val="20"/>
        </w:rPr>
        <w:t xml:space="preserve"> 91-40-27 </w:t>
      </w:r>
      <w:r>
        <w:rPr>
          <w:rFonts w:hint="eastAsia"/>
          <w:sz w:val="20"/>
        </w:rPr>
        <w:t>条</w:t>
      </w:r>
    </w:p>
    <w:p w14:paraId="53A96619" w14:textId="77777777" w:rsidR="00435E27" w:rsidRDefault="00000000">
      <w:pPr>
        <w:pStyle w:val="Heading3"/>
        <w:spacing w:before="120" w:line="260" w:lineRule="exact"/>
        <w:rPr>
          <w:sz w:val="20"/>
          <w:szCs w:val="20"/>
        </w:rPr>
      </w:pPr>
      <w:r>
        <w:rPr>
          <w:rFonts w:hint="eastAsia"/>
          <w:sz w:val="20"/>
          <w:szCs w:val="20"/>
        </w:rPr>
        <w:t>同意初步评估</w:t>
      </w:r>
      <w:r>
        <w:rPr>
          <w:rFonts w:hint="eastAsia"/>
          <w:sz w:val="20"/>
          <w:szCs w:val="20"/>
        </w:rPr>
        <w:br/>
      </w:r>
    </w:p>
    <w:p w14:paraId="24BE9FE1" w14:textId="77777777" w:rsidR="00435E27" w:rsidRDefault="00000000">
      <w:pPr>
        <w:spacing w:line="260" w:lineRule="exact"/>
        <w:rPr>
          <w:rFonts w:cs="Arial"/>
          <w:sz w:val="20"/>
          <w:szCs w:val="20"/>
        </w:rPr>
      </w:pPr>
      <w:r>
        <w:rPr>
          <w:rFonts w:hint="eastAsia"/>
          <w:sz w:val="20"/>
          <w:szCs w:val="20"/>
        </w:rPr>
        <w:t>如标题</w:t>
      </w:r>
      <w:r>
        <w:rPr>
          <w:rFonts w:hint="eastAsia"/>
          <w:b/>
          <w:bCs/>
          <w:i/>
          <w:iCs/>
          <w:sz w:val="20"/>
          <w:szCs w:val="20"/>
        </w:rPr>
        <w:t>“事先书面通知”</w:t>
      </w:r>
      <w:r>
        <w:rPr>
          <w:rFonts w:hint="eastAsia"/>
          <w:sz w:val="20"/>
          <w:szCs w:val="20"/>
        </w:rPr>
        <w:t>和</w:t>
      </w:r>
      <w:r>
        <w:rPr>
          <w:rFonts w:hint="eastAsia"/>
          <w:b/>
          <w:bCs/>
          <w:i/>
          <w:iCs/>
          <w:sz w:val="20"/>
          <w:szCs w:val="20"/>
        </w:rPr>
        <w:t>“家长同意”</w:t>
      </w:r>
      <w:r>
        <w:rPr>
          <w:rFonts w:hint="eastAsia"/>
          <w:sz w:val="20"/>
          <w:szCs w:val="20"/>
        </w:rPr>
        <w:t>下的内容所述，如果未事先书面通知您拟议行动并征得您同意，您的学区无法对您的孩子进行初步评估来确定您的孩子根据</w:t>
      </w:r>
      <w:r>
        <w:rPr>
          <w:rFonts w:hint="eastAsia"/>
          <w:sz w:val="20"/>
          <w:szCs w:val="20"/>
        </w:rPr>
        <w:t xml:space="preserve"> IDEA B </w:t>
      </w:r>
      <w:r>
        <w:rPr>
          <w:rFonts w:hint="eastAsia"/>
          <w:sz w:val="20"/>
          <w:szCs w:val="20"/>
        </w:rPr>
        <w:t>部分或州法律规定是否有资格享受特殊教育和相关服务。</w:t>
      </w:r>
      <w:r>
        <w:rPr>
          <w:rFonts w:hint="eastAsia"/>
          <w:sz w:val="20"/>
          <w:szCs w:val="20"/>
        </w:rPr>
        <w:t xml:space="preserve"> </w:t>
      </w:r>
    </w:p>
    <w:p w14:paraId="40084990" w14:textId="77777777" w:rsidR="00435E27" w:rsidRDefault="00000000">
      <w:pPr>
        <w:autoSpaceDE w:val="0"/>
        <w:autoSpaceDN w:val="0"/>
        <w:adjustRightInd w:val="0"/>
        <w:spacing w:line="260" w:lineRule="exact"/>
        <w:rPr>
          <w:rFonts w:cs="Arial"/>
          <w:sz w:val="20"/>
          <w:szCs w:val="20"/>
        </w:rPr>
      </w:pPr>
      <w:r>
        <w:rPr>
          <w:rFonts w:hint="eastAsia"/>
          <w:sz w:val="20"/>
          <w:szCs w:val="20"/>
        </w:rPr>
        <w:t>您的学区必须尽合理努力征得您对初步评估的知情同意，以确定您的孩子是否是特殊儿童。</w:t>
      </w:r>
    </w:p>
    <w:p w14:paraId="18FAF673" w14:textId="77777777" w:rsidR="00435E27" w:rsidRDefault="00000000">
      <w:pPr>
        <w:spacing w:line="260" w:lineRule="exact"/>
        <w:rPr>
          <w:rFonts w:cs="Arial"/>
          <w:sz w:val="20"/>
          <w:szCs w:val="20"/>
        </w:rPr>
      </w:pPr>
      <w:r>
        <w:rPr>
          <w:rFonts w:hint="eastAsia"/>
          <w:sz w:val="20"/>
          <w:szCs w:val="20"/>
        </w:rPr>
        <w:t>您同意初步评估并不意味着您也同意学区开始向您的特殊孩子提供特殊教育和相关服务。</w:t>
      </w:r>
    </w:p>
    <w:p w14:paraId="6ECD6B26" w14:textId="77777777" w:rsidR="00435E27" w:rsidRDefault="00000000">
      <w:pPr>
        <w:spacing w:line="260" w:lineRule="exact"/>
        <w:rPr>
          <w:rFonts w:cs="Arial"/>
          <w:sz w:val="20"/>
          <w:szCs w:val="20"/>
        </w:rPr>
      </w:pPr>
      <w:r>
        <w:rPr>
          <w:rFonts w:hint="eastAsia"/>
          <w:sz w:val="20"/>
          <w:szCs w:val="20"/>
        </w:rPr>
        <w:t>您的学区不得以您拒绝同意与初步评估相关的一项服务或活动为依据，拒绝为您或您的孩子提供任何其他服务、福利或活动，</w:t>
      </w:r>
      <w:r>
        <w:rPr>
          <w:rFonts w:hint="eastAsia"/>
          <w:bCs/>
          <w:color w:val="000000"/>
          <w:sz w:val="20"/>
          <w:szCs w:val="20"/>
        </w:rPr>
        <w:t>但其他</w:t>
      </w:r>
      <w:r>
        <w:rPr>
          <w:rFonts w:hint="eastAsia"/>
          <w:bCs/>
          <w:color w:val="000000"/>
          <w:sz w:val="20"/>
          <w:szCs w:val="20"/>
        </w:rPr>
        <w:t xml:space="preserve"> B </w:t>
      </w:r>
      <w:r>
        <w:rPr>
          <w:rFonts w:hint="eastAsia"/>
          <w:bCs/>
          <w:color w:val="000000"/>
          <w:sz w:val="20"/>
          <w:szCs w:val="20"/>
        </w:rPr>
        <w:t>部分或州法律要求学区这样做的除外</w:t>
      </w:r>
      <w:r>
        <w:rPr>
          <w:rFonts w:hint="eastAsia"/>
          <w:sz w:val="20"/>
          <w:szCs w:val="20"/>
        </w:rPr>
        <w:t>。</w:t>
      </w:r>
    </w:p>
    <w:p w14:paraId="599474AF" w14:textId="77777777" w:rsidR="00435E27" w:rsidRDefault="00000000">
      <w:pPr>
        <w:spacing w:line="260" w:lineRule="exact"/>
        <w:rPr>
          <w:rFonts w:cs="Arial"/>
          <w:sz w:val="20"/>
          <w:szCs w:val="20"/>
        </w:rPr>
      </w:pPr>
      <w:r>
        <w:rPr>
          <w:rFonts w:hint="eastAsia"/>
          <w:color w:val="000000"/>
          <w:sz w:val="20"/>
          <w:szCs w:val="20"/>
        </w:rPr>
        <w:t>如果您的孩子当前就读于公立学校，或您正在努力让您的孩子就读公立学校，</w:t>
      </w:r>
      <w:r>
        <w:rPr>
          <w:rFonts w:hint="eastAsia"/>
          <w:sz w:val="20"/>
          <w:szCs w:val="20"/>
        </w:rPr>
        <w:t>且您针对初步评估已拒绝给予同意或未能答复给予同意的请求，您的学区可以（但不是必须）使用</w:t>
      </w:r>
      <w:r>
        <w:rPr>
          <w:rFonts w:hint="eastAsia"/>
          <w:sz w:val="20"/>
          <w:szCs w:val="20"/>
        </w:rPr>
        <w:t xml:space="preserve"> IDEA </w:t>
      </w:r>
      <w:r>
        <w:rPr>
          <w:rFonts w:hint="eastAsia"/>
          <w:sz w:val="20"/>
          <w:szCs w:val="20"/>
        </w:rPr>
        <w:t>或州法律调解或正当程序投诉、决议会议和公正的正当程序听证会程序，争取对您的孩子进行初步评估。在此种情况下，即使您的学区不争取对您的孩子进行评估，其也不会违反对您的孩子进行位置确认、身份确认及评估的义务。</w:t>
      </w:r>
    </w:p>
    <w:p w14:paraId="2F4D3C5C" w14:textId="77777777" w:rsidR="00435E27" w:rsidRDefault="00000000">
      <w:pPr>
        <w:pStyle w:val="Heading3"/>
        <w:spacing w:before="120" w:line="260" w:lineRule="exact"/>
        <w:rPr>
          <w:sz w:val="20"/>
          <w:szCs w:val="20"/>
        </w:rPr>
      </w:pPr>
      <w:r>
        <w:rPr>
          <w:rFonts w:hint="eastAsia"/>
          <w:sz w:val="20"/>
          <w:szCs w:val="20"/>
        </w:rPr>
        <w:t>州受监护人的初步评估特别规定</w:t>
      </w:r>
    </w:p>
    <w:p w14:paraId="411166A5" w14:textId="77777777" w:rsidR="00435E27" w:rsidRDefault="00000000">
      <w:pPr>
        <w:spacing w:line="260" w:lineRule="exact"/>
        <w:rPr>
          <w:spacing w:val="-2"/>
          <w:sz w:val="20"/>
          <w:szCs w:val="20"/>
        </w:rPr>
      </w:pPr>
      <w:r>
        <w:rPr>
          <w:rFonts w:hint="eastAsia"/>
          <w:sz w:val="20"/>
          <w:szCs w:val="20"/>
        </w:rPr>
        <w:t xml:space="preserve">IDEA </w:t>
      </w:r>
      <w:proofErr w:type="gramStart"/>
      <w:r>
        <w:rPr>
          <w:rFonts w:hint="eastAsia"/>
          <w:sz w:val="20"/>
          <w:szCs w:val="20"/>
        </w:rPr>
        <w:t>中使用的</w:t>
      </w:r>
      <w:r>
        <w:rPr>
          <w:rFonts w:hint="eastAsia"/>
          <w:i/>
          <w:iCs/>
          <w:sz w:val="20"/>
          <w:szCs w:val="20"/>
        </w:rPr>
        <w:t>“</w:t>
      </w:r>
      <w:proofErr w:type="gramEnd"/>
      <w:r>
        <w:rPr>
          <w:rFonts w:hint="eastAsia"/>
          <w:i/>
          <w:iCs/>
          <w:sz w:val="20"/>
          <w:szCs w:val="20"/>
        </w:rPr>
        <w:t>州受监护人”</w:t>
      </w:r>
      <w:r>
        <w:rPr>
          <w:rFonts w:hint="eastAsia"/>
          <w:sz w:val="20"/>
          <w:szCs w:val="20"/>
        </w:rPr>
        <w:t>是指由儿童居住所在州确定的以下儿童：</w:t>
      </w:r>
      <w:r>
        <w:rPr>
          <w:rFonts w:hint="eastAsia"/>
          <w:sz w:val="20"/>
          <w:szCs w:val="20"/>
        </w:rPr>
        <w:t xml:space="preserve">  1.  </w:t>
      </w:r>
      <w:r>
        <w:rPr>
          <w:rFonts w:hint="eastAsia"/>
          <w:sz w:val="20"/>
          <w:szCs w:val="20"/>
        </w:rPr>
        <w:t>寄养儿童；</w:t>
      </w:r>
      <w:r>
        <w:rPr>
          <w:rFonts w:hint="eastAsia"/>
          <w:sz w:val="20"/>
          <w:szCs w:val="20"/>
        </w:rPr>
        <w:t xml:space="preserve">2.  </w:t>
      </w:r>
      <w:r>
        <w:rPr>
          <w:rFonts w:hint="eastAsia"/>
          <w:sz w:val="20"/>
          <w:szCs w:val="20"/>
        </w:rPr>
        <w:t>根据州法律被视为州受监护人；</w:t>
      </w:r>
      <w:r>
        <w:rPr>
          <w:rFonts w:hint="eastAsia"/>
          <w:b/>
          <w:bCs/>
          <w:sz w:val="20"/>
          <w:szCs w:val="20"/>
          <w:u w:val="single"/>
        </w:rPr>
        <w:t>或</w:t>
      </w:r>
      <w:r>
        <w:rPr>
          <w:rFonts w:hint="eastAsia"/>
          <w:sz w:val="20"/>
          <w:szCs w:val="20"/>
        </w:rPr>
        <w:t xml:space="preserve"> 3.  </w:t>
      </w:r>
      <w:r>
        <w:rPr>
          <w:rFonts w:hint="eastAsia"/>
          <w:sz w:val="20"/>
          <w:szCs w:val="20"/>
        </w:rPr>
        <w:t>由公共儿童福利机构监护。</w:t>
      </w:r>
      <w:r>
        <w:rPr>
          <w:rFonts w:hint="eastAsia"/>
          <w:sz w:val="20"/>
          <w:szCs w:val="20"/>
        </w:rPr>
        <w:t xml:space="preserve"> </w:t>
      </w:r>
      <w:r>
        <w:rPr>
          <w:rFonts w:hint="eastAsia"/>
          <w:iCs/>
          <w:sz w:val="20"/>
          <w:szCs w:val="20"/>
        </w:rPr>
        <w:t>（</w:t>
      </w:r>
      <w:r>
        <w:rPr>
          <w:rFonts w:hint="eastAsia"/>
          <w:i/>
          <w:iCs/>
          <w:sz w:val="20"/>
          <w:szCs w:val="20"/>
        </w:rPr>
        <w:t>州受监护人</w:t>
      </w:r>
      <w:r>
        <w:rPr>
          <w:rFonts w:hint="eastAsia"/>
          <w:sz w:val="20"/>
          <w:szCs w:val="20"/>
        </w:rPr>
        <w:t>不包括其寄养父母符合</w:t>
      </w:r>
      <w:r>
        <w:rPr>
          <w:rFonts w:hint="eastAsia"/>
          <w:sz w:val="20"/>
          <w:szCs w:val="20"/>
        </w:rPr>
        <w:t xml:space="preserve"> IDEA </w:t>
      </w:r>
      <w:r>
        <w:rPr>
          <w:rFonts w:hint="eastAsia"/>
          <w:sz w:val="20"/>
          <w:szCs w:val="20"/>
        </w:rPr>
        <w:t>中对</w:t>
      </w:r>
      <w:r>
        <w:rPr>
          <w:rFonts w:hint="eastAsia"/>
          <w:i/>
          <w:iCs/>
          <w:sz w:val="20"/>
          <w:szCs w:val="20"/>
        </w:rPr>
        <w:t>父母</w:t>
      </w:r>
      <w:r>
        <w:rPr>
          <w:rFonts w:hint="eastAsia"/>
          <w:sz w:val="20"/>
          <w:szCs w:val="20"/>
        </w:rPr>
        <w:t>定义的寄养儿童。）</w:t>
      </w:r>
      <w:r>
        <w:rPr>
          <w:rFonts w:hint="eastAsia"/>
          <w:sz w:val="20"/>
          <w:szCs w:val="20"/>
        </w:rPr>
        <w:t xml:space="preserve"> </w:t>
      </w:r>
    </w:p>
    <w:p w14:paraId="539B9DE2" w14:textId="77777777" w:rsidR="00435E27" w:rsidRDefault="00000000">
      <w:pPr>
        <w:autoSpaceDE w:val="0"/>
        <w:autoSpaceDN w:val="0"/>
        <w:adjustRightInd w:val="0"/>
        <w:spacing w:line="260" w:lineRule="exact"/>
        <w:rPr>
          <w:rFonts w:cs="Arial"/>
          <w:sz w:val="20"/>
          <w:szCs w:val="20"/>
        </w:rPr>
      </w:pPr>
      <w:r>
        <w:rPr>
          <w:rFonts w:hint="eastAsia"/>
          <w:sz w:val="20"/>
          <w:szCs w:val="20"/>
        </w:rPr>
        <w:t>如果孩子是州受监护人，且不与其父母同住，则在以下情况下，学区无需征得其父母同意也可进行初步评估，以此确定孩子是否是特殊儿童：</w:t>
      </w:r>
    </w:p>
    <w:p w14:paraId="1404CE0E" w14:textId="77777777" w:rsidR="00435E27" w:rsidRDefault="00000000">
      <w:pPr>
        <w:numPr>
          <w:ilvl w:val="0"/>
          <w:numId w:val="13"/>
        </w:numPr>
        <w:tabs>
          <w:tab w:val="clear" w:pos="1800"/>
        </w:tabs>
        <w:autoSpaceDE w:val="0"/>
        <w:autoSpaceDN w:val="0"/>
        <w:adjustRightInd w:val="0"/>
        <w:spacing w:line="260" w:lineRule="exact"/>
        <w:ind w:left="720"/>
        <w:rPr>
          <w:rFonts w:cs="Arial"/>
          <w:color w:val="000000"/>
          <w:spacing w:val="-4"/>
          <w:sz w:val="20"/>
          <w:szCs w:val="20"/>
        </w:rPr>
      </w:pPr>
      <w:r>
        <w:rPr>
          <w:rFonts w:hint="eastAsia"/>
          <w:color w:val="000000"/>
          <w:sz w:val="20"/>
          <w:szCs w:val="20"/>
        </w:rPr>
        <w:t>学区已尽到合理努力，但仍无法找到孩子的父母；</w:t>
      </w:r>
    </w:p>
    <w:p w14:paraId="1761B898" w14:textId="77777777" w:rsidR="00435E27" w:rsidRDefault="00000000">
      <w:pPr>
        <w:numPr>
          <w:ilvl w:val="0"/>
          <w:numId w:val="13"/>
        </w:numPr>
        <w:tabs>
          <w:tab w:val="clear" w:pos="1800"/>
        </w:tabs>
        <w:autoSpaceDE w:val="0"/>
        <w:autoSpaceDN w:val="0"/>
        <w:adjustRightInd w:val="0"/>
        <w:spacing w:line="260" w:lineRule="exact"/>
        <w:ind w:left="720"/>
        <w:rPr>
          <w:rFonts w:cs="Arial"/>
          <w:color w:val="000000"/>
          <w:sz w:val="20"/>
          <w:szCs w:val="20"/>
        </w:rPr>
      </w:pPr>
      <w:r>
        <w:rPr>
          <w:rFonts w:hint="eastAsia"/>
          <w:color w:val="000000"/>
          <w:sz w:val="20"/>
          <w:szCs w:val="20"/>
        </w:rPr>
        <w:t>父母权利已根据州法律被终止；</w:t>
      </w:r>
      <w:r>
        <w:rPr>
          <w:rFonts w:hint="eastAsia"/>
          <w:b/>
          <w:bCs/>
          <w:color w:val="000000"/>
          <w:sz w:val="20"/>
          <w:szCs w:val="20"/>
          <w:u w:val="single"/>
        </w:rPr>
        <w:t>或</w:t>
      </w:r>
    </w:p>
    <w:p w14:paraId="1AF359F7" w14:textId="77777777" w:rsidR="00435E27" w:rsidRDefault="00000000">
      <w:pPr>
        <w:pStyle w:val="Question"/>
        <w:keepNext w:val="0"/>
        <w:keepLines w:val="0"/>
        <w:numPr>
          <w:ilvl w:val="0"/>
          <w:numId w:val="13"/>
        </w:numPr>
        <w:tabs>
          <w:tab w:val="clear" w:pos="1800"/>
          <w:tab w:val="clear" w:pos="9360"/>
        </w:tabs>
        <w:spacing w:before="0" w:after="120" w:line="260" w:lineRule="exact"/>
        <w:ind w:left="720"/>
        <w:rPr>
          <w:sz w:val="20"/>
          <w:szCs w:val="20"/>
        </w:rPr>
      </w:pPr>
      <w:r>
        <w:rPr>
          <w:rFonts w:hint="eastAsia"/>
          <w:sz w:val="20"/>
          <w:szCs w:val="20"/>
        </w:rPr>
        <w:t>法官已将做出教育决策的权利转让给父母以外的个人，且该个人已同意进行初步评估。</w:t>
      </w:r>
    </w:p>
    <w:p w14:paraId="04CF1BCC" w14:textId="77777777" w:rsidR="00435E27" w:rsidRDefault="00000000">
      <w:pPr>
        <w:pStyle w:val="Heading3"/>
        <w:spacing w:before="120" w:line="260" w:lineRule="exact"/>
        <w:rPr>
          <w:sz w:val="20"/>
          <w:szCs w:val="20"/>
        </w:rPr>
      </w:pPr>
      <w:r>
        <w:rPr>
          <w:rFonts w:hint="eastAsia"/>
          <w:sz w:val="20"/>
          <w:szCs w:val="20"/>
        </w:rPr>
        <w:lastRenderedPageBreak/>
        <w:t>家长同意服务</w:t>
      </w:r>
    </w:p>
    <w:p w14:paraId="186A0407" w14:textId="77777777" w:rsidR="00435E27" w:rsidRDefault="00000000">
      <w:pPr>
        <w:spacing w:line="260" w:lineRule="exact"/>
        <w:rPr>
          <w:rFonts w:cs="Arial"/>
          <w:sz w:val="20"/>
          <w:szCs w:val="20"/>
        </w:rPr>
      </w:pPr>
      <w:r>
        <w:rPr>
          <w:rFonts w:hint="eastAsia"/>
          <w:sz w:val="20"/>
          <w:szCs w:val="20"/>
        </w:rPr>
        <w:t>您的学区在首次为您的特殊孩子提供特殊教育和相关服务之前，必须获得您的知情同意。</w:t>
      </w:r>
    </w:p>
    <w:p w14:paraId="36294CBF" w14:textId="77777777" w:rsidR="00435E27" w:rsidRDefault="00000000">
      <w:pPr>
        <w:autoSpaceDE w:val="0"/>
        <w:autoSpaceDN w:val="0"/>
        <w:adjustRightInd w:val="0"/>
        <w:spacing w:line="260" w:lineRule="exact"/>
        <w:rPr>
          <w:rFonts w:cs="Arial"/>
          <w:sz w:val="20"/>
          <w:szCs w:val="20"/>
        </w:rPr>
      </w:pPr>
      <w:r>
        <w:rPr>
          <w:rFonts w:hint="eastAsia"/>
          <w:sz w:val="20"/>
          <w:szCs w:val="20"/>
        </w:rPr>
        <w:t>您的学区必须尽到合理努力，在首次为您的特殊孩子提供特殊教育和相关服务之前获得您的知情同意。</w:t>
      </w:r>
    </w:p>
    <w:p w14:paraId="69720ACF" w14:textId="77777777" w:rsidR="00435E27" w:rsidRDefault="00000000">
      <w:pPr>
        <w:pStyle w:val="BodyText2"/>
        <w:spacing w:line="260" w:lineRule="exact"/>
        <w:rPr>
          <w:sz w:val="20"/>
          <w:szCs w:val="20"/>
        </w:rPr>
      </w:pPr>
      <w:r>
        <w:rPr>
          <w:rFonts w:hint="eastAsia"/>
          <w:sz w:val="20"/>
          <w:szCs w:val="20"/>
        </w:rPr>
        <w:t>针对让您的孩子首次接受特殊教育和相关服务的请求，如果您未给予同意的答复，或如果您拒绝给予该等同意或随后以书面形式撤销（取消）您的同意，您的学区不得使用程序性保障（即调解、正当程序投诉、决议会议或公正的正当程序听证会）来获得约定或裁定，其中规定未经您同意，也可向您的孩子提供（您孩子的</w:t>
      </w:r>
      <w:r>
        <w:rPr>
          <w:rFonts w:hint="eastAsia"/>
          <w:sz w:val="20"/>
          <w:szCs w:val="20"/>
        </w:rPr>
        <w:t xml:space="preserve"> IEP </w:t>
      </w:r>
      <w:r>
        <w:rPr>
          <w:rFonts w:hint="eastAsia"/>
          <w:sz w:val="20"/>
          <w:szCs w:val="20"/>
        </w:rPr>
        <w:t>团队建议的）特殊教育和相关服务。</w:t>
      </w:r>
    </w:p>
    <w:p w14:paraId="571595B8" w14:textId="77777777" w:rsidR="00435E27" w:rsidRDefault="00000000">
      <w:pPr>
        <w:spacing w:line="260" w:lineRule="exact"/>
        <w:rPr>
          <w:rFonts w:cs="Arial"/>
          <w:color w:val="000000"/>
          <w:sz w:val="20"/>
          <w:szCs w:val="20"/>
        </w:rPr>
      </w:pPr>
      <w:r>
        <w:rPr>
          <w:rFonts w:hint="eastAsia"/>
          <w:color w:val="000000"/>
          <w:sz w:val="20"/>
          <w:szCs w:val="20"/>
        </w:rPr>
        <w:t>如果您拒绝同意孩子首次接受特殊教育及相关服务，或如果您未答复给予该等同意的请求或随后以书面形式撤销（取消）您的同意，且您的学区未向您的孩子提供其力图征得您同意的特殊教育及相关服务，则您的学区：</w:t>
      </w:r>
    </w:p>
    <w:p w14:paraId="721D8A9C" w14:textId="77777777" w:rsidR="00435E27" w:rsidRDefault="00000000">
      <w:pPr>
        <w:pStyle w:val="BodyText2"/>
        <w:numPr>
          <w:ilvl w:val="0"/>
          <w:numId w:val="14"/>
        </w:numPr>
        <w:spacing w:line="260" w:lineRule="exact"/>
        <w:rPr>
          <w:sz w:val="20"/>
          <w:szCs w:val="20"/>
        </w:rPr>
      </w:pPr>
      <w:r>
        <w:rPr>
          <w:rFonts w:hint="eastAsia"/>
          <w:sz w:val="20"/>
          <w:szCs w:val="20"/>
        </w:rPr>
        <w:t>并不会因其未能向您的孩子提供这些服务而违反向您的孩子提供免费的适当公共教育</w:t>
      </w:r>
      <w:r>
        <w:rPr>
          <w:rFonts w:hint="eastAsia"/>
          <w:sz w:val="20"/>
          <w:szCs w:val="20"/>
        </w:rPr>
        <w:t xml:space="preserve"> (FAPE) </w:t>
      </w:r>
      <w:r>
        <w:rPr>
          <w:rFonts w:hint="eastAsia"/>
          <w:sz w:val="20"/>
          <w:szCs w:val="20"/>
        </w:rPr>
        <w:t>的要求；以及</w:t>
      </w:r>
    </w:p>
    <w:p w14:paraId="725B698C" w14:textId="77777777" w:rsidR="00435E27" w:rsidRDefault="00000000">
      <w:pPr>
        <w:pStyle w:val="BodyText2"/>
        <w:numPr>
          <w:ilvl w:val="0"/>
          <w:numId w:val="14"/>
        </w:numPr>
        <w:spacing w:line="260" w:lineRule="exact"/>
        <w:rPr>
          <w:sz w:val="20"/>
          <w:szCs w:val="20"/>
        </w:rPr>
      </w:pPr>
      <w:r>
        <w:rPr>
          <w:rFonts w:hint="eastAsia"/>
          <w:sz w:val="20"/>
          <w:szCs w:val="20"/>
        </w:rPr>
        <w:t>无需召开个别化教育计划</w:t>
      </w:r>
      <w:r>
        <w:rPr>
          <w:rFonts w:hint="eastAsia"/>
          <w:sz w:val="20"/>
          <w:szCs w:val="20"/>
        </w:rPr>
        <w:t xml:space="preserve"> (IEP) </w:t>
      </w:r>
      <w:r>
        <w:rPr>
          <w:rFonts w:hint="eastAsia"/>
          <w:sz w:val="20"/>
          <w:szCs w:val="20"/>
        </w:rPr>
        <w:t>会议，或就要求您同意的特殊教育和相关服务为您的孩子制定</w:t>
      </w:r>
      <w:r>
        <w:rPr>
          <w:rFonts w:hint="eastAsia"/>
          <w:sz w:val="20"/>
          <w:szCs w:val="20"/>
        </w:rPr>
        <w:t xml:space="preserve"> IEP</w:t>
      </w:r>
      <w:r>
        <w:rPr>
          <w:rFonts w:hint="eastAsia"/>
          <w:sz w:val="20"/>
          <w:szCs w:val="20"/>
        </w:rPr>
        <w:t>。</w:t>
      </w:r>
    </w:p>
    <w:p w14:paraId="37ED08D6" w14:textId="77777777" w:rsidR="00435E27" w:rsidRDefault="00000000">
      <w:pPr>
        <w:autoSpaceDE w:val="0"/>
        <w:autoSpaceDN w:val="0"/>
        <w:adjustRightInd w:val="0"/>
        <w:spacing w:line="260" w:lineRule="exact"/>
        <w:rPr>
          <w:rFonts w:cs="Arial"/>
          <w:color w:val="000000"/>
          <w:sz w:val="20"/>
          <w:szCs w:val="20"/>
        </w:rPr>
      </w:pPr>
      <w:r>
        <w:rPr>
          <w:rFonts w:hint="eastAsia"/>
          <w:color w:val="000000"/>
          <w:sz w:val="20"/>
          <w:szCs w:val="20"/>
        </w:rPr>
        <w:t>在您的孩子首次接受特殊教育和相关服务后</w:t>
      </w:r>
      <w:r>
        <w:rPr>
          <w:rFonts w:hint="eastAsia"/>
          <w:sz w:val="20"/>
          <w:szCs w:val="20"/>
        </w:rPr>
        <w:t>，如果您在任何时候以书面形式撤销（取消）您对</w:t>
      </w:r>
      <w:r>
        <w:rPr>
          <w:rFonts w:hint="eastAsia"/>
          <w:color w:val="000000"/>
          <w:sz w:val="20"/>
          <w:szCs w:val="20"/>
        </w:rPr>
        <w:t>所有特殊教育和相关服务的同意，则学区可以终止提供此类服务，但如标题“事先书面通知”下的内容所述，在终止这些服务之前必须事先书面通知您。</w:t>
      </w:r>
    </w:p>
    <w:p w14:paraId="1B78BFA7" w14:textId="77777777" w:rsidR="00435E27" w:rsidRDefault="00000000">
      <w:pPr>
        <w:pStyle w:val="Heading3"/>
        <w:spacing w:before="120" w:line="260" w:lineRule="exact"/>
        <w:rPr>
          <w:sz w:val="20"/>
          <w:szCs w:val="20"/>
        </w:rPr>
      </w:pPr>
      <w:r>
        <w:rPr>
          <w:rFonts w:hint="eastAsia"/>
          <w:sz w:val="20"/>
          <w:szCs w:val="20"/>
        </w:rPr>
        <w:t>家长同意重新评估</w:t>
      </w:r>
    </w:p>
    <w:p w14:paraId="025D2F35" w14:textId="77777777" w:rsidR="00435E27" w:rsidRDefault="00000000">
      <w:pPr>
        <w:spacing w:line="260" w:lineRule="exact"/>
        <w:rPr>
          <w:rFonts w:cs="Arial"/>
          <w:sz w:val="20"/>
          <w:szCs w:val="20"/>
        </w:rPr>
      </w:pPr>
      <w:r>
        <w:rPr>
          <w:rFonts w:hint="eastAsia"/>
          <w:sz w:val="20"/>
          <w:szCs w:val="20"/>
        </w:rPr>
        <w:t>您的学区必须在重新评估您的孩子之前获得您的知情同意，除非您的学区能够证明：</w:t>
      </w:r>
    </w:p>
    <w:p w14:paraId="4BE8A6F2" w14:textId="77777777" w:rsidR="00435E27" w:rsidRDefault="00000000">
      <w:pPr>
        <w:numPr>
          <w:ilvl w:val="0"/>
          <w:numId w:val="15"/>
        </w:numPr>
        <w:autoSpaceDE w:val="0"/>
        <w:autoSpaceDN w:val="0"/>
        <w:adjustRightInd w:val="0"/>
        <w:spacing w:line="260" w:lineRule="exact"/>
        <w:rPr>
          <w:rFonts w:cs="Arial"/>
          <w:color w:val="000000"/>
          <w:sz w:val="20"/>
          <w:szCs w:val="20"/>
        </w:rPr>
      </w:pPr>
      <w:r>
        <w:rPr>
          <w:rFonts w:hint="eastAsia"/>
          <w:color w:val="000000"/>
          <w:sz w:val="20"/>
          <w:szCs w:val="20"/>
        </w:rPr>
        <w:t>其已采取合理措施征得您对孩子接受重新评估的同意；</w:t>
      </w:r>
      <w:r>
        <w:rPr>
          <w:rFonts w:hint="eastAsia"/>
          <w:b/>
          <w:bCs/>
          <w:color w:val="000000"/>
          <w:sz w:val="20"/>
          <w:szCs w:val="20"/>
          <w:u w:val="single"/>
        </w:rPr>
        <w:t>以及</w:t>
      </w:r>
    </w:p>
    <w:p w14:paraId="37596F94" w14:textId="77777777" w:rsidR="00435E27" w:rsidRDefault="00000000">
      <w:pPr>
        <w:pStyle w:val="BodyTextIndent"/>
        <w:numPr>
          <w:ilvl w:val="0"/>
          <w:numId w:val="15"/>
        </w:numPr>
        <w:spacing w:line="260" w:lineRule="exact"/>
        <w:rPr>
          <w:rFonts w:cs="Arial"/>
          <w:sz w:val="20"/>
          <w:szCs w:val="20"/>
        </w:rPr>
      </w:pPr>
      <w:r>
        <w:rPr>
          <w:rFonts w:hint="eastAsia"/>
          <w:sz w:val="20"/>
          <w:szCs w:val="20"/>
        </w:rPr>
        <w:t>您没有答复。</w:t>
      </w:r>
    </w:p>
    <w:p w14:paraId="7D1A4D30" w14:textId="77777777" w:rsidR="00435E27" w:rsidRDefault="00000000">
      <w:pPr>
        <w:spacing w:before="120" w:line="260" w:lineRule="exact"/>
        <w:rPr>
          <w:sz w:val="20"/>
          <w:szCs w:val="20"/>
        </w:rPr>
      </w:pPr>
      <w:r>
        <w:rPr>
          <w:rFonts w:hint="eastAsia"/>
          <w:sz w:val="20"/>
          <w:szCs w:val="20"/>
        </w:rPr>
        <w:t>如果您拒绝同意对您的孩子重新进行评估，则您的学区可以（但不是必须）通过调解、正当程序投诉、决议会议和公正的正当程序听证会程序来争取推翻您的此项拒绝决定，从而对您孩子重新进行评估。与初步评估相同，您的学区拒绝以这种方式争取重新进行评估并不会违反其在</w:t>
      </w:r>
      <w:r>
        <w:rPr>
          <w:rFonts w:hint="eastAsia"/>
          <w:sz w:val="20"/>
          <w:szCs w:val="20"/>
        </w:rPr>
        <w:t xml:space="preserve"> IDEA B </w:t>
      </w:r>
      <w:r>
        <w:rPr>
          <w:rFonts w:hint="eastAsia"/>
          <w:sz w:val="20"/>
          <w:szCs w:val="20"/>
        </w:rPr>
        <w:t>部分项下的义务。</w:t>
      </w:r>
    </w:p>
    <w:p w14:paraId="75103520" w14:textId="77777777" w:rsidR="00435E27" w:rsidRDefault="00000000">
      <w:pPr>
        <w:pStyle w:val="Heading3"/>
        <w:spacing w:before="120" w:line="260" w:lineRule="exact"/>
        <w:rPr>
          <w:sz w:val="20"/>
          <w:szCs w:val="20"/>
        </w:rPr>
      </w:pPr>
      <w:r>
        <w:rPr>
          <w:rFonts w:hint="eastAsia"/>
          <w:sz w:val="20"/>
          <w:szCs w:val="20"/>
        </w:rPr>
        <w:t>为获得家长同意所尽合理努力的证明文件</w:t>
      </w:r>
    </w:p>
    <w:p w14:paraId="09D31539" w14:textId="77777777" w:rsidR="00435E27" w:rsidRDefault="00000000">
      <w:pPr>
        <w:autoSpaceDE w:val="0"/>
        <w:autoSpaceDN w:val="0"/>
        <w:adjustRightInd w:val="0"/>
        <w:spacing w:line="260" w:lineRule="exact"/>
        <w:rPr>
          <w:rFonts w:cs="Arial"/>
          <w:sz w:val="20"/>
          <w:szCs w:val="20"/>
        </w:rPr>
      </w:pPr>
      <w:r>
        <w:rPr>
          <w:rFonts w:hint="eastAsia"/>
          <w:sz w:val="20"/>
          <w:szCs w:val="20"/>
        </w:rPr>
        <w:t>您的学校必须保留为获得您的同意来进行初步评估、首次提供特殊教育和相关服务、重新评估，以为为进行初步评估而找到州受监护人的父母所尽合理努力的证明文件。证明文件必须包括学区在这些工作领域的尝试记录，例如：</w:t>
      </w:r>
    </w:p>
    <w:p w14:paraId="01E1E448" w14:textId="77777777" w:rsidR="00435E27" w:rsidRDefault="00000000">
      <w:pPr>
        <w:numPr>
          <w:ilvl w:val="0"/>
          <w:numId w:val="16"/>
        </w:numPr>
        <w:autoSpaceDE w:val="0"/>
        <w:autoSpaceDN w:val="0"/>
        <w:adjustRightInd w:val="0"/>
        <w:spacing w:line="260" w:lineRule="exact"/>
        <w:rPr>
          <w:rFonts w:cs="Arial"/>
          <w:sz w:val="20"/>
          <w:szCs w:val="20"/>
        </w:rPr>
      </w:pPr>
      <w:r>
        <w:rPr>
          <w:rFonts w:hint="eastAsia"/>
          <w:sz w:val="20"/>
          <w:szCs w:val="20"/>
        </w:rPr>
        <w:t>已拨打或尝试拨打的电话以及这些通话结果的详细记录；</w:t>
      </w:r>
      <w:r>
        <w:rPr>
          <w:rFonts w:hint="eastAsia"/>
          <w:sz w:val="20"/>
          <w:szCs w:val="20"/>
        </w:rPr>
        <w:t xml:space="preserve"> </w:t>
      </w:r>
    </w:p>
    <w:p w14:paraId="51FF56F3" w14:textId="77777777" w:rsidR="00435E27" w:rsidRDefault="00000000">
      <w:pPr>
        <w:numPr>
          <w:ilvl w:val="0"/>
          <w:numId w:val="16"/>
        </w:numPr>
        <w:autoSpaceDE w:val="0"/>
        <w:autoSpaceDN w:val="0"/>
        <w:adjustRightInd w:val="0"/>
        <w:spacing w:line="260" w:lineRule="exact"/>
        <w:rPr>
          <w:rFonts w:cs="Arial"/>
          <w:sz w:val="20"/>
          <w:szCs w:val="20"/>
        </w:rPr>
      </w:pPr>
      <w:r>
        <w:rPr>
          <w:rFonts w:hint="eastAsia"/>
          <w:sz w:val="20"/>
          <w:szCs w:val="20"/>
        </w:rPr>
        <w:t>寄给您的信函副本以及收到的任何答复；</w:t>
      </w:r>
      <w:r>
        <w:rPr>
          <w:rFonts w:hint="eastAsia"/>
          <w:b/>
          <w:bCs/>
          <w:sz w:val="20"/>
          <w:szCs w:val="20"/>
          <w:u w:val="single"/>
        </w:rPr>
        <w:t>以及</w:t>
      </w:r>
    </w:p>
    <w:p w14:paraId="4BB79C58" w14:textId="77777777" w:rsidR="00435E27" w:rsidRDefault="00000000">
      <w:pPr>
        <w:numPr>
          <w:ilvl w:val="0"/>
          <w:numId w:val="16"/>
        </w:numPr>
        <w:autoSpaceDE w:val="0"/>
        <w:autoSpaceDN w:val="0"/>
        <w:adjustRightInd w:val="0"/>
        <w:spacing w:line="260" w:lineRule="exact"/>
        <w:rPr>
          <w:rFonts w:cs="Arial"/>
          <w:sz w:val="20"/>
          <w:szCs w:val="20"/>
        </w:rPr>
      </w:pPr>
      <w:r>
        <w:rPr>
          <w:rFonts w:hint="eastAsia"/>
          <w:sz w:val="20"/>
          <w:szCs w:val="20"/>
        </w:rPr>
        <w:t>对您的住所或工作地点进行的访问以及访问结果的详细记录。</w:t>
      </w:r>
    </w:p>
    <w:p w14:paraId="5DF5B44F" w14:textId="77777777" w:rsidR="00435E27" w:rsidRDefault="00000000">
      <w:pPr>
        <w:pStyle w:val="Heading3"/>
        <w:spacing w:before="120" w:line="260" w:lineRule="exact"/>
        <w:rPr>
          <w:sz w:val="20"/>
          <w:szCs w:val="20"/>
        </w:rPr>
      </w:pPr>
      <w:r>
        <w:rPr>
          <w:rFonts w:hint="eastAsia"/>
          <w:sz w:val="20"/>
          <w:szCs w:val="20"/>
        </w:rPr>
        <w:t>其他同意要求</w:t>
      </w:r>
    </w:p>
    <w:p w14:paraId="36131A75" w14:textId="77777777" w:rsidR="00435E27" w:rsidRDefault="00000000">
      <w:pPr>
        <w:spacing w:line="260" w:lineRule="exact"/>
        <w:rPr>
          <w:rFonts w:cs="Arial"/>
          <w:sz w:val="20"/>
          <w:szCs w:val="20"/>
        </w:rPr>
      </w:pPr>
      <w:r>
        <w:rPr>
          <w:rFonts w:hint="eastAsia"/>
          <w:sz w:val="20"/>
          <w:szCs w:val="20"/>
        </w:rPr>
        <w:t>在您的学区完成下述事项前，无需征得您的同意：</w:t>
      </w:r>
    </w:p>
    <w:p w14:paraId="15EAD997" w14:textId="77777777" w:rsidR="00435E27" w:rsidRDefault="00000000">
      <w:pPr>
        <w:numPr>
          <w:ilvl w:val="0"/>
          <w:numId w:val="17"/>
        </w:numPr>
        <w:autoSpaceDE w:val="0"/>
        <w:autoSpaceDN w:val="0"/>
        <w:adjustRightInd w:val="0"/>
        <w:spacing w:line="260" w:lineRule="exact"/>
        <w:rPr>
          <w:rFonts w:cs="Arial"/>
          <w:b/>
          <w:bCs/>
          <w:color w:val="000000"/>
          <w:sz w:val="20"/>
          <w:szCs w:val="20"/>
          <w:u w:val="single"/>
        </w:rPr>
      </w:pPr>
      <w:r>
        <w:rPr>
          <w:rFonts w:hint="eastAsia"/>
          <w:color w:val="000000"/>
          <w:sz w:val="20"/>
          <w:szCs w:val="20"/>
        </w:rPr>
        <w:t>作为您孩子的评估或重新评估的一个环节，审查现有数据；</w:t>
      </w:r>
      <w:r>
        <w:rPr>
          <w:rFonts w:hint="eastAsia"/>
          <w:b/>
          <w:bCs/>
          <w:color w:val="000000"/>
          <w:sz w:val="20"/>
          <w:szCs w:val="20"/>
          <w:u w:val="single"/>
        </w:rPr>
        <w:t>或</w:t>
      </w:r>
    </w:p>
    <w:p w14:paraId="6DAA3C96" w14:textId="77777777" w:rsidR="00435E27" w:rsidRDefault="00000000">
      <w:pPr>
        <w:numPr>
          <w:ilvl w:val="0"/>
          <w:numId w:val="17"/>
        </w:numPr>
        <w:autoSpaceDE w:val="0"/>
        <w:autoSpaceDN w:val="0"/>
        <w:adjustRightInd w:val="0"/>
        <w:spacing w:line="260" w:lineRule="exact"/>
        <w:rPr>
          <w:rFonts w:cs="Arial"/>
          <w:color w:val="000000"/>
          <w:sz w:val="20"/>
          <w:szCs w:val="20"/>
        </w:rPr>
      </w:pPr>
      <w:r>
        <w:rPr>
          <w:rFonts w:hint="eastAsia"/>
          <w:color w:val="000000"/>
          <w:sz w:val="20"/>
          <w:szCs w:val="20"/>
        </w:rPr>
        <w:t>与所有孩子一样，给您的孩子进行相同的测试或其他评估，但在进行该测试或评估之前，需要所有孩子的父母同意的除外。</w:t>
      </w:r>
    </w:p>
    <w:p w14:paraId="36E33251" w14:textId="77777777" w:rsidR="00435E27" w:rsidRDefault="00000000">
      <w:pPr>
        <w:spacing w:line="260" w:lineRule="exact"/>
        <w:rPr>
          <w:rFonts w:cs="Arial"/>
          <w:spacing w:val="-2"/>
          <w:sz w:val="20"/>
          <w:szCs w:val="20"/>
        </w:rPr>
      </w:pPr>
      <w:r>
        <w:rPr>
          <w:rFonts w:hint="eastAsia"/>
          <w:sz w:val="20"/>
          <w:szCs w:val="20"/>
        </w:rPr>
        <w:lastRenderedPageBreak/>
        <w:t>如果您自费让您的孩子就读私立学校，或您在家辅导您的孩子，且您未同意对您的孩子进行初步评估或重新评估，或您未能答复给予同意的请求，学区不得使用其争议解决程序（即调解、正当程序投诉、决议会议或公平的正当程序听证会），也无需将您的孩子视为有资格接受公平服务（向某些父母安置在私立学校的特殊儿童提供的服务）。</w:t>
      </w:r>
    </w:p>
    <w:p w14:paraId="450E0F96" w14:textId="77777777" w:rsidR="00435E27" w:rsidRDefault="00000000">
      <w:pPr>
        <w:pStyle w:val="Heading2"/>
        <w:spacing w:before="0" w:line="260" w:lineRule="exact"/>
        <w:rPr>
          <w:sz w:val="24"/>
        </w:rPr>
      </w:pPr>
      <w:bookmarkStart w:id="18" w:name="_Toc143249788"/>
      <w:r>
        <w:rPr>
          <w:rFonts w:hint="eastAsia"/>
          <w:sz w:val="24"/>
        </w:rPr>
        <w:t>*</w:t>
      </w:r>
      <w:r>
        <w:rPr>
          <w:rFonts w:hint="eastAsia"/>
          <w:sz w:val="24"/>
        </w:rPr>
        <w:t>家长同意实质性变更服务或安置</w:t>
      </w:r>
      <w:bookmarkEnd w:id="18"/>
    </w:p>
    <w:p w14:paraId="4778D63E" w14:textId="77777777" w:rsidR="00435E27" w:rsidRDefault="00000000">
      <w:pPr>
        <w:pStyle w:val="CFR"/>
        <w:spacing w:line="260" w:lineRule="exact"/>
        <w:rPr>
          <w:sz w:val="20"/>
        </w:rPr>
      </w:pPr>
      <w:r>
        <w:rPr>
          <w:rFonts w:hint="eastAsia"/>
          <w:sz w:val="20"/>
        </w:rPr>
        <w:t>K.S.A.</w:t>
      </w:r>
      <w:r>
        <w:rPr>
          <w:rFonts w:hint="eastAsia"/>
          <w:sz w:val="20"/>
        </w:rPr>
        <w:t>第</w:t>
      </w:r>
      <w:r>
        <w:rPr>
          <w:rFonts w:hint="eastAsia"/>
          <w:sz w:val="20"/>
        </w:rPr>
        <w:t xml:space="preserve"> 72-3430(b)(6) </w:t>
      </w:r>
      <w:r>
        <w:rPr>
          <w:rFonts w:hint="eastAsia"/>
          <w:sz w:val="20"/>
        </w:rPr>
        <w:t>条、</w:t>
      </w:r>
      <w:r>
        <w:rPr>
          <w:rFonts w:hint="eastAsia"/>
          <w:sz w:val="20"/>
        </w:rPr>
        <w:t>K.S.A.</w:t>
      </w:r>
      <w:r>
        <w:rPr>
          <w:rFonts w:hint="eastAsia"/>
          <w:sz w:val="20"/>
        </w:rPr>
        <w:t>第</w:t>
      </w:r>
      <w:r>
        <w:rPr>
          <w:rFonts w:hint="eastAsia"/>
          <w:sz w:val="20"/>
        </w:rPr>
        <w:t xml:space="preserve"> 72-3404(aa) </w:t>
      </w:r>
      <w:r>
        <w:rPr>
          <w:rFonts w:hint="eastAsia"/>
          <w:sz w:val="20"/>
        </w:rPr>
        <w:t>条、</w:t>
      </w:r>
      <w:r>
        <w:rPr>
          <w:rFonts w:hint="eastAsia"/>
          <w:sz w:val="20"/>
        </w:rPr>
        <w:t>K.S.A.</w:t>
      </w:r>
      <w:r>
        <w:rPr>
          <w:rFonts w:hint="eastAsia"/>
          <w:sz w:val="20"/>
        </w:rPr>
        <w:t>第</w:t>
      </w:r>
      <w:r>
        <w:rPr>
          <w:rFonts w:hint="eastAsia"/>
          <w:sz w:val="20"/>
        </w:rPr>
        <w:t xml:space="preserve"> 72-3404(bb) </w:t>
      </w:r>
      <w:r>
        <w:rPr>
          <w:rFonts w:hint="eastAsia"/>
          <w:sz w:val="20"/>
        </w:rPr>
        <w:t>条、</w:t>
      </w:r>
      <w:r>
        <w:rPr>
          <w:rFonts w:hint="eastAsia"/>
          <w:sz w:val="20"/>
        </w:rPr>
        <w:t>K.A.R.</w:t>
      </w:r>
      <w:r>
        <w:rPr>
          <w:rFonts w:hint="eastAsia"/>
          <w:sz w:val="20"/>
        </w:rPr>
        <w:t>第</w:t>
      </w:r>
      <w:r>
        <w:rPr>
          <w:rFonts w:hint="eastAsia"/>
          <w:sz w:val="20"/>
        </w:rPr>
        <w:t xml:space="preserve"> 91-40-27(a)(3) </w:t>
      </w:r>
      <w:r>
        <w:rPr>
          <w:rFonts w:hint="eastAsia"/>
          <w:sz w:val="20"/>
        </w:rPr>
        <w:t>条、</w:t>
      </w:r>
      <w:r>
        <w:rPr>
          <w:rFonts w:hint="eastAsia"/>
          <w:sz w:val="20"/>
        </w:rPr>
        <w:t>K.A.R.</w:t>
      </w:r>
      <w:r>
        <w:rPr>
          <w:rFonts w:hint="eastAsia"/>
          <w:sz w:val="20"/>
        </w:rPr>
        <w:t>第</w:t>
      </w:r>
      <w:r>
        <w:rPr>
          <w:rFonts w:hint="eastAsia"/>
          <w:sz w:val="20"/>
        </w:rPr>
        <w:t xml:space="preserve"> 91-40-1(mm) </w:t>
      </w:r>
      <w:r>
        <w:rPr>
          <w:rFonts w:hint="eastAsia"/>
          <w:sz w:val="20"/>
        </w:rPr>
        <w:t>和</w:t>
      </w:r>
      <w:r>
        <w:rPr>
          <w:rFonts w:hint="eastAsia"/>
          <w:sz w:val="20"/>
        </w:rPr>
        <w:t xml:space="preserve"> 91-40-1(</w:t>
      </w:r>
      <w:proofErr w:type="spellStart"/>
      <w:r>
        <w:rPr>
          <w:rFonts w:hint="eastAsia"/>
          <w:sz w:val="20"/>
        </w:rPr>
        <w:t>sss</w:t>
      </w:r>
      <w:proofErr w:type="spellEnd"/>
      <w:r>
        <w:rPr>
          <w:rFonts w:hint="eastAsia"/>
          <w:sz w:val="20"/>
        </w:rPr>
        <w:t xml:space="preserve">) </w:t>
      </w:r>
      <w:r>
        <w:rPr>
          <w:rFonts w:hint="eastAsia"/>
          <w:sz w:val="20"/>
        </w:rPr>
        <w:t>条</w:t>
      </w:r>
    </w:p>
    <w:p w14:paraId="01BFDFD2" w14:textId="77777777" w:rsidR="00435E27" w:rsidRDefault="00000000">
      <w:pPr>
        <w:spacing w:line="260" w:lineRule="exact"/>
        <w:rPr>
          <w:rFonts w:cs="Arial"/>
          <w:spacing w:val="-2"/>
          <w:sz w:val="20"/>
          <w:szCs w:val="20"/>
        </w:rPr>
      </w:pPr>
      <w:r>
        <w:rPr>
          <w:rFonts w:hint="eastAsia"/>
          <w:sz w:val="20"/>
          <w:szCs w:val="20"/>
        </w:rPr>
        <w:t>在实质性变更特殊儿童的服务或安置之前，学区必须获得家长的书面同意。</w:t>
      </w:r>
      <w:r>
        <w:rPr>
          <w:rFonts w:hint="eastAsia"/>
          <w:sz w:val="20"/>
          <w:szCs w:val="20"/>
        </w:rPr>
        <w:t xml:space="preserve"> </w:t>
      </w:r>
      <w:r>
        <w:rPr>
          <w:rFonts w:hint="eastAsia"/>
          <w:sz w:val="20"/>
          <w:szCs w:val="20"/>
        </w:rPr>
        <w:t>“实质性变更服务”是指特殊儿童的</w:t>
      </w:r>
      <w:r>
        <w:rPr>
          <w:rFonts w:hint="eastAsia"/>
          <w:sz w:val="20"/>
          <w:szCs w:val="20"/>
        </w:rPr>
        <w:t xml:space="preserve"> IEP </w:t>
      </w:r>
      <w:r>
        <w:rPr>
          <w:rFonts w:hint="eastAsia"/>
          <w:sz w:val="20"/>
          <w:szCs w:val="20"/>
        </w:rPr>
        <w:t>中规定的特殊教育服务、相关服务或补充性援助或服务的期限延长或缩短、或频率增加或减少</w:t>
      </w:r>
      <w:r>
        <w:rPr>
          <w:rFonts w:hint="eastAsia"/>
          <w:sz w:val="20"/>
          <w:szCs w:val="20"/>
        </w:rPr>
        <w:t xml:space="preserve"> 25% </w:t>
      </w:r>
      <w:r>
        <w:rPr>
          <w:rFonts w:hint="eastAsia"/>
          <w:sz w:val="20"/>
          <w:szCs w:val="20"/>
        </w:rPr>
        <w:t>或以上。</w:t>
      </w:r>
      <w:r>
        <w:rPr>
          <w:rFonts w:hint="eastAsia"/>
          <w:sz w:val="20"/>
          <w:szCs w:val="20"/>
        </w:rPr>
        <w:t xml:space="preserve"> </w:t>
      </w:r>
      <w:r>
        <w:rPr>
          <w:rFonts w:hint="eastAsia"/>
          <w:sz w:val="20"/>
          <w:szCs w:val="20"/>
        </w:rPr>
        <w:t>“实质性变更安置”是指在儿童教学日</w:t>
      </w:r>
      <w:r>
        <w:rPr>
          <w:rFonts w:hint="eastAsia"/>
          <w:sz w:val="20"/>
          <w:szCs w:val="20"/>
        </w:rPr>
        <w:t xml:space="preserve"> 25% </w:t>
      </w:r>
      <w:r>
        <w:rPr>
          <w:rFonts w:hint="eastAsia"/>
          <w:sz w:val="20"/>
          <w:szCs w:val="20"/>
        </w:rPr>
        <w:t>以上的时间里，特殊儿童从限制较少的环境移动到限制较多的环境，或从限制较多的环境移动到限制较少的环境。</w:t>
      </w:r>
      <w:r>
        <w:rPr>
          <w:rFonts w:hint="eastAsia"/>
          <w:sz w:val="20"/>
          <w:szCs w:val="20"/>
        </w:rPr>
        <w:t xml:space="preserve">  </w:t>
      </w:r>
    </w:p>
    <w:p w14:paraId="38FA1FDB" w14:textId="77777777" w:rsidR="00435E27" w:rsidRDefault="00000000">
      <w:pPr>
        <w:pStyle w:val="Heading2"/>
        <w:spacing w:before="0" w:line="260" w:lineRule="exact"/>
        <w:rPr>
          <w:sz w:val="24"/>
        </w:rPr>
      </w:pPr>
      <w:bookmarkStart w:id="19" w:name="_Toc143249789"/>
      <w:r>
        <w:rPr>
          <w:rFonts w:hint="eastAsia"/>
          <w:sz w:val="24"/>
        </w:rPr>
        <w:t>*</w:t>
      </w:r>
      <w:r>
        <w:rPr>
          <w:rFonts w:hint="eastAsia"/>
          <w:sz w:val="24"/>
        </w:rPr>
        <w:t>撤销同意特定服务</w:t>
      </w:r>
      <w:bookmarkEnd w:id="19"/>
    </w:p>
    <w:p w14:paraId="6EA4E09C" w14:textId="77777777" w:rsidR="00435E27" w:rsidRDefault="00000000">
      <w:pPr>
        <w:pStyle w:val="CFR"/>
        <w:spacing w:line="260" w:lineRule="exact"/>
        <w:rPr>
          <w:sz w:val="20"/>
        </w:rPr>
      </w:pPr>
      <w:r>
        <w:rPr>
          <w:rFonts w:hint="eastAsia"/>
          <w:sz w:val="20"/>
        </w:rPr>
        <w:t>K.A.R.</w:t>
      </w:r>
      <w:r>
        <w:rPr>
          <w:rFonts w:hint="eastAsia"/>
          <w:sz w:val="20"/>
        </w:rPr>
        <w:t>第</w:t>
      </w:r>
      <w:r>
        <w:rPr>
          <w:rFonts w:hint="eastAsia"/>
          <w:sz w:val="20"/>
        </w:rPr>
        <w:t xml:space="preserve"> 91-40-1(l)(3)(C) </w:t>
      </w:r>
      <w:r>
        <w:rPr>
          <w:rFonts w:hint="eastAsia"/>
          <w:sz w:val="20"/>
        </w:rPr>
        <w:t>条</w:t>
      </w:r>
      <w:r>
        <w:rPr>
          <w:rFonts w:hint="eastAsia"/>
          <w:sz w:val="20"/>
        </w:rPr>
        <w:t xml:space="preserve"> </w:t>
      </w:r>
      <w:r>
        <w:rPr>
          <w:rFonts w:hint="eastAsia"/>
          <w:sz w:val="20"/>
        </w:rPr>
        <w:t>和</w:t>
      </w:r>
      <w:r>
        <w:rPr>
          <w:rFonts w:hint="eastAsia"/>
          <w:sz w:val="20"/>
        </w:rPr>
        <w:t xml:space="preserve"> K.A.R.</w:t>
      </w:r>
      <w:r>
        <w:rPr>
          <w:rFonts w:hint="eastAsia"/>
          <w:sz w:val="20"/>
        </w:rPr>
        <w:t>第</w:t>
      </w:r>
      <w:r>
        <w:rPr>
          <w:rFonts w:hint="eastAsia"/>
          <w:sz w:val="20"/>
        </w:rPr>
        <w:t xml:space="preserve"> 91-40-27(k) </w:t>
      </w:r>
      <w:r>
        <w:rPr>
          <w:rFonts w:hint="eastAsia"/>
          <w:sz w:val="20"/>
        </w:rPr>
        <w:t>条</w:t>
      </w:r>
    </w:p>
    <w:p w14:paraId="4649BF87" w14:textId="77777777" w:rsidR="00435E27" w:rsidRDefault="00000000">
      <w:pPr>
        <w:spacing w:line="260" w:lineRule="exact"/>
        <w:rPr>
          <w:rFonts w:cs="Arial"/>
          <w:spacing w:val="-2"/>
          <w:sz w:val="20"/>
          <w:szCs w:val="20"/>
        </w:rPr>
      </w:pPr>
      <w:r>
        <w:rPr>
          <w:rFonts w:hint="eastAsia"/>
          <w:sz w:val="20"/>
          <w:szCs w:val="20"/>
        </w:rPr>
        <w:t>如果</w:t>
      </w:r>
      <w:r>
        <w:rPr>
          <w:rFonts w:hint="eastAsia"/>
          <w:sz w:val="20"/>
          <w:szCs w:val="20"/>
        </w:rPr>
        <w:t xml:space="preserve"> IEP </w:t>
      </w:r>
      <w:r>
        <w:rPr>
          <w:rFonts w:hint="eastAsia"/>
          <w:sz w:val="20"/>
          <w:szCs w:val="20"/>
        </w:rPr>
        <w:t>团队书面证明儿童无需撤销同意的服务或安置也可接受免费的适当公共教育，家长有权撤销同意特定服务或安置。</w:t>
      </w:r>
    </w:p>
    <w:p w14:paraId="16456574" w14:textId="77777777" w:rsidR="00435E27" w:rsidRDefault="00000000">
      <w:pPr>
        <w:pStyle w:val="Heading2"/>
        <w:spacing w:before="0" w:line="260" w:lineRule="exact"/>
        <w:rPr>
          <w:sz w:val="24"/>
        </w:rPr>
      </w:pPr>
      <w:bookmarkStart w:id="20" w:name="_Toc143249790"/>
      <w:r>
        <w:rPr>
          <w:rFonts w:hint="eastAsia"/>
          <w:sz w:val="24"/>
        </w:rPr>
        <w:t>独立教育评估</w:t>
      </w:r>
      <w:bookmarkEnd w:id="20"/>
    </w:p>
    <w:p w14:paraId="7F51CA96" w14:textId="77777777" w:rsidR="00435E27" w:rsidRDefault="00000000">
      <w:pPr>
        <w:pStyle w:val="CFR"/>
        <w:spacing w:line="260" w:lineRule="exact"/>
        <w:rPr>
          <w:sz w:val="20"/>
        </w:rPr>
      </w:pPr>
      <w:r>
        <w:rPr>
          <w:rFonts w:hint="eastAsia"/>
          <w:sz w:val="20"/>
        </w:rPr>
        <w:t>《美国联邦法规》第</w:t>
      </w:r>
      <w:r>
        <w:rPr>
          <w:rFonts w:hint="eastAsia"/>
          <w:sz w:val="20"/>
        </w:rPr>
        <w:t xml:space="preserve"> 34 </w:t>
      </w:r>
      <w:r>
        <w:rPr>
          <w:rFonts w:hint="eastAsia"/>
          <w:sz w:val="20"/>
        </w:rPr>
        <w:t>篇第</w:t>
      </w:r>
      <w:r>
        <w:rPr>
          <w:rFonts w:hint="eastAsia"/>
          <w:sz w:val="20"/>
        </w:rPr>
        <w:t xml:space="preserve"> 300.502 </w:t>
      </w:r>
      <w:r>
        <w:rPr>
          <w:rFonts w:hint="eastAsia"/>
          <w:sz w:val="20"/>
        </w:rPr>
        <w:t>条；</w:t>
      </w:r>
      <w:r>
        <w:rPr>
          <w:rFonts w:hint="eastAsia"/>
          <w:sz w:val="20"/>
        </w:rPr>
        <w:t>K.A.R.</w:t>
      </w:r>
      <w:r>
        <w:rPr>
          <w:rFonts w:hint="eastAsia"/>
          <w:sz w:val="20"/>
        </w:rPr>
        <w:t>第</w:t>
      </w:r>
      <w:r>
        <w:rPr>
          <w:rFonts w:hint="eastAsia"/>
          <w:sz w:val="20"/>
        </w:rPr>
        <w:t xml:space="preserve"> 91-40-12 </w:t>
      </w:r>
      <w:r>
        <w:rPr>
          <w:rFonts w:hint="eastAsia"/>
          <w:sz w:val="20"/>
        </w:rPr>
        <w:t>条</w:t>
      </w:r>
    </w:p>
    <w:p w14:paraId="7FD5C636" w14:textId="77777777" w:rsidR="00435E27" w:rsidRDefault="00000000">
      <w:pPr>
        <w:pStyle w:val="Heading3"/>
        <w:spacing w:before="120" w:line="260" w:lineRule="exact"/>
        <w:rPr>
          <w:sz w:val="20"/>
          <w:szCs w:val="20"/>
        </w:rPr>
      </w:pPr>
      <w:r>
        <w:rPr>
          <w:rFonts w:hint="eastAsia"/>
          <w:sz w:val="20"/>
          <w:szCs w:val="20"/>
        </w:rPr>
        <w:t>通则</w:t>
      </w:r>
      <w:r>
        <w:rPr>
          <w:rFonts w:hint="eastAsia"/>
          <w:sz w:val="20"/>
          <w:szCs w:val="20"/>
        </w:rPr>
        <w:t xml:space="preserve"> </w:t>
      </w:r>
    </w:p>
    <w:p w14:paraId="47221135" w14:textId="77777777" w:rsidR="00435E27" w:rsidRDefault="00000000">
      <w:pPr>
        <w:spacing w:line="260" w:lineRule="exact"/>
        <w:rPr>
          <w:rFonts w:cs="Arial"/>
          <w:sz w:val="20"/>
          <w:szCs w:val="20"/>
        </w:rPr>
      </w:pPr>
      <w:r>
        <w:rPr>
          <w:rFonts w:hint="eastAsia"/>
          <w:sz w:val="20"/>
          <w:szCs w:val="20"/>
        </w:rPr>
        <w:t>如下所述，如果您不同意学区对您的孩子进行评估，您有权获得对您孩子的独立教育评估</w:t>
      </w:r>
      <w:r>
        <w:rPr>
          <w:rFonts w:hint="eastAsia"/>
          <w:sz w:val="20"/>
          <w:szCs w:val="20"/>
        </w:rPr>
        <w:t xml:space="preserve"> (IEE)</w:t>
      </w:r>
      <w:r>
        <w:rPr>
          <w:rFonts w:hint="eastAsia"/>
          <w:sz w:val="20"/>
          <w:szCs w:val="20"/>
        </w:rPr>
        <w:t>。</w:t>
      </w:r>
      <w:r>
        <w:rPr>
          <w:rFonts w:hint="eastAsia"/>
          <w:sz w:val="20"/>
          <w:szCs w:val="20"/>
        </w:rPr>
        <w:t xml:space="preserve"> </w:t>
      </w:r>
    </w:p>
    <w:p w14:paraId="00FB0762" w14:textId="77777777" w:rsidR="00435E27" w:rsidRDefault="00000000">
      <w:pPr>
        <w:spacing w:line="260" w:lineRule="exact"/>
        <w:rPr>
          <w:rFonts w:cs="Arial"/>
          <w:spacing w:val="-2"/>
          <w:sz w:val="20"/>
          <w:szCs w:val="20"/>
        </w:rPr>
      </w:pPr>
      <w:r>
        <w:rPr>
          <w:rFonts w:hint="eastAsia"/>
          <w:sz w:val="20"/>
          <w:szCs w:val="20"/>
        </w:rPr>
        <w:t>如果您请求进行独立教育评估，学区必须就您可以在何处获得独立教育评估，以及适用于独立教育评估的学区标准向您提供信息。</w:t>
      </w:r>
    </w:p>
    <w:p w14:paraId="3956E802" w14:textId="77777777" w:rsidR="00435E27" w:rsidRDefault="00000000">
      <w:pPr>
        <w:pStyle w:val="Heading3"/>
        <w:spacing w:before="120" w:line="260" w:lineRule="exact"/>
        <w:rPr>
          <w:sz w:val="20"/>
          <w:szCs w:val="20"/>
        </w:rPr>
      </w:pPr>
      <w:r>
        <w:rPr>
          <w:rFonts w:hint="eastAsia"/>
          <w:sz w:val="20"/>
          <w:szCs w:val="20"/>
        </w:rPr>
        <w:t>定义</w:t>
      </w:r>
    </w:p>
    <w:p w14:paraId="560F716A" w14:textId="77777777" w:rsidR="00435E27" w:rsidRDefault="00000000">
      <w:pPr>
        <w:spacing w:line="260" w:lineRule="exact"/>
        <w:rPr>
          <w:rFonts w:cs="Arial"/>
          <w:sz w:val="20"/>
          <w:szCs w:val="20"/>
        </w:rPr>
      </w:pPr>
      <w:r>
        <w:rPr>
          <w:rFonts w:hint="eastAsia"/>
          <w:bCs/>
          <w:i/>
          <w:sz w:val="20"/>
          <w:szCs w:val="20"/>
        </w:rPr>
        <w:t>“独立教育评估”</w:t>
      </w:r>
      <w:r>
        <w:rPr>
          <w:rFonts w:hint="eastAsia"/>
          <w:sz w:val="20"/>
          <w:szCs w:val="20"/>
        </w:rPr>
        <w:t>是指由一名合格审查员进行评估，且该审查员并非受雇于负责您孩子教育事务的学区。</w:t>
      </w:r>
    </w:p>
    <w:p w14:paraId="297EC8E6" w14:textId="77777777" w:rsidR="00435E27" w:rsidRDefault="00000000">
      <w:pPr>
        <w:spacing w:line="260" w:lineRule="exact"/>
        <w:rPr>
          <w:rFonts w:cs="Arial"/>
          <w:sz w:val="20"/>
          <w:szCs w:val="20"/>
        </w:rPr>
      </w:pPr>
      <w:r>
        <w:rPr>
          <w:rFonts w:hint="eastAsia"/>
          <w:bCs/>
          <w:i/>
          <w:sz w:val="20"/>
          <w:szCs w:val="20"/>
        </w:rPr>
        <w:t>“公费”</w:t>
      </w:r>
      <w:r>
        <w:rPr>
          <w:rFonts w:hint="eastAsia"/>
          <w:sz w:val="20"/>
          <w:szCs w:val="20"/>
        </w:rPr>
        <w:t>是指学区支付评估的全部费用，或按照</w:t>
      </w:r>
      <w:r>
        <w:rPr>
          <w:rFonts w:hint="eastAsia"/>
          <w:sz w:val="20"/>
          <w:szCs w:val="20"/>
        </w:rPr>
        <w:t xml:space="preserve"> IDEA B </w:t>
      </w:r>
      <w:r>
        <w:rPr>
          <w:rFonts w:hint="eastAsia"/>
          <w:sz w:val="20"/>
          <w:szCs w:val="20"/>
        </w:rPr>
        <w:t>部分的规定，确保以其他方式免费向您提供评估。该部分的规定允许各州使用本州可用的任何州、地方、联邦和私人支持来源来满足该法</w:t>
      </w:r>
      <w:r>
        <w:rPr>
          <w:rFonts w:hint="eastAsia"/>
          <w:sz w:val="20"/>
          <w:szCs w:val="20"/>
        </w:rPr>
        <w:t xml:space="preserve"> B </w:t>
      </w:r>
      <w:r>
        <w:rPr>
          <w:rFonts w:hint="eastAsia"/>
          <w:sz w:val="20"/>
          <w:szCs w:val="20"/>
        </w:rPr>
        <w:t>部分的要求。</w:t>
      </w:r>
    </w:p>
    <w:p w14:paraId="7FEDEDC7" w14:textId="77777777" w:rsidR="00435E27" w:rsidRDefault="00000000">
      <w:pPr>
        <w:pStyle w:val="Heading3"/>
        <w:spacing w:before="120" w:line="260" w:lineRule="exact"/>
        <w:rPr>
          <w:sz w:val="20"/>
          <w:szCs w:val="20"/>
        </w:rPr>
      </w:pPr>
      <w:r>
        <w:rPr>
          <w:rFonts w:hint="eastAsia"/>
          <w:sz w:val="20"/>
          <w:szCs w:val="20"/>
        </w:rPr>
        <w:t>有权享受公费评估</w:t>
      </w:r>
    </w:p>
    <w:p w14:paraId="65C7DD68" w14:textId="77777777" w:rsidR="00435E27" w:rsidRDefault="00000000">
      <w:pPr>
        <w:pStyle w:val="BodyText"/>
        <w:spacing w:before="0" w:after="120" w:line="260" w:lineRule="exact"/>
        <w:jc w:val="left"/>
        <w:rPr>
          <w:b w:val="0"/>
          <w:bCs w:val="0"/>
          <w:sz w:val="20"/>
          <w:szCs w:val="20"/>
        </w:rPr>
      </w:pPr>
      <w:r>
        <w:rPr>
          <w:rFonts w:hint="eastAsia"/>
          <w:b w:val="0"/>
          <w:bCs w:val="0"/>
          <w:sz w:val="20"/>
          <w:szCs w:val="20"/>
        </w:rPr>
        <w:t>如果您不同意学区对您的孩子进行评估，您有权要求公费对孩子进行独立教育评估，但须符合以下条件：</w:t>
      </w:r>
    </w:p>
    <w:p w14:paraId="3F85D132" w14:textId="77777777" w:rsidR="00435E27" w:rsidRDefault="00000000">
      <w:pPr>
        <w:numPr>
          <w:ilvl w:val="0"/>
          <w:numId w:val="18"/>
        </w:numPr>
        <w:tabs>
          <w:tab w:val="clear" w:pos="360"/>
        </w:tabs>
        <w:spacing w:line="260" w:lineRule="exact"/>
        <w:ind w:left="720"/>
        <w:rPr>
          <w:rFonts w:cs="Arial"/>
          <w:spacing w:val="-2"/>
          <w:sz w:val="20"/>
          <w:szCs w:val="20"/>
        </w:rPr>
      </w:pPr>
      <w:r>
        <w:rPr>
          <w:rFonts w:hint="eastAsia"/>
          <w:sz w:val="20"/>
          <w:szCs w:val="20"/>
        </w:rPr>
        <w:t>如果您请求公费对您的孩子进行独立教育评估，您的学区必须立即完成以下</w:t>
      </w:r>
      <w:r>
        <w:rPr>
          <w:rFonts w:hint="eastAsia"/>
          <w:bCs/>
          <w:sz w:val="20"/>
          <w:szCs w:val="20"/>
          <w:u w:val="single"/>
        </w:rPr>
        <w:t>任一</w:t>
      </w:r>
      <w:r>
        <w:rPr>
          <w:rFonts w:hint="eastAsia"/>
          <w:sz w:val="20"/>
          <w:szCs w:val="20"/>
        </w:rPr>
        <w:t>事项：</w:t>
      </w:r>
      <w:r>
        <w:rPr>
          <w:rFonts w:hint="eastAsia"/>
          <w:sz w:val="20"/>
          <w:szCs w:val="20"/>
        </w:rPr>
        <w:t xml:space="preserve">(a) </w:t>
      </w:r>
      <w:r>
        <w:rPr>
          <w:rFonts w:hint="eastAsia"/>
          <w:sz w:val="20"/>
          <w:szCs w:val="20"/>
        </w:rPr>
        <w:t>提出正当程序投诉，请求举行听证会来证明其对您孩子的评估是适当的；</w:t>
      </w:r>
      <w:r>
        <w:rPr>
          <w:rFonts w:hint="eastAsia"/>
          <w:bCs/>
          <w:sz w:val="20"/>
          <w:szCs w:val="20"/>
          <w:u w:val="single"/>
        </w:rPr>
        <w:t>或</w:t>
      </w:r>
      <w:r>
        <w:rPr>
          <w:rFonts w:hint="eastAsia"/>
          <w:sz w:val="20"/>
          <w:szCs w:val="20"/>
        </w:rPr>
        <w:t xml:space="preserve"> (b) </w:t>
      </w:r>
      <w:r>
        <w:rPr>
          <w:rFonts w:hint="eastAsia"/>
          <w:sz w:val="20"/>
          <w:szCs w:val="20"/>
        </w:rPr>
        <w:t>公费提供</w:t>
      </w:r>
      <w:r>
        <w:rPr>
          <w:rFonts w:hint="eastAsia"/>
          <w:sz w:val="20"/>
          <w:szCs w:val="20"/>
        </w:rPr>
        <w:t xml:space="preserve"> IEE</w:t>
      </w:r>
      <w:r>
        <w:rPr>
          <w:rFonts w:hint="eastAsia"/>
          <w:sz w:val="20"/>
          <w:szCs w:val="20"/>
        </w:rPr>
        <w:t>，但学区在听证会中证明您为您的孩子获得的评估不符合学区标准的除外。</w:t>
      </w:r>
      <w:r>
        <w:rPr>
          <w:rFonts w:hint="eastAsia"/>
          <w:sz w:val="20"/>
          <w:szCs w:val="20"/>
        </w:rPr>
        <w:t xml:space="preserve"> </w:t>
      </w:r>
    </w:p>
    <w:p w14:paraId="0BB75305" w14:textId="77777777" w:rsidR="00435E27" w:rsidRDefault="00000000">
      <w:pPr>
        <w:numPr>
          <w:ilvl w:val="0"/>
          <w:numId w:val="18"/>
        </w:numPr>
        <w:tabs>
          <w:tab w:val="clear" w:pos="360"/>
        </w:tabs>
        <w:spacing w:line="260" w:lineRule="exact"/>
        <w:ind w:left="720"/>
        <w:rPr>
          <w:rFonts w:cs="Arial"/>
          <w:sz w:val="20"/>
          <w:szCs w:val="20"/>
        </w:rPr>
      </w:pPr>
      <w:r>
        <w:rPr>
          <w:rFonts w:hint="eastAsia"/>
          <w:sz w:val="20"/>
          <w:szCs w:val="20"/>
        </w:rPr>
        <w:t>如果您的学区请求举行听证会，且最终认证学区对您孩子的评估是适当的，您仍有权获得独立教育评估，但不得公费进行。</w:t>
      </w:r>
    </w:p>
    <w:p w14:paraId="12F890DB" w14:textId="77777777" w:rsidR="00435E27" w:rsidRDefault="00000000">
      <w:pPr>
        <w:pStyle w:val="Question"/>
        <w:keepNext w:val="0"/>
        <w:keepLines w:val="0"/>
        <w:numPr>
          <w:ilvl w:val="0"/>
          <w:numId w:val="18"/>
        </w:numPr>
        <w:tabs>
          <w:tab w:val="clear" w:pos="360"/>
          <w:tab w:val="clear" w:pos="720"/>
          <w:tab w:val="clear" w:pos="9360"/>
        </w:tabs>
        <w:spacing w:before="0" w:after="120" w:line="260" w:lineRule="exact"/>
        <w:ind w:left="720"/>
        <w:rPr>
          <w:spacing w:val="-4"/>
          <w:sz w:val="20"/>
          <w:szCs w:val="20"/>
        </w:rPr>
      </w:pPr>
      <w:r>
        <w:rPr>
          <w:rFonts w:hint="eastAsia"/>
          <w:sz w:val="20"/>
          <w:szCs w:val="20"/>
        </w:rPr>
        <w:t>如果您要求对孩子进行独立教育评估，学区可能会询问您为何反对其对您的孩子进行评估。但您的学区可能不会要求您提供解释，也不会无故拖延公费为您的孩子提供</w:t>
      </w:r>
      <w:r>
        <w:rPr>
          <w:rFonts w:hint="eastAsia"/>
          <w:sz w:val="20"/>
          <w:szCs w:val="20"/>
        </w:rPr>
        <w:t xml:space="preserve"> IEE</w:t>
      </w:r>
      <w:r>
        <w:rPr>
          <w:rFonts w:hint="eastAsia"/>
          <w:sz w:val="20"/>
          <w:szCs w:val="20"/>
        </w:rPr>
        <w:t>，或提出正当程序投诉，请求正当程序听证会来保障学区对您孩子进行评估。</w:t>
      </w:r>
    </w:p>
    <w:p w14:paraId="64D9D136" w14:textId="77777777" w:rsidR="00435E27" w:rsidRDefault="00000000">
      <w:pPr>
        <w:spacing w:line="260" w:lineRule="exact"/>
        <w:jc w:val="both"/>
        <w:rPr>
          <w:rFonts w:cs="Arial"/>
          <w:sz w:val="20"/>
          <w:szCs w:val="20"/>
        </w:rPr>
      </w:pPr>
      <w:r>
        <w:rPr>
          <w:rFonts w:hint="eastAsia"/>
          <w:sz w:val="20"/>
          <w:szCs w:val="20"/>
        </w:rPr>
        <w:t>每次学区对您的孩子进行评估时，如果您不同意，您仅有权获得一次公费独立教育评估。</w:t>
      </w:r>
    </w:p>
    <w:p w14:paraId="133BF28A" w14:textId="77777777" w:rsidR="00435E27" w:rsidRDefault="00000000">
      <w:pPr>
        <w:pStyle w:val="Heading3"/>
        <w:spacing w:before="120" w:line="260" w:lineRule="exact"/>
        <w:rPr>
          <w:sz w:val="20"/>
          <w:szCs w:val="20"/>
        </w:rPr>
      </w:pPr>
      <w:r>
        <w:rPr>
          <w:rFonts w:hint="eastAsia"/>
          <w:sz w:val="20"/>
          <w:szCs w:val="20"/>
        </w:rPr>
        <w:lastRenderedPageBreak/>
        <w:t>家长发起的评估</w:t>
      </w:r>
    </w:p>
    <w:p w14:paraId="7DD45D83" w14:textId="77777777" w:rsidR="00435E27" w:rsidRDefault="00000000">
      <w:pPr>
        <w:spacing w:line="260" w:lineRule="exact"/>
        <w:rPr>
          <w:rFonts w:cs="Arial"/>
          <w:spacing w:val="-2"/>
          <w:sz w:val="20"/>
          <w:szCs w:val="20"/>
        </w:rPr>
      </w:pPr>
      <w:r>
        <w:rPr>
          <w:rFonts w:hint="eastAsia"/>
          <w:sz w:val="20"/>
          <w:szCs w:val="20"/>
        </w:rPr>
        <w:t>如果您</w:t>
      </w:r>
      <w:r>
        <w:rPr>
          <w:sz w:val="20"/>
          <w:szCs w:val="20"/>
        </w:rPr>
        <w:t>为</w:t>
      </w:r>
      <w:r>
        <w:rPr>
          <w:rFonts w:hint="eastAsia"/>
          <w:sz w:val="20"/>
          <w:szCs w:val="20"/>
        </w:rPr>
        <w:t>您孩子</w:t>
      </w:r>
      <w:r>
        <w:rPr>
          <w:sz w:val="20"/>
          <w:szCs w:val="20"/>
        </w:rPr>
        <w:t>获得了</w:t>
      </w:r>
      <w:r>
        <w:rPr>
          <w:rFonts w:hint="eastAsia"/>
          <w:sz w:val="20"/>
          <w:szCs w:val="20"/>
        </w:rPr>
        <w:t>公费独立教育评估，或您与学区共享了您以私人费用为您孩子获得的评估：</w:t>
      </w:r>
      <w:r>
        <w:rPr>
          <w:rFonts w:hint="eastAsia"/>
          <w:sz w:val="20"/>
          <w:szCs w:val="20"/>
        </w:rPr>
        <w:t xml:space="preserve"> </w:t>
      </w:r>
    </w:p>
    <w:p w14:paraId="5714726F" w14:textId="77777777" w:rsidR="00435E27" w:rsidRDefault="00000000">
      <w:pPr>
        <w:numPr>
          <w:ilvl w:val="0"/>
          <w:numId w:val="19"/>
        </w:numPr>
        <w:spacing w:line="260" w:lineRule="exact"/>
        <w:rPr>
          <w:rFonts w:cs="Arial"/>
          <w:sz w:val="20"/>
          <w:szCs w:val="20"/>
        </w:rPr>
      </w:pPr>
      <w:r>
        <w:rPr>
          <w:rFonts w:hint="eastAsia"/>
          <w:sz w:val="20"/>
          <w:szCs w:val="20"/>
        </w:rPr>
        <w:t>在该等评估符合学区独立教育评估标准的情况下，您的学区必须就为您孩子提供适当的免费公共教育</w:t>
      </w:r>
      <w:r>
        <w:rPr>
          <w:rFonts w:hint="eastAsia"/>
          <w:sz w:val="20"/>
          <w:szCs w:val="20"/>
        </w:rPr>
        <w:t xml:space="preserve"> (FAPE) </w:t>
      </w:r>
      <w:r>
        <w:rPr>
          <w:rFonts w:hint="eastAsia"/>
          <w:sz w:val="20"/>
          <w:szCs w:val="20"/>
        </w:rPr>
        <w:t>做出任何决定时，考虑孩子的此评估结果；</w:t>
      </w:r>
      <w:r>
        <w:rPr>
          <w:rFonts w:hint="eastAsia"/>
          <w:b/>
          <w:bCs/>
          <w:sz w:val="20"/>
          <w:szCs w:val="20"/>
          <w:u w:val="single"/>
        </w:rPr>
        <w:t>以及</w:t>
      </w:r>
    </w:p>
    <w:p w14:paraId="4676F24D" w14:textId="77777777" w:rsidR="00435E27" w:rsidRDefault="00000000">
      <w:pPr>
        <w:numPr>
          <w:ilvl w:val="0"/>
          <w:numId w:val="19"/>
        </w:numPr>
        <w:spacing w:line="260" w:lineRule="exact"/>
        <w:rPr>
          <w:rFonts w:cs="Arial"/>
          <w:sz w:val="20"/>
          <w:szCs w:val="20"/>
        </w:rPr>
      </w:pPr>
      <w:r>
        <w:rPr>
          <w:rFonts w:hint="eastAsia"/>
          <w:sz w:val="20"/>
          <w:szCs w:val="20"/>
        </w:rPr>
        <w:t>您或您的学区可以在有关您孩子的正当程序听证会上出示评估作为证据。</w:t>
      </w:r>
    </w:p>
    <w:p w14:paraId="5C3A55FA" w14:textId="77777777" w:rsidR="00435E27" w:rsidRDefault="00000000">
      <w:pPr>
        <w:pStyle w:val="Heading3"/>
        <w:spacing w:before="120" w:line="260" w:lineRule="exact"/>
        <w:rPr>
          <w:sz w:val="20"/>
          <w:szCs w:val="20"/>
        </w:rPr>
      </w:pPr>
      <w:r>
        <w:rPr>
          <w:rFonts w:hint="eastAsia"/>
          <w:sz w:val="20"/>
          <w:szCs w:val="20"/>
        </w:rPr>
        <w:t>听证官请求评估</w:t>
      </w:r>
    </w:p>
    <w:p w14:paraId="45014823" w14:textId="77777777" w:rsidR="00435E27" w:rsidRDefault="00000000">
      <w:pPr>
        <w:spacing w:line="260" w:lineRule="exact"/>
        <w:rPr>
          <w:rFonts w:cs="Arial"/>
          <w:sz w:val="20"/>
          <w:szCs w:val="20"/>
        </w:rPr>
      </w:pPr>
      <w:r>
        <w:rPr>
          <w:rFonts w:hint="eastAsia"/>
          <w:sz w:val="20"/>
          <w:szCs w:val="20"/>
        </w:rPr>
        <w:t>如果作为正当程序听证会的一个环节，听证官要求对您的孩子进行独立教育评估，则该评估费用必须公费承担。</w:t>
      </w:r>
    </w:p>
    <w:p w14:paraId="5D394B44" w14:textId="77777777" w:rsidR="00435E27" w:rsidRDefault="00000000">
      <w:pPr>
        <w:pStyle w:val="Heading3"/>
        <w:spacing w:before="120" w:line="260" w:lineRule="exact"/>
        <w:rPr>
          <w:sz w:val="20"/>
          <w:szCs w:val="20"/>
        </w:rPr>
      </w:pPr>
      <w:r>
        <w:rPr>
          <w:rFonts w:hint="eastAsia"/>
          <w:sz w:val="20"/>
          <w:szCs w:val="20"/>
        </w:rPr>
        <w:t>学区标准</w:t>
      </w:r>
      <w:r>
        <w:rPr>
          <w:rFonts w:hint="eastAsia"/>
          <w:sz w:val="20"/>
          <w:szCs w:val="20"/>
        </w:rPr>
        <w:t xml:space="preserve"> </w:t>
      </w:r>
    </w:p>
    <w:p w14:paraId="7A0966C3" w14:textId="77777777" w:rsidR="00435E27" w:rsidRDefault="00000000">
      <w:pPr>
        <w:spacing w:line="260" w:lineRule="exact"/>
        <w:rPr>
          <w:rFonts w:cs="Arial"/>
          <w:sz w:val="20"/>
          <w:szCs w:val="20"/>
        </w:rPr>
      </w:pPr>
      <w:r>
        <w:rPr>
          <w:rFonts w:hint="eastAsia"/>
          <w:sz w:val="20"/>
          <w:szCs w:val="20"/>
        </w:rPr>
        <w:t>如果独立教育评估费用由公费承担，则获得评估的标准必须与学区发起评估时使用的标准相同，其中包括评估地点和审查员资格（这些标准与您获得独立教育评估的权利相一致）。</w:t>
      </w:r>
    </w:p>
    <w:p w14:paraId="55B838BB" w14:textId="77777777" w:rsidR="00435E27" w:rsidRDefault="00000000">
      <w:pPr>
        <w:spacing w:line="260" w:lineRule="exact"/>
        <w:rPr>
          <w:rFonts w:cs="Arial"/>
          <w:sz w:val="20"/>
          <w:szCs w:val="20"/>
        </w:rPr>
      </w:pPr>
      <w:r>
        <w:rPr>
          <w:rFonts w:hint="eastAsia"/>
          <w:sz w:val="20"/>
          <w:szCs w:val="20"/>
        </w:rPr>
        <w:t>除上述标准外，学区不得针对公费获得的独立教育评估强加条件或强行安排时间。</w:t>
      </w:r>
    </w:p>
    <w:p w14:paraId="17653B5F" w14:textId="77777777" w:rsidR="00435E27" w:rsidRDefault="00435E27">
      <w:pPr>
        <w:spacing w:line="260" w:lineRule="exact"/>
        <w:rPr>
          <w:rFonts w:cs="Arial"/>
          <w:sz w:val="20"/>
          <w:szCs w:val="20"/>
        </w:rPr>
      </w:pPr>
    </w:p>
    <w:p w14:paraId="21A37265" w14:textId="77777777" w:rsidR="00435E27" w:rsidRDefault="00435E27">
      <w:pPr>
        <w:spacing w:line="260" w:lineRule="exact"/>
        <w:rPr>
          <w:rFonts w:cs="Arial"/>
          <w:sz w:val="20"/>
          <w:szCs w:val="20"/>
        </w:rPr>
      </w:pPr>
    </w:p>
    <w:p w14:paraId="16686017" w14:textId="77777777" w:rsidR="00435E27" w:rsidRDefault="00000000">
      <w:pPr>
        <w:pStyle w:val="Heading1"/>
        <w:spacing w:line="260" w:lineRule="exact"/>
      </w:pPr>
      <w:bookmarkStart w:id="21" w:name="_Toc143249791"/>
      <w:r>
        <w:rPr>
          <w:rFonts w:hint="eastAsia"/>
        </w:rPr>
        <w:lastRenderedPageBreak/>
        <w:t>对信息保密</w:t>
      </w:r>
      <w:bookmarkEnd w:id="21"/>
    </w:p>
    <w:p w14:paraId="3D3B0C33" w14:textId="77777777" w:rsidR="00435E27" w:rsidRDefault="00000000">
      <w:pPr>
        <w:pStyle w:val="Heading2"/>
        <w:spacing w:before="0" w:line="260" w:lineRule="exact"/>
        <w:rPr>
          <w:sz w:val="24"/>
        </w:rPr>
      </w:pPr>
      <w:bookmarkStart w:id="22" w:name="_Toc143249792"/>
      <w:r>
        <w:rPr>
          <w:rFonts w:hint="eastAsia"/>
          <w:sz w:val="24"/>
        </w:rPr>
        <w:t>定义</w:t>
      </w:r>
      <w:bookmarkEnd w:id="22"/>
    </w:p>
    <w:p w14:paraId="1D4FE30F" w14:textId="77777777" w:rsidR="00435E27" w:rsidRDefault="00000000">
      <w:pPr>
        <w:pStyle w:val="CFR"/>
        <w:spacing w:line="260" w:lineRule="exact"/>
        <w:rPr>
          <w:sz w:val="20"/>
        </w:rPr>
      </w:pPr>
      <w:r>
        <w:rPr>
          <w:rFonts w:hint="eastAsia"/>
          <w:sz w:val="20"/>
        </w:rPr>
        <w:t>《美国联邦法规》第</w:t>
      </w:r>
      <w:r>
        <w:rPr>
          <w:rFonts w:hint="eastAsia"/>
          <w:sz w:val="20"/>
        </w:rPr>
        <w:t xml:space="preserve"> 34 </w:t>
      </w:r>
      <w:r>
        <w:rPr>
          <w:rFonts w:hint="eastAsia"/>
          <w:sz w:val="20"/>
        </w:rPr>
        <w:t>篇第</w:t>
      </w:r>
      <w:r>
        <w:rPr>
          <w:rFonts w:hint="eastAsia"/>
          <w:sz w:val="20"/>
        </w:rPr>
        <w:t xml:space="preserve"> 300.611 </w:t>
      </w:r>
      <w:r>
        <w:rPr>
          <w:rFonts w:hint="eastAsia"/>
          <w:sz w:val="20"/>
        </w:rPr>
        <w:t>条；</w:t>
      </w:r>
      <w:r>
        <w:rPr>
          <w:rFonts w:hint="eastAsia"/>
          <w:sz w:val="20"/>
        </w:rPr>
        <w:t>K.A.R.</w:t>
      </w:r>
      <w:r>
        <w:rPr>
          <w:rFonts w:hint="eastAsia"/>
          <w:sz w:val="20"/>
        </w:rPr>
        <w:t>第</w:t>
      </w:r>
      <w:r>
        <w:rPr>
          <w:rFonts w:hint="eastAsia"/>
          <w:sz w:val="20"/>
        </w:rPr>
        <w:t xml:space="preserve"> 91-40-50 </w:t>
      </w:r>
      <w:r>
        <w:rPr>
          <w:rFonts w:hint="eastAsia"/>
          <w:sz w:val="20"/>
        </w:rPr>
        <w:t>条</w:t>
      </w:r>
    </w:p>
    <w:p w14:paraId="1CC68AD2" w14:textId="77777777" w:rsidR="00435E27" w:rsidRDefault="00000000">
      <w:pPr>
        <w:spacing w:line="260" w:lineRule="exact"/>
        <w:rPr>
          <w:sz w:val="20"/>
          <w:szCs w:val="20"/>
        </w:rPr>
      </w:pPr>
      <w:r>
        <w:rPr>
          <w:rFonts w:hint="eastAsia"/>
          <w:sz w:val="20"/>
          <w:szCs w:val="20"/>
        </w:rPr>
        <w:t>如果在标题“对信息保密”下使用：</w:t>
      </w:r>
    </w:p>
    <w:p w14:paraId="07C86200" w14:textId="77777777" w:rsidR="00435E27" w:rsidRDefault="00000000">
      <w:pPr>
        <w:pStyle w:val="Text-Bulleted-Sub2"/>
        <w:tabs>
          <w:tab w:val="left" w:pos="720"/>
        </w:tabs>
        <w:spacing w:line="260" w:lineRule="exact"/>
        <w:ind w:left="720"/>
        <w:rPr>
          <w:sz w:val="20"/>
          <w:szCs w:val="20"/>
        </w:rPr>
      </w:pPr>
      <w:r>
        <w:rPr>
          <w:rFonts w:hint="eastAsia"/>
          <w:i/>
          <w:iCs/>
          <w:sz w:val="20"/>
          <w:szCs w:val="20"/>
        </w:rPr>
        <w:t>“销毁”</w:t>
      </w:r>
      <w:r>
        <w:rPr>
          <w:rFonts w:hint="eastAsia"/>
          <w:sz w:val="20"/>
          <w:szCs w:val="20"/>
        </w:rPr>
        <w:t>是指从信息中物理销毁或删除个人身份标识符，使得无法再从该等信息中识别出个人身份。</w:t>
      </w:r>
    </w:p>
    <w:p w14:paraId="2D6446F5" w14:textId="77777777" w:rsidR="00435E27" w:rsidRDefault="00000000">
      <w:pPr>
        <w:pStyle w:val="Text-Bulleted-Sub2"/>
        <w:tabs>
          <w:tab w:val="left" w:pos="720"/>
        </w:tabs>
        <w:spacing w:line="260" w:lineRule="exact"/>
        <w:ind w:left="720"/>
        <w:rPr>
          <w:sz w:val="20"/>
          <w:szCs w:val="20"/>
        </w:rPr>
      </w:pPr>
      <w:r>
        <w:rPr>
          <w:rFonts w:hint="eastAsia"/>
          <w:i/>
          <w:iCs/>
          <w:sz w:val="20"/>
          <w:szCs w:val="20"/>
        </w:rPr>
        <w:t>“教育档案”</w:t>
      </w:r>
      <w:r>
        <w:rPr>
          <w:rFonts w:hint="eastAsia"/>
          <w:sz w:val="20"/>
          <w:szCs w:val="20"/>
        </w:rPr>
        <w:t>是指《美国联邦法规》第</w:t>
      </w:r>
      <w:r>
        <w:rPr>
          <w:rFonts w:hint="eastAsia"/>
          <w:sz w:val="20"/>
          <w:szCs w:val="20"/>
        </w:rPr>
        <w:t xml:space="preserve"> 34 </w:t>
      </w:r>
      <w:r>
        <w:rPr>
          <w:rFonts w:hint="eastAsia"/>
          <w:sz w:val="20"/>
          <w:szCs w:val="20"/>
        </w:rPr>
        <w:t>篇第</w:t>
      </w:r>
      <w:r>
        <w:rPr>
          <w:rFonts w:hint="eastAsia"/>
          <w:sz w:val="20"/>
          <w:szCs w:val="20"/>
        </w:rPr>
        <w:t xml:space="preserve"> 99 </w:t>
      </w:r>
      <w:r>
        <w:rPr>
          <w:rFonts w:hint="eastAsia"/>
          <w:sz w:val="20"/>
          <w:szCs w:val="20"/>
        </w:rPr>
        <w:t>部分（《</w:t>
      </w:r>
      <w:r>
        <w:rPr>
          <w:rFonts w:hint="eastAsia"/>
          <w:sz w:val="20"/>
          <w:szCs w:val="20"/>
        </w:rPr>
        <w:t xml:space="preserve">1974 </w:t>
      </w:r>
      <w:r>
        <w:rPr>
          <w:rFonts w:hint="eastAsia"/>
          <w:sz w:val="20"/>
          <w:szCs w:val="20"/>
        </w:rPr>
        <w:t>年家庭教育权利和隐私法案》实施条例、《美国法典》第</w:t>
      </w:r>
      <w:r>
        <w:rPr>
          <w:rFonts w:hint="eastAsia"/>
          <w:sz w:val="20"/>
          <w:szCs w:val="20"/>
        </w:rPr>
        <w:t xml:space="preserve"> 20 </w:t>
      </w:r>
      <w:r>
        <w:rPr>
          <w:rFonts w:hint="eastAsia"/>
          <w:sz w:val="20"/>
          <w:szCs w:val="20"/>
        </w:rPr>
        <w:t>篇第</w:t>
      </w:r>
      <w:r>
        <w:rPr>
          <w:rFonts w:hint="eastAsia"/>
          <w:sz w:val="20"/>
          <w:szCs w:val="20"/>
        </w:rPr>
        <w:t xml:space="preserve"> 1232g </w:t>
      </w:r>
      <w:r>
        <w:rPr>
          <w:rFonts w:hint="eastAsia"/>
          <w:sz w:val="20"/>
          <w:szCs w:val="20"/>
        </w:rPr>
        <w:t>条</w:t>
      </w:r>
      <w:r>
        <w:rPr>
          <w:rFonts w:hint="eastAsia"/>
          <w:sz w:val="20"/>
          <w:szCs w:val="20"/>
        </w:rPr>
        <w:t xml:space="preserve"> (FERPA)</w:t>
      </w:r>
      <w:r>
        <w:rPr>
          <w:rFonts w:hint="eastAsia"/>
          <w:sz w:val="20"/>
          <w:szCs w:val="20"/>
        </w:rPr>
        <w:t>）对“教育档案”的定义下涵盖的记录类型。</w:t>
      </w:r>
    </w:p>
    <w:p w14:paraId="7B02FE3D" w14:textId="77777777" w:rsidR="00435E27" w:rsidRDefault="00000000">
      <w:pPr>
        <w:pStyle w:val="Text-Bulleted-Sub2"/>
        <w:tabs>
          <w:tab w:val="left" w:pos="720"/>
        </w:tabs>
        <w:spacing w:line="260" w:lineRule="exact"/>
        <w:ind w:left="720"/>
        <w:rPr>
          <w:sz w:val="20"/>
          <w:szCs w:val="20"/>
        </w:rPr>
      </w:pPr>
      <w:r>
        <w:rPr>
          <w:rFonts w:hint="eastAsia"/>
          <w:i/>
          <w:iCs/>
          <w:sz w:val="20"/>
          <w:szCs w:val="20"/>
        </w:rPr>
        <w:t>“参与机构”</w:t>
      </w:r>
      <w:r>
        <w:rPr>
          <w:rFonts w:hint="eastAsia"/>
          <w:sz w:val="20"/>
          <w:szCs w:val="20"/>
        </w:rPr>
        <w:t>是指根据</w:t>
      </w:r>
      <w:r>
        <w:rPr>
          <w:rFonts w:hint="eastAsia"/>
          <w:sz w:val="20"/>
          <w:szCs w:val="20"/>
        </w:rPr>
        <w:t xml:space="preserve"> IDEA B </w:t>
      </w:r>
      <w:r>
        <w:rPr>
          <w:rFonts w:hint="eastAsia"/>
          <w:sz w:val="20"/>
          <w:szCs w:val="20"/>
        </w:rPr>
        <w:t>部分或州法律，收集、维护或使用个人身份信息或作为获取信息源的任何学区、机构或机关。</w:t>
      </w:r>
    </w:p>
    <w:p w14:paraId="3CE0772D" w14:textId="77777777" w:rsidR="00435E27" w:rsidRDefault="00000000">
      <w:pPr>
        <w:pStyle w:val="Heading2"/>
        <w:spacing w:before="0" w:line="260" w:lineRule="exact"/>
        <w:rPr>
          <w:sz w:val="24"/>
        </w:rPr>
      </w:pPr>
      <w:bookmarkStart w:id="23" w:name="_Toc143249793"/>
      <w:r>
        <w:rPr>
          <w:rFonts w:hint="eastAsia"/>
          <w:sz w:val="24"/>
        </w:rPr>
        <w:t>个人身份信息</w:t>
      </w:r>
      <w:bookmarkEnd w:id="23"/>
    </w:p>
    <w:p w14:paraId="0A48CD7F" w14:textId="77777777" w:rsidR="00435E27" w:rsidRDefault="00000000">
      <w:pPr>
        <w:pStyle w:val="CFR"/>
        <w:spacing w:line="260" w:lineRule="exact"/>
        <w:rPr>
          <w:i/>
          <w:iCs/>
          <w:color w:val="000000"/>
          <w:sz w:val="24"/>
        </w:rPr>
      </w:pPr>
      <w:r>
        <w:rPr>
          <w:rFonts w:hint="eastAsia"/>
          <w:sz w:val="20"/>
        </w:rPr>
        <w:t>《美国联邦法规》第</w:t>
      </w:r>
      <w:r>
        <w:rPr>
          <w:rFonts w:hint="eastAsia"/>
          <w:sz w:val="20"/>
        </w:rPr>
        <w:t xml:space="preserve"> 34 </w:t>
      </w:r>
      <w:r>
        <w:rPr>
          <w:rFonts w:hint="eastAsia"/>
          <w:sz w:val="20"/>
        </w:rPr>
        <w:t>篇第</w:t>
      </w:r>
      <w:r>
        <w:rPr>
          <w:rFonts w:hint="eastAsia"/>
          <w:sz w:val="20"/>
        </w:rPr>
        <w:t xml:space="preserve"> 300.32 </w:t>
      </w:r>
      <w:r>
        <w:rPr>
          <w:rFonts w:hint="eastAsia"/>
          <w:sz w:val="20"/>
        </w:rPr>
        <w:t>条</w:t>
      </w:r>
      <w:r>
        <w:rPr>
          <w:rFonts w:hint="eastAsia"/>
          <w:sz w:val="20"/>
        </w:rPr>
        <w:br/>
      </w:r>
    </w:p>
    <w:p w14:paraId="260033F1" w14:textId="77777777" w:rsidR="00435E27" w:rsidRDefault="00000000">
      <w:pPr>
        <w:spacing w:line="260" w:lineRule="exact"/>
        <w:rPr>
          <w:sz w:val="20"/>
          <w:szCs w:val="20"/>
        </w:rPr>
      </w:pPr>
      <w:r>
        <w:rPr>
          <w:rFonts w:hint="eastAsia"/>
          <w:i/>
          <w:iCs/>
          <w:sz w:val="20"/>
          <w:szCs w:val="20"/>
        </w:rPr>
        <w:t>“个人身份信息”</w:t>
      </w:r>
      <w:r>
        <w:rPr>
          <w:rFonts w:hint="eastAsia"/>
          <w:sz w:val="20"/>
          <w:szCs w:val="20"/>
        </w:rPr>
        <w:t>是指包含以下内容的信息：</w:t>
      </w:r>
    </w:p>
    <w:p w14:paraId="70D55DDE" w14:textId="77777777" w:rsidR="00435E27" w:rsidRDefault="00000000">
      <w:pPr>
        <w:autoSpaceDE w:val="0"/>
        <w:autoSpaceDN w:val="0"/>
        <w:adjustRightInd w:val="0"/>
        <w:spacing w:line="260" w:lineRule="exact"/>
        <w:ind w:left="720" w:hanging="360"/>
        <w:rPr>
          <w:rFonts w:cs="Arial"/>
          <w:color w:val="000000"/>
          <w:sz w:val="20"/>
          <w:szCs w:val="20"/>
        </w:rPr>
      </w:pPr>
      <w:r>
        <w:rPr>
          <w:rFonts w:hint="eastAsia"/>
          <w:color w:val="000000"/>
          <w:sz w:val="20"/>
          <w:szCs w:val="20"/>
        </w:rPr>
        <w:t xml:space="preserve">(a) </w:t>
      </w:r>
      <w:r>
        <w:rPr>
          <w:rFonts w:hint="eastAsia"/>
          <w:color w:val="000000"/>
          <w:sz w:val="20"/>
          <w:szCs w:val="20"/>
        </w:rPr>
        <w:t>您孩子的姓名、您作为父母的姓名，</w:t>
      </w:r>
      <w:proofErr w:type="gramStart"/>
      <w:r>
        <w:rPr>
          <w:rFonts w:hint="eastAsia"/>
          <w:color w:val="000000"/>
          <w:sz w:val="20"/>
          <w:szCs w:val="20"/>
        </w:rPr>
        <w:t>或其他家庭成员的姓名；</w:t>
      </w:r>
      <w:proofErr w:type="gramEnd"/>
    </w:p>
    <w:p w14:paraId="447F0C21" w14:textId="77777777" w:rsidR="00435E27" w:rsidRDefault="00000000">
      <w:pPr>
        <w:autoSpaceDE w:val="0"/>
        <w:autoSpaceDN w:val="0"/>
        <w:adjustRightInd w:val="0"/>
        <w:spacing w:line="260" w:lineRule="exact"/>
        <w:ind w:left="720" w:hanging="360"/>
        <w:rPr>
          <w:rFonts w:cs="Arial"/>
          <w:color w:val="000000"/>
          <w:sz w:val="20"/>
          <w:szCs w:val="20"/>
        </w:rPr>
      </w:pPr>
      <w:r>
        <w:rPr>
          <w:rFonts w:hint="eastAsia"/>
          <w:color w:val="000000"/>
          <w:sz w:val="20"/>
          <w:szCs w:val="20"/>
        </w:rPr>
        <w:t xml:space="preserve">(b) </w:t>
      </w:r>
      <w:proofErr w:type="gramStart"/>
      <w:r>
        <w:rPr>
          <w:rFonts w:hint="eastAsia"/>
          <w:color w:val="000000"/>
          <w:sz w:val="20"/>
          <w:szCs w:val="20"/>
        </w:rPr>
        <w:t>您孩子的地址；</w:t>
      </w:r>
      <w:proofErr w:type="gramEnd"/>
    </w:p>
    <w:p w14:paraId="590118D7" w14:textId="77777777" w:rsidR="00435E27" w:rsidRDefault="00000000">
      <w:pPr>
        <w:autoSpaceDE w:val="0"/>
        <w:autoSpaceDN w:val="0"/>
        <w:adjustRightInd w:val="0"/>
        <w:spacing w:line="260" w:lineRule="exact"/>
        <w:ind w:left="720" w:hanging="360"/>
        <w:rPr>
          <w:rFonts w:cs="Arial"/>
          <w:b/>
          <w:bCs/>
          <w:color w:val="000000"/>
          <w:sz w:val="20"/>
          <w:szCs w:val="20"/>
          <w:u w:val="single"/>
        </w:rPr>
      </w:pPr>
      <w:r>
        <w:rPr>
          <w:rFonts w:hint="eastAsia"/>
          <w:color w:val="000000"/>
          <w:sz w:val="20"/>
          <w:szCs w:val="20"/>
        </w:rPr>
        <w:t xml:space="preserve">(c) </w:t>
      </w:r>
      <w:r>
        <w:rPr>
          <w:rFonts w:hint="eastAsia"/>
          <w:color w:val="000000"/>
          <w:sz w:val="20"/>
          <w:szCs w:val="20"/>
        </w:rPr>
        <w:t>个人身份标识符，如您孩子的社会保险号或学号；</w:t>
      </w:r>
      <w:r>
        <w:rPr>
          <w:rFonts w:hint="eastAsia"/>
          <w:b/>
          <w:bCs/>
          <w:color w:val="000000"/>
          <w:sz w:val="20"/>
          <w:szCs w:val="20"/>
          <w:u w:val="single"/>
        </w:rPr>
        <w:t>或</w:t>
      </w:r>
    </w:p>
    <w:p w14:paraId="1A22DB8E" w14:textId="77777777" w:rsidR="00435E27" w:rsidRDefault="00000000">
      <w:pPr>
        <w:pStyle w:val="BodyTextIndent2"/>
        <w:spacing w:before="0" w:after="120" w:line="260" w:lineRule="exact"/>
        <w:ind w:hanging="360"/>
        <w:rPr>
          <w:sz w:val="20"/>
          <w:szCs w:val="20"/>
        </w:rPr>
      </w:pPr>
      <w:r>
        <w:rPr>
          <w:rFonts w:hint="eastAsia"/>
          <w:sz w:val="20"/>
          <w:szCs w:val="20"/>
        </w:rPr>
        <w:t xml:space="preserve">(d) </w:t>
      </w:r>
      <w:r>
        <w:rPr>
          <w:rFonts w:hint="eastAsia"/>
          <w:sz w:val="20"/>
          <w:szCs w:val="20"/>
        </w:rPr>
        <w:t>一份含有个人特征或其他信息的清单，其可能帮助合理确定您孩子的身份。</w:t>
      </w:r>
    </w:p>
    <w:p w14:paraId="464D9C32" w14:textId="77777777" w:rsidR="00435E27" w:rsidRDefault="00000000">
      <w:pPr>
        <w:pStyle w:val="Heading2"/>
        <w:tabs>
          <w:tab w:val="center" w:pos="4680"/>
        </w:tabs>
        <w:spacing w:before="0" w:line="260" w:lineRule="exact"/>
        <w:rPr>
          <w:sz w:val="24"/>
        </w:rPr>
      </w:pPr>
      <w:bookmarkStart w:id="24" w:name="_Toc143249794"/>
      <w:r>
        <w:rPr>
          <w:rFonts w:hint="eastAsia"/>
          <w:sz w:val="24"/>
        </w:rPr>
        <w:t>通知家长</w:t>
      </w:r>
      <w:bookmarkEnd w:id="24"/>
      <w:r>
        <w:rPr>
          <w:rFonts w:hint="eastAsia"/>
          <w:sz w:val="24"/>
        </w:rPr>
        <w:tab/>
      </w:r>
    </w:p>
    <w:p w14:paraId="2A6DFA30" w14:textId="77777777" w:rsidR="00435E27" w:rsidRDefault="00000000">
      <w:pPr>
        <w:pStyle w:val="CFR"/>
        <w:spacing w:line="260" w:lineRule="exact"/>
        <w:rPr>
          <w:sz w:val="20"/>
        </w:rPr>
      </w:pPr>
      <w:r>
        <w:rPr>
          <w:rFonts w:hint="eastAsia"/>
          <w:sz w:val="20"/>
        </w:rPr>
        <w:t>《美国联邦法规》第</w:t>
      </w:r>
      <w:r>
        <w:rPr>
          <w:rFonts w:hint="eastAsia"/>
          <w:sz w:val="20"/>
        </w:rPr>
        <w:t xml:space="preserve"> 34 </w:t>
      </w:r>
      <w:r>
        <w:rPr>
          <w:rFonts w:hint="eastAsia"/>
          <w:sz w:val="20"/>
        </w:rPr>
        <w:t>篇第</w:t>
      </w:r>
      <w:r>
        <w:rPr>
          <w:rFonts w:hint="eastAsia"/>
          <w:sz w:val="20"/>
        </w:rPr>
        <w:t xml:space="preserve"> 300.612 </w:t>
      </w:r>
      <w:r>
        <w:rPr>
          <w:rFonts w:hint="eastAsia"/>
          <w:sz w:val="20"/>
        </w:rPr>
        <w:t>条；</w:t>
      </w:r>
      <w:r>
        <w:rPr>
          <w:rFonts w:hint="eastAsia"/>
          <w:sz w:val="20"/>
        </w:rPr>
        <w:t>K.A.R.</w:t>
      </w:r>
      <w:r>
        <w:rPr>
          <w:rFonts w:hint="eastAsia"/>
          <w:sz w:val="20"/>
        </w:rPr>
        <w:t>第</w:t>
      </w:r>
      <w:r>
        <w:rPr>
          <w:rFonts w:hint="eastAsia"/>
          <w:sz w:val="20"/>
        </w:rPr>
        <w:t xml:space="preserve"> 91-40-50(b) </w:t>
      </w:r>
      <w:r>
        <w:rPr>
          <w:rFonts w:hint="eastAsia"/>
          <w:sz w:val="20"/>
        </w:rPr>
        <w:t>条</w:t>
      </w:r>
    </w:p>
    <w:p w14:paraId="5823DCFA" w14:textId="77777777" w:rsidR="00435E27" w:rsidRDefault="00000000">
      <w:pPr>
        <w:spacing w:line="260" w:lineRule="exact"/>
        <w:rPr>
          <w:b/>
          <w:bCs/>
          <w:sz w:val="20"/>
          <w:szCs w:val="20"/>
        </w:rPr>
      </w:pPr>
      <w:r>
        <w:rPr>
          <w:rFonts w:hint="eastAsia"/>
          <w:sz w:val="20"/>
          <w:szCs w:val="20"/>
        </w:rPr>
        <w:t>州教育机构必须发出足以让父母充分了解个人识别信息保密规定的通知，包括：</w:t>
      </w:r>
      <w:r>
        <w:rPr>
          <w:rFonts w:hint="eastAsia"/>
          <w:b/>
          <w:bCs/>
          <w:sz w:val="20"/>
          <w:szCs w:val="20"/>
        </w:rPr>
        <w:t xml:space="preserve"> </w:t>
      </w:r>
    </w:p>
    <w:p w14:paraId="72E13EFB" w14:textId="77777777" w:rsidR="00435E27" w:rsidRDefault="00000000">
      <w:pPr>
        <w:numPr>
          <w:ilvl w:val="0"/>
          <w:numId w:val="20"/>
        </w:numPr>
        <w:tabs>
          <w:tab w:val="clear" w:pos="1080"/>
        </w:tabs>
        <w:autoSpaceDE w:val="0"/>
        <w:autoSpaceDN w:val="0"/>
        <w:adjustRightInd w:val="0"/>
        <w:spacing w:line="260" w:lineRule="exact"/>
        <w:ind w:left="720"/>
        <w:rPr>
          <w:rFonts w:cs="Arial"/>
          <w:sz w:val="20"/>
          <w:szCs w:val="20"/>
        </w:rPr>
      </w:pPr>
      <w:r>
        <w:rPr>
          <w:rFonts w:hint="eastAsia"/>
          <w:sz w:val="20"/>
          <w:szCs w:val="20"/>
        </w:rPr>
        <w:t>说明以该州各类人群的母语发出通知的范围；</w:t>
      </w:r>
    </w:p>
    <w:p w14:paraId="463A0D0F" w14:textId="77777777" w:rsidR="00435E27" w:rsidRDefault="00000000">
      <w:pPr>
        <w:numPr>
          <w:ilvl w:val="0"/>
          <w:numId w:val="20"/>
        </w:numPr>
        <w:tabs>
          <w:tab w:val="clear" w:pos="1080"/>
        </w:tabs>
        <w:autoSpaceDE w:val="0"/>
        <w:autoSpaceDN w:val="0"/>
        <w:adjustRightInd w:val="0"/>
        <w:spacing w:line="260" w:lineRule="exact"/>
        <w:ind w:left="720"/>
        <w:rPr>
          <w:rFonts w:cs="Arial"/>
          <w:sz w:val="20"/>
          <w:szCs w:val="20"/>
        </w:rPr>
      </w:pPr>
      <w:r>
        <w:rPr>
          <w:rFonts w:hint="eastAsia"/>
          <w:sz w:val="20"/>
          <w:szCs w:val="20"/>
        </w:rPr>
        <w:t>说明个人身份信息受到维护的孩子、所寻求的信息类型、该州在收集信息时计划使用的方法（包括收集信息的来源）以及信息用途；</w:t>
      </w:r>
    </w:p>
    <w:p w14:paraId="3C13C540" w14:textId="77777777" w:rsidR="00435E27" w:rsidRDefault="00000000">
      <w:pPr>
        <w:numPr>
          <w:ilvl w:val="0"/>
          <w:numId w:val="20"/>
        </w:numPr>
        <w:tabs>
          <w:tab w:val="clear" w:pos="1080"/>
        </w:tabs>
        <w:autoSpaceDE w:val="0"/>
        <w:autoSpaceDN w:val="0"/>
        <w:adjustRightInd w:val="0"/>
        <w:spacing w:line="260" w:lineRule="exact"/>
        <w:ind w:left="720"/>
        <w:rPr>
          <w:rFonts w:cs="Arial"/>
          <w:sz w:val="20"/>
          <w:szCs w:val="20"/>
        </w:rPr>
      </w:pPr>
      <w:r>
        <w:rPr>
          <w:rFonts w:hint="eastAsia"/>
          <w:sz w:val="20"/>
          <w:szCs w:val="20"/>
        </w:rPr>
        <w:t>参与机构就存储、向第三方披露、保留以及销毁个人身份信息必须遵守的政策和程序摘要；</w:t>
      </w:r>
      <w:r>
        <w:rPr>
          <w:rFonts w:hint="eastAsia"/>
          <w:b/>
          <w:bCs/>
          <w:sz w:val="20"/>
          <w:szCs w:val="20"/>
          <w:u w:val="single"/>
        </w:rPr>
        <w:t>以及</w:t>
      </w:r>
    </w:p>
    <w:p w14:paraId="5D83090E" w14:textId="77777777" w:rsidR="00435E27" w:rsidRDefault="00000000">
      <w:pPr>
        <w:numPr>
          <w:ilvl w:val="0"/>
          <w:numId w:val="20"/>
        </w:numPr>
        <w:tabs>
          <w:tab w:val="clear" w:pos="1080"/>
        </w:tabs>
        <w:autoSpaceDE w:val="0"/>
        <w:autoSpaceDN w:val="0"/>
        <w:adjustRightInd w:val="0"/>
        <w:spacing w:line="260" w:lineRule="exact"/>
        <w:ind w:left="720"/>
        <w:rPr>
          <w:rFonts w:cs="Arial"/>
          <w:sz w:val="20"/>
          <w:szCs w:val="20"/>
        </w:rPr>
      </w:pPr>
      <w:r>
        <w:rPr>
          <w:rFonts w:hint="eastAsia"/>
          <w:sz w:val="20"/>
          <w:szCs w:val="20"/>
        </w:rPr>
        <w:t>说明父母和孩子就该等信息享受的所有权利，包括《家庭教育权利和隐私法案》</w:t>
      </w:r>
      <w:r>
        <w:rPr>
          <w:rFonts w:hint="eastAsia"/>
          <w:sz w:val="20"/>
          <w:szCs w:val="20"/>
        </w:rPr>
        <w:t xml:space="preserve">(FERPA) </w:t>
      </w:r>
      <w:r>
        <w:rPr>
          <w:rFonts w:hint="eastAsia"/>
          <w:sz w:val="20"/>
          <w:szCs w:val="20"/>
        </w:rPr>
        <w:t>及《美国联邦法规》第</w:t>
      </w:r>
      <w:r>
        <w:rPr>
          <w:rFonts w:hint="eastAsia"/>
          <w:sz w:val="20"/>
          <w:szCs w:val="20"/>
        </w:rPr>
        <w:t xml:space="preserve"> 34 </w:t>
      </w:r>
      <w:r>
        <w:rPr>
          <w:rFonts w:hint="eastAsia"/>
          <w:sz w:val="20"/>
          <w:szCs w:val="20"/>
        </w:rPr>
        <w:t>篇第</w:t>
      </w:r>
      <w:r>
        <w:rPr>
          <w:rFonts w:hint="eastAsia"/>
          <w:sz w:val="20"/>
          <w:szCs w:val="20"/>
        </w:rPr>
        <w:t xml:space="preserve"> 99 </w:t>
      </w:r>
      <w:r>
        <w:rPr>
          <w:rFonts w:hint="eastAsia"/>
          <w:sz w:val="20"/>
          <w:szCs w:val="20"/>
        </w:rPr>
        <w:t>部分中实施条例规定的权利。</w:t>
      </w:r>
      <w:r>
        <w:rPr>
          <w:rFonts w:hint="eastAsia"/>
          <w:sz w:val="20"/>
          <w:szCs w:val="20"/>
        </w:rPr>
        <w:t xml:space="preserve"> </w:t>
      </w:r>
    </w:p>
    <w:p w14:paraId="06FF5201" w14:textId="77777777" w:rsidR="00435E27" w:rsidRDefault="00000000">
      <w:pPr>
        <w:autoSpaceDE w:val="0"/>
        <w:autoSpaceDN w:val="0"/>
        <w:adjustRightInd w:val="0"/>
        <w:spacing w:line="260" w:lineRule="exact"/>
        <w:rPr>
          <w:rFonts w:cs="Arial"/>
          <w:sz w:val="20"/>
          <w:szCs w:val="20"/>
        </w:rPr>
      </w:pPr>
      <w:r>
        <w:rPr>
          <w:rFonts w:hint="eastAsia"/>
          <w:sz w:val="20"/>
          <w:szCs w:val="20"/>
        </w:rPr>
        <w:t>在对需要特殊教育和相关服务的儿童进行身份确认、位置确认及评估（也称为“儿童寻认”）等任何重大活动之前，必须在报纸或其他媒介上，或同时发布或公布通知，且发行量应足以通知全州家长这些活动。</w:t>
      </w:r>
    </w:p>
    <w:p w14:paraId="0BF9A3C5" w14:textId="77777777" w:rsidR="00435E27" w:rsidRDefault="00000000">
      <w:pPr>
        <w:pStyle w:val="Heading2"/>
        <w:spacing w:before="0" w:line="260" w:lineRule="exact"/>
        <w:rPr>
          <w:sz w:val="24"/>
        </w:rPr>
      </w:pPr>
      <w:bookmarkStart w:id="25" w:name="_Toc143249795"/>
      <w:r>
        <w:rPr>
          <w:rFonts w:hint="eastAsia"/>
          <w:sz w:val="24"/>
        </w:rPr>
        <w:t>查阅权</w:t>
      </w:r>
      <w:bookmarkEnd w:id="25"/>
    </w:p>
    <w:p w14:paraId="030C60E9" w14:textId="77777777" w:rsidR="00435E27" w:rsidRDefault="00000000">
      <w:pPr>
        <w:pStyle w:val="CFR"/>
        <w:spacing w:line="260" w:lineRule="exact"/>
        <w:rPr>
          <w:sz w:val="20"/>
        </w:rPr>
      </w:pPr>
      <w:r>
        <w:rPr>
          <w:rFonts w:hint="eastAsia"/>
          <w:sz w:val="20"/>
        </w:rPr>
        <w:t>《美国联邦法规》第</w:t>
      </w:r>
      <w:r>
        <w:rPr>
          <w:rFonts w:hint="eastAsia"/>
          <w:sz w:val="20"/>
        </w:rPr>
        <w:t xml:space="preserve"> 34 </w:t>
      </w:r>
      <w:r>
        <w:rPr>
          <w:rFonts w:hint="eastAsia"/>
          <w:sz w:val="20"/>
        </w:rPr>
        <w:t>篇第</w:t>
      </w:r>
      <w:r>
        <w:rPr>
          <w:rFonts w:hint="eastAsia"/>
          <w:sz w:val="20"/>
        </w:rPr>
        <w:t xml:space="preserve"> 300.613 </w:t>
      </w:r>
      <w:r>
        <w:rPr>
          <w:rFonts w:hint="eastAsia"/>
          <w:sz w:val="20"/>
        </w:rPr>
        <w:t>条；</w:t>
      </w:r>
      <w:r>
        <w:rPr>
          <w:rFonts w:hint="eastAsia"/>
          <w:sz w:val="20"/>
        </w:rPr>
        <w:t>K.A.R.</w:t>
      </w:r>
      <w:r>
        <w:rPr>
          <w:rFonts w:hint="eastAsia"/>
          <w:sz w:val="20"/>
        </w:rPr>
        <w:t>第</w:t>
      </w:r>
      <w:r>
        <w:rPr>
          <w:rFonts w:hint="eastAsia"/>
          <w:sz w:val="20"/>
        </w:rPr>
        <w:t xml:space="preserve"> 91-40-50(b) </w:t>
      </w:r>
      <w:r>
        <w:rPr>
          <w:rFonts w:hint="eastAsia"/>
          <w:sz w:val="20"/>
        </w:rPr>
        <w:t>条</w:t>
      </w:r>
    </w:p>
    <w:p w14:paraId="0CEE81CC" w14:textId="77777777" w:rsidR="00435E27" w:rsidRDefault="00000000">
      <w:pPr>
        <w:tabs>
          <w:tab w:val="left" w:pos="0"/>
        </w:tabs>
        <w:spacing w:before="120" w:line="260" w:lineRule="exact"/>
        <w:rPr>
          <w:rFonts w:cs="Arial"/>
          <w:sz w:val="20"/>
          <w:szCs w:val="20"/>
        </w:rPr>
      </w:pPr>
      <w:r>
        <w:rPr>
          <w:rFonts w:hint="eastAsia"/>
          <w:sz w:val="20"/>
          <w:szCs w:val="20"/>
        </w:rPr>
        <w:t>参与机构必须允许您查看和审查学区根据</w:t>
      </w:r>
      <w:r>
        <w:rPr>
          <w:rFonts w:hint="eastAsia"/>
          <w:sz w:val="20"/>
          <w:szCs w:val="20"/>
        </w:rPr>
        <w:t xml:space="preserve"> IDEA B </w:t>
      </w:r>
      <w:r>
        <w:rPr>
          <w:rFonts w:hint="eastAsia"/>
          <w:sz w:val="20"/>
          <w:szCs w:val="20"/>
        </w:rPr>
        <w:t>部分和州法律收集、维护或使用的任何与您孩子相关的教育档案。参与机构必须应您的请求，在举行关于个别化教育计划</w:t>
      </w:r>
      <w:r>
        <w:rPr>
          <w:rFonts w:hint="eastAsia"/>
          <w:sz w:val="20"/>
          <w:szCs w:val="20"/>
        </w:rPr>
        <w:t xml:space="preserve"> (IEP) </w:t>
      </w:r>
      <w:r>
        <w:rPr>
          <w:rFonts w:hint="eastAsia"/>
          <w:sz w:val="20"/>
          <w:szCs w:val="20"/>
        </w:rPr>
        <w:t>的任何会议或任何公正的正当程序听证会（包括关于惩戒残疾儿童的决议会议或听证会）之前，立即允许您查看和审查您孩子的任何教育档案，并且不论在任何情况下都不得超出您提出请求后的</w:t>
      </w:r>
      <w:r>
        <w:rPr>
          <w:rFonts w:hint="eastAsia"/>
          <w:sz w:val="20"/>
          <w:szCs w:val="20"/>
        </w:rPr>
        <w:t xml:space="preserve"> 45 </w:t>
      </w:r>
      <w:r>
        <w:rPr>
          <w:rFonts w:hint="eastAsia"/>
          <w:sz w:val="20"/>
          <w:szCs w:val="20"/>
        </w:rPr>
        <w:t>个自然日。</w:t>
      </w:r>
      <w:r>
        <w:rPr>
          <w:rFonts w:hint="eastAsia"/>
          <w:sz w:val="20"/>
          <w:szCs w:val="20"/>
        </w:rPr>
        <w:t xml:space="preserve"> </w:t>
      </w:r>
    </w:p>
    <w:p w14:paraId="34F6169A" w14:textId="77777777" w:rsidR="00435E27" w:rsidRDefault="00000000">
      <w:pPr>
        <w:spacing w:line="260" w:lineRule="exact"/>
        <w:rPr>
          <w:sz w:val="20"/>
          <w:szCs w:val="20"/>
        </w:rPr>
      </w:pPr>
      <w:r>
        <w:rPr>
          <w:rFonts w:hint="eastAsia"/>
          <w:sz w:val="20"/>
          <w:szCs w:val="20"/>
        </w:rPr>
        <w:lastRenderedPageBreak/>
        <w:t>您查看和审查教育档案的权利包括：</w:t>
      </w:r>
    </w:p>
    <w:p w14:paraId="5FCDD1D9" w14:textId="77777777" w:rsidR="00435E27" w:rsidRDefault="00000000">
      <w:pPr>
        <w:numPr>
          <w:ilvl w:val="0"/>
          <w:numId w:val="21"/>
        </w:numPr>
        <w:tabs>
          <w:tab w:val="clear" w:pos="1080"/>
        </w:tabs>
        <w:spacing w:line="260" w:lineRule="exact"/>
        <w:ind w:left="720"/>
        <w:rPr>
          <w:rFonts w:cs="Arial"/>
          <w:sz w:val="20"/>
          <w:szCs w:val="20"/>
        </w:rPr>
      </w:pPr>
      <w:r>
        <w:rPr>
          <w:rFonts w:hint="eastAsia"/>
          <w:sz w:val="20"/>
          <w:szCs w:val="20"/>
        </w:rPr>
        <w:t>您有权要求参与机构就您合理请求详细说明和解释档案给予答复；</w:t>
      </w:r>
    </w:p>
    <w:p w14:paraId="75F86076" w14:textId="77777777" w:rsidR="00435E27" w:rsidRDefault="00000000">
      <w:pPr>
        <w:numPr>
          <w:ilvl w:val="0"/>
          <w:numId w:val="21"/>
        </w:numPr>
        <w:tabs>
          <w:tab w:val="clear" w:pos="1080"/>
        </w:tabs>
        <w:spacing w:line="260" w:lineRule="exact"/>
        <w:ind w:left="720"/>
        <w:rPr>
          <w:rFonts w:cs="Arial"/>
          <w:sz w:val="20"/>
          <w:szCs w:val="20"/>
        </w:rPr>
      </w:pPr>
      <w:r>
        <w:rPr>
          <w:rFonts w:hint="eastAsia"/>
          <w:sz w:val="20"/>
          <w:szCs w:val="20"/>
        </w:rPr>
        <w:t>如果您不收到副本就无法有效查看和审查档案，则您有权要求参与机构提供档案副本；</w:t>
      </w:r>
      <w:r>
        <w:rPr>
          <w:rFonts w:hint="eastAsia"/>
          <w:b/>
          <w:sz w:val="20"/>
          <w:szCs w:val="20"/>
          <w:u w:val="single"/>
        </w:rPr>
        <w:t>以及</w:t>
      </w:r>
    </w:p>
    <w:p w14:paraId="5499834E" w14:textId="77777777" w:rsidR="00435E27" w:rsidRDefault="00000000">
      <w:pPr>
        <w:numPr>
          <w:ilvl w:val="0"/>
          <w:numId w:val="21"/>
        </w:numPr>
        <w:tabs>
          <w:tab w:val="clear" w:pos="1080"/>
        </w:tabs>
        <w:spacing w:line="260" w:lineRule="exact"/>
        <w:ind w:left="720"/>
        <w:rPr>
          <w:rFonts w:cs="Arial"/>
          <w:sz w:val="20"/>
          <w:szCs w:val="20"/>
        </w:rPr>
      </w:pPr>
      <w:r>
        <w:rPr>
          <w:rFonts w:hint="eastAsia"/>
          <w:sz w:val="20"/>
          <w:szCs w:val="20"/>
        </w:rPr>
        <w:t>您有权让您的代表查看和审查档案。</w:t>
      </w:r>
    </w:p>
    <w:p w14:paraId="204F2BAB" w14:textId="77777777" w:rsidR="00435E27" w:rsidRDefault="00000000">
      <w:pPr>
        <w:spacing w:line="260" w:lineRule="exact"/>
        <w:rPr>
          <w:rFonts w:cs="Arial"/>
          <w:sz w:val="20"/>
          <w:szCs w:val="20"/>
        </w:rPr>
      </w:pPr>
      <w:r>
        <w:rPr>
          <w:rFonts w:hint="eastAsia"/>
          <w:sz w:val="20"/>
          <w:szCs w:val="20"/>
        </w:rPr>
        <w:t>参与机构可以认为您有权查看和审查您孩子的相关档案，但被告知您根据管辖监护、分居和离婚等事务的适用州法律并未享有该等权利的情况除外。</w:t>
      </w:r>
    </w:p>
    <w:p w14:paraId="184AFAEB" w14:textId="77777777" w:rsidR="00435E27" w:rsidRDefault="00000000">
      <w:pPr>
        <w:pStyle w:val="Heading2"/>
        <w:spacing w:before="0" w:line="260" w:lineRule="exact"/>
        <w:rPr>
          <w:sz w:val="24"/>
        </w:rPr>
      </w:pPr>
      <w:bookmarkStart w:id="26" w:name="_Toc143249796"/>
      <w:r>
        <w:rPr>
          <w:rFonts w:hint="eastAsia"/>
          <w:sz w:val="24"/>
        </w:rPr>
        <w:t>查阅记录</w:t>
      </w:r>
      <w:bookmarkEnd w:id="26"/>
    </w:p>
    <w:p w14:paraId="0F88BAE7" w14:textId="77777777" w:rsidR="00435E27" w:rsidRDefault="00000000">
      <w:pPr>
        <w:pStyle w:val="CFR"/>
        <w:spacing w:line="260" w:lineRule="exact"/>
        <w:rPr>
          <w:sz w:val="20"/>
        </w:rPr>
      </w:pPr>
      <w:r>
        <w:rPr>
          <w:rFonts w:hint="eastAsia"/>
          <w:sz w:val="20"/>
        </w:rPr>
        <w:t>《美国联邦法规》第</w:t>
      </w:r>
      <w:r>
        <w:rPr>
          <w:rFonts w:hint="eastAsia"/>
          <w:sz w:val="20"/>
        </w:rPr>
        <w:t xml:space="preserve"> 34 </w:t>
      </w:r>
      <w:r>
        <w:rPr>
          <w:rFonts w:hint="eastAsia"/>
          <w:sz w:val="20"/>
        </w:rPr>
        <w:t>篇第</w:t>
      </w:r>
      <w:r>
        <w:rPr>
          <w:rFonts w:hint="eastAsia"/>
          <w:sz w:val="20"/>
        </w:rPr>
        <w:t xml:space="preserve"> 300.614 </w:t>
      </w:r>
      <w:r>
        <w:rPr>
          <w:rFonts w:hint="eastAsia"/>
          <w:sz w:val="20"/>
        </w:rPr>
        <w:t>条；</w:t>
      </w:r>
      <w:r>
        <w:rPr>
          <w:rFonts w:hint="eastAsia"/>
          <w:sz w:val="20"/>
        </w:rPr>
        <w:t>K.A.R.</w:t>
      </w:r>
      <w:r>
        <w:rPr>
          <w:rFonts w:hint="eastAsia"/>
          <w:sz w:val="20"/>
        </w:rPr>
        <w:t>第</w:t>
      </w:r>
      <w:r>
        <w:rPr>
          <w:rFonts w:hint="eastAsia"/>
          <w:sz w:val="20"/>
        </w:rPr>
        <w:t xml:space="preserve"> 91-40-50(b) </w:t>
      </w:r>
      <w:r>
        <w:rPr>
          <w:rFonts w:hint="eastAsia"/>
          <w:sz w:val="20"/>
        </w:rPr>
        <w:t>条</w:t>
      </w:r>
    </w:p>
    <w:p w14:paraId="0B76E5DF" w14:textId="77777777" w:rsidR="00435E27" w:rsidRDefault="00000000">
      <w:pPr>
        <w:spacing w:line="260" w:lineRule="exact"/>
        <w:rPr>
          <w:sz w:val="20"/>
          <w:szCs w:val="20"/>
        </w:rPr>
      </w:pPr>
      <w:r>
        <w:rPr>
          <w:rFonts w:hint="eastAsia"/>
          <w:sz w:val="20"/>
          <w:szCs w:val="20"/>
        </w:rPr>
        <w:t>关于据</w:t>
      </w:r>
      <w:r>
        <w:rPr>
          <w:rFonts w:hint="eastAsia"/>
          <w:sz w:val="20"/>
          <w:szCs w:val="20"/>
        </w:rPr>
        <w:t xml:space="preserve"> IDEA B </w:t>
      </w:r>
      <w:r>
        <w:rPr>
          <w:rFonts w:hint="eastAsia"/>
          <w:sz w:val="20"/>
          <w:szCs w:val="20"/>
        </w:rPr>
        <w:t>部分或州法律收集、维护或使用的教育档案，各参与机构必须保存一份记录，载明有查阅权限的各方情况（家长和参与机构授权员工的查阅除外），包括该方姓名、授予查阅权的日期，以及该方被授权使用这些档案的目的。</w:t>
      </w:r>
    </w:p>
    <w:p w14:paraId="6B5D4718" w14:textId="77777777" w:rsidR="00435E27" w:rsidRDefault="00000000">
      <w:pPr>
        <w:pStyle w:val="Heading2"/>
        <w:spacing w:before="0" w:line="260" w:lineRule="exact"/>
        <w:rPr>
          <w:sz w:val="24"/>
        </w:rPr>
      </w:pPr>
      <w:bookmarkStart w:id="27" w:name="_Toc143249797"/>
      <w:r>
        <w:rPr>
          <w:rFonts w:hint="eastAsia"/>
          <w:sz w:val="24"/>
        </w:rPr>
        <w:t>多名儿童的档案</w:t>
      </w:r>
      <w:bookmarkEnd w:id="27"/>
    </w:p>
    <w:p w14:paraId="747D4E90" w14:textId="77777777" w:rsidR="00435E27" w:rsidRDefault="00000000">
      <w:pPr>
        <w:pStyle w:val="CFR"/>
        <w:spacing w:line="260" w:lineRule="exact"/>
        <w:rPr>
          <w:sz w:val="20"/>
        </w:rPr>
      </w:pPr>
      <w:r>
        <w:rPr>
          <w:rFonts w:hint="eastAsia"/>
          <w:sz w:val="20"/>
        </w:rPr>
        <w:t>《美国联邦法规》第</w:t>
      </w:r>
      <w:r>
        <w:rPr>
          <w:rFonts w:hint="eastAsia"/>
          <w:sz w:val="20"/>
        </w:rPr>
        <w:t xml:space="preserve"> 34 </w:t>
      </w:r>
      <w:r>
        <w:rPr>
          <w:rFonts w:hint="eastAsia"/>
          <w:sz w:val="20"/>
        </w:rPr>
        <w:t>篇第</w:t>
      </w:r>
      <w:r>
        <w:rPr>
          <w:rFonts w:hint="eastAsia"/>
          <w:sz w:val="20"/>
        </w:rPr>
        <w:t xml:space="preserve"> 300.615 </w:t>
      </w:r>
      <w:r>
        <w:rPr>
          <w:rFonts w:hint="eastAsia"/>
          <w:sz w:val="20"/>
        </w:rPr>
        <w:t>条；</w:t>
      </w:r>
      <w:r>
        <w:rPr>
          <w:rFonts w:hint="eastAsia"/>
          <w:sz w:val="20"/>
        </w:rPr>
        <w:t>K.A.R.</w:t>
      </w:r>
      <w:r>
        <w:rPr>
          <w:rFonts w:hint="eastAsia"/>
          <w:sz w:val="20"/>
        </w:rPr>
        <w:t>第</w:t>
      </w:r>
      <w:r>
        <w:rPr>
          <w:rFonts w:hint="eastAsia"/>
          <w:sz w:val="20"/>
        </w:rPr>
        <w:t xml:space="preserve"> 91-40-50(b) </w:t>
      </w:r>
      <w:r>
        <w:rPr>
          <w:rFonts w:hint="eastAsia"/>
          <w:sz w:val="20"/>
        </w:rPr>
        <w:t>条</w:t>
      </w:r>
    </w:p>
    <w:p w14:paraId="063BEB6B" w14:textId="77777777" w:rsidR="00435E27" w:rsidRDefault="00000000">
      <w:pPr>
        <w:spacing w:line="260" w:lineRule="exact"/>
        <w:rPr>
          <w:rFonts w:cs="Arial"/>
          <w:sz w:val="20"/>
          <w:szCs w:val="20"/>
        </w:rPr>
      </w:pPr>
      <w:r>
        <w:rPr>
          <w:rFonts w:hint="eastAsia"/>
          <w:sz w:val="20"/>
          <w:szCs w:val="20"/>
        </w:rPr>
        <w:t>如果任何教育档案中包含多名儿童的信息，则这些儿童的家长仅有权查看和审查与其孩子相关的信息，或有权获知该等特定信息。</w:t>
      </w:r>
    </w:p>
    <w:p w14:paraId="43C31A26" w14:textId="77777777" w:rsidR="00435E27" w:rsidRDefault="00000000">
      <w:pPr>
        <w:pStyle w:val="Heading2"/>
        <w:spacing w:before="0" w:line="260" w:lineRule="exact"/>
        <w:rPr>
          <w:sz w:val="24"/>
        </w:rPr>
      </w:pPr>
      <w:bookmarkStart w:id="28" w:name="_Toc143249798"/>
      <w:r>
        <w:rPr>
          <w:rFonts w:hint="eastAsia"/>
          <w:sz w:val="24"/>
        </w:rPr>
        <w:t>信息类型和位置清单</w:t>
      </w:r>
      <w:bookmarkEnd w:id="28"/>
    </w:p>
    <w:p w14:paraId="2ECEF913" w14:textId="77777777" w:rsidR="00435E27" w:rsidRDefault="00000000">
      <w:pPr>
        <w:pStyle w:val="CFR"/>
        <w:spacing w:line="260" w:lineRule="exact"/>
        <w:rPr>
          <w:sz w:val="20"/>
          <w:szCs w:val="20"/>
        </w:rPr>
      </w:pPr>
      <w:r>
        <w:rPr>
          <w:rFonts w:hint="eastAsia"/>
          <w:sz w:val="20"/>
          <w:szCs w:val="20"/>
        </w:rPr>
        <w:t>《美国联邦法规》第</w:t>
      </w:r>
      <w:r>
        <w:rPr>
          <w:rFonts w:hint="eastAsia"/>
          <w:sz w:val="20"/>
          <w:szCs w:val="20"/>
        </w:rPr>
        <w:t xml:space="preserve"> 34 </w:t>
      </w:r>
      <w:r>
        <w:rPr>
          <w:rFonts w:hint="eastAsia"/>
          <w:sz w:val="20"/>
          <w:szCs w:val="20"/>
        </w:rPr>
        <w:t>篇第</w:t>
      </w:r>
      <w:r>
        <w:rPr>
          <w:rFonts w:hint="eastAsia"/>
          <w:sz w:val="20"/>
          <w:szCs w:val="20"/>
        </w:rPr>
        <w:t xml:space="preserve"> 300.616 </w:t>
      </w:r>
      <w:r>
        <w:rPr>
          <w:rFonts w:hint="eastAsia"/>
          <w:sz w:val="20"/>
          <w:szCs w:val="20"/>
        </w:rPr>
        <w:t>条；</w:t>
      </w:r>
      <w:r>
        <w:rPr>
          <w:rFonts w:hint="eastAsia"/>
          <w:sz w:val="20"/>
          <w:szCs w:val="20"/>
        </w:rPr>
        <w:t>K.A.R.</w:t>
      </w:r>
      <w:r>
        <w:rPr>
          <w:rFonts w:hint="eastAsia"/>
          <w:sz w:val="20"/>
          <w:szCs w:val="20"/>
        </w:rPr>
        <w:t>第</w:t>
      </w:r>
      <w:r>
        <w:rPr>
          <w:rFonts w:hint="eastAsia"/>
          <w:sz w:val="20"/>
          <w:szCs w:val="20"/>
        </w:rPr>
        <w:t xml:space="preserve"> 91-40-50(b) </w:t>
      </w:r>
      <w:r>
        <w:rPr>
          <w:rFonts w:hint="eastAsia"/>
          <w:sz w:val="20"/>
          <w:szCs w:val="20"/>
        </w:rPr>
        <w:t>条</w:t>
      </w:r>
    </w:p>
    <w:p w14:paraId="55361C80" w14:textId="77777777" w:rsidR="00435E27" w:rsidRDefault="00000000">
      <w:pPr>
        <w:spacing w:line="260" w:lineRule="exact"/>
        <w:rPr>
          <w:sz w:val="20"/>
          <w:szCs w:val="20"/>
        </w:rPr>
      </w:pPr>
      <w:r>
        <w:rPr>
          <w:rFonts w:hint="eastAsia"/>
          <w:sz w:val="20"/>
          <w:szCs w:val="20"/>
        </w:rPr>
        <w:t>各参与机构应要求，必须向您提供该机构收集、维护或使用的教育档案的类型和位置清单。</w:t>
      </w:r>
    </w:p>
    <w:p w14:paraId="17F04919" w14:textId="77777777" w:rsidR="00435E27" w:rsidRDefault="00000000">
      <w:pPr>
        <w:pStyle w:val="Heading2"/>
        <w:spacing w:before="0" w:line="260" w:lineRule="exact"/>
        <w:rPr>
          <w:sz w:val="24"/>
        </w:rPr>
      </w:pPr>
      <w:bookmarkStart w:id="29" w:name="_Toc143249799"/>
      <w:r>
        <w:rPr>
          <w:rFonts w:hint="eastAsia"/>
          <w:sz w:val="24"/>
        </w:rPr>
        <w:t>费用</w:t>
      </w:r>
      <w:bookmarkEnd w:id="29"/>
    </w:p>
    <w:p w14:paraId="7830FB73" w14:textId="77777777" w:rsidR="00435E27" w:rsidRDefault="00000000">
      <w:pPr>
        <w:pStyle w:val="CFR"/>
        <w:spacing w:line="260" w:lineRule="exact"/>
        <w:rPr>
          <w:sz w:val="20"/>
        </w:rPr>
      </w:pPr>
      <w:r>
        <w:rPr>
          <w:rFonts w:hint="eastAsia"/>
          <w:sz w:val="20"/>
        </w:rPr>
        <w:t>《美国联邦法规》第</w:t>
      </w:r>
      <w:r>
        <w:rPr>
          <w:rFonts w:hint="eastAsia"/>
          <w:sz w:val="20"/>
        </w:rPr>
        <w:t xml:space="preserve"> 34 </w:t>
      </w:r>
      <w:r>
        <w:rPr>
          <w:rFonts w:hint="eastAsia"/>
          <w:sz w:val="20"/>
        </w:rPr>
        <w:t>篇第</w:t>
      </w:r>
      <w:r>
        <w:rPr>
          <w:rFonts w:hint="eastAsia"/>
          <w:sz w:val="20"/>
        </w:rPr>
        <w:t xml:space="preserve"> 300.617 </w:t>
      </w:r>
      <w:r>
        <w:rPr>
          <w:rFonts w:hint="eastAsia"/>
          <w:sz w:val="20"/>
        </w:rPr>
        <w:t>条；</w:t>
      </w:r>
      <w:r>
        <w:rPr>
          <w:rFonts w:hint="eastAsia"/>
          <w:sz w:val="20"/>
        </w:rPr>
        <w:t>K.A.R.</w:t>
      </w:r>
      <w:r>
        <w:rPr>
          <w:rFonts w:hint="eastAsia"/>
          <w:sz w:val="20"/>
        </w:rPr>
        <w:t>第</w:t>
      </w:r>
      <w:r>
        <w:rPr>
          <w:rFonts w:hint="eastAsia"/>
          <w:sz w:val="20"/>
        </w:rPr>
        <w:t xml:space="preserve"> 91-40-50(b) </w:t>
      </w:r>
      <w:r>
        <w:rPr>
          <w:rFonts w:hint="eastAsia"/>
          <w:sz w:val="20"/>
        </w:rPr>
        <w:t>条</w:t>
      </w:r>
    </w:p>
    <w:p w14:paraId="0A2B73E6" w14:textId="77777777" w:rsidR="00435E27" w:rsidRDefault="00000000">
      <w:pPr>
        <w:spacing w:line="260" w:lineRule="exact"/>
        <w:rPr>
          <w:sz w:val="20"/>
          <w:szCs w:val="20"/>
        </w:rPr>
      </w:pPr>
      <w:r>
        <w:rPr>
          <w:rFonts w:hint="eastAsia"/>
          <w:sz w:val="20"/>
          <w:szCs w:val="20"/>
        </w:rPr>
        <w:t>如果费用没有有效妨碍您行使权利查看和审查这些档案，各参与机构可能会就根据</w:t>
      </w:r>
      <w:r>
        <w:rPr>
          <w:rFonts w:hint="eastAsia"/>
          <w:sz w:val="20"/>
          <w:szCs w:val="20"/>
        </w:rPr>
        <w:t xml:space="preserve"> IDEA B </w:t>
      </w:r>
      <w:r>
        <w:rPr>
          <w:rFonts w:hint="eastAsia"/>
          <w:sz w:val="20"/>
          <w:szCs w:val="20"/>
        </w:rPr>
        <w:t>部分或州法律为您制作的档案副本收费。</w:t>
      </w:r>
    </w:p>
    <w:p w14:paraId="400A019E" w14:textId="77777777" w:rsidR="00435E27" w:rsidRDefault="00000000">
      <w:pPr>
        <w:autoSpaceDE w:val="0"/>
        <w:autoSpaceDN w:val="0"/>
        <w:adjustRightInd w:val="0"/>
        <w:spacing w:line="260" w:lineRule="exact"/>
        <w:rPr>
          <w:rFonts w:cs="Arial"/>
          <w:color w:val="000000"/>
          <w:sz w:val="20"/>
          <w:szCs w:val="20"/>
        </w:rPr>
      </w:pPr>
      <w:r>
        <w:rPr>
          <w:rFonts w:hint="eastAsia"/>
          <w:color w:val="000000"/>
          <w:sz w:val="20"/>
          <w:szCs w:val="20"/>
        </w:rPr>
        <w:t>参与机构不得就根据</w:t>
      </w:r>
      <w:r>
        <w:rPr>
          <w:rFonts w:hint="eastAsia"/>
          <w:color w:val="000000"/>
          <w:sz w:val="20"/>
          <w:szCs w:val="20"/>
        </w:rPr>
        <w:t xml:space="preserve"> IDEA B </w:t>
      </w:r>
      <w:r>
        <w:rPr>
          <w:rFonts w:hint="eastAsia"/>
          <w:color w:val="000000"/>
          <w:sz w:val="20"/>
          <w:szCs w:val="20"/>
        </w:rPr>
        <w:t>部分或州法律进行搜索或检索信息收费。</w:t>
      </w:r>
    </w:p>
    <w:p w14:paraId="5AECD3AD" w14:textId="77777777" w:rsidR="00435E27" w:rsidRDefault="00000000">
      <w:pPr>
        <w:pStyle w:val="Heading2"/>
        <w:spacing w:before="0" w:line="260" w:lineRule="exact"/>
        <w:rPr>
          <w:sz w:val="24"/>
        </w:rPr>
      </w:pPr>
      <w:bookmarkStart w:id="30" w:name="_Toc143249800"/>
      <w:r>
        <w:rPr>
          <w:rFonts w:hint="eastAsia"/>
          <w:sz w:val="24"/>
        </w:rPr>
        <w:t>应家长请求修改档案</w:t>
      </w:r>
      <w:bookmarkEnd w:id="30"/>
    </w:p>
    <w:p w14:paraId="4A81866A" w14:textId="77777777" w:rsidR="00435E27" w:rsidRDefault="00000000">
      <w:pPr>
        <w:pStyle w:val="CFR"/>
        <w:spacing w:line="260" w:lineRule="exact"/>
        <w:rPr>
          <w:sz w:val="20"/>
        </w:rPr>
      </w:pPr>
      <w:r>
        <w:rPr>
          <w:rFonts w:hint="eastAsia"/>
          <w:sz w:val="20"/>
        </w:rPr>
        <w:t>《美国联邦法规》第</w:t>
      </w:r>
      <w:r>
        <w:rPr>
          <w:rFonts w:hint="eastAsia"/>
          <w:sz w:val="20"/>
        </w:rPr>
        <w:t xml:space="preserve"> 34 </w:t>
      </w:r>
      <w:r>
        <w:rPr>
          <w:rFonts w:hint="eastAsia"/>
          <w:sz w:val="20"/>
        </w:rPr>
        <w:t>篇第</w:t>
      </w:r>
      <w:r>
        <w:rPr>
          <w:rFonts w:hint="eastAsia"/>
          <w:sz w:val="20"/>
        </w:rPr>
        <w:t xml:space="preserve"> 300.618 </w:t>
      </w:r>
      <w:r>
        <w:rPr>
          <w:rFonts w:hint="eastAsia"/>
          <w:sz w:val="20"/>
        </w:rPr>
        <w:t>条；</w:t>
      </w:r>
      <w:r>
        <w:rPr>
          <w:rFonts w:hint="eastAsia"/>
          <w:sz w:val="20"/>
        </w:rPr>
        <w:t>K.A.R.</w:t>
      </w:r>
      <w:r>
        <w:rPr>
          <w:rFonts w:hint="eastAsia"/>
          <w:sz w:val="20"/>
        </w:rPr>
        <w:t>第</w:t>
      </w:r>
      <w:r>
        <w:rPr>
          <w:rFonts w:hint="eastAsia"/>
          <w:sz w:val="20"/>
        </w:rPr>
        <w:t xml:space="preserve"> 91-40-50(b) </w:t>
      </w:r>
      <w:r>
        <w:rPr>
          <w:rFonts w:hint="eastAsia"/>
          <w:sz w:val="20"/>
        </w:rPr>
        <w:t>条</w:t>
      </w:r>
    </w:p>
    <w:p w14:paraId="660E5FEE" w14:textId="77777777" w:rsidR="00435E27" w:rsidRDefault="00000000">
      <w:pPr>
        <w:spacing w:line="260" w:lineRule="exact"/>
        <w:rPr>
          <w:sz w:val="20"/>
          <w:szCs w:val="20"/>
        </w:rPr>
      </w:pPr>
      <w:r>
        <w:rPr>
          <w:rFonts w:hint="eastAsia"/>
          <w:sz w:val="20"/>
          <w:szCs w:val="20"/>
        </w:rPr>
        <w:t>如果您认为，在根据</w:t>
      </w:r>
      <w:r>
        <w:rPr>
          <w:rFonts w:hint="eastAsia"/>
          <w:sz w:val="20"/>
          <w:szCs w:val="20"/>
        </w:rPr>
        <w:t xml:space="preserve"> IDEA B </w:t>
      </w:r>
      <w:r>
        <w:rPr>
          <w:rFonts w:hint="eastAsia"/>
          <w:sz w:val="20"/>
          <w:szCs w:val="20"/>
        </w:rPr>
        <w:t>部分或州法律收集、维护或使用的您孩子的相关教育档案中，出现信息不准确、有误导性或侵犯您孩子隐私或其他权利的情形，您可以请求维护该等信息的参与机构修改相关信息。</w:t>
      </w:r>
    </w:p>
    <w:p w14:paraId="50831BFB" w14:textId="77777777" w:rsidR="00435E27" w:rsidRDefault="00000000">
      <w:pPr>
        <w:autoSpaceDE w:val="0"/>
        <w:autoSpaceDN w:val="0"/>
        <w:adjustRightInd w:val="0"/>
        <w:spacing w:line="260" w:lineRule="exact"/>
        <w:rPr>
          <w:rFonts w:cs="Arial"/>
          <w:color w:val="000000"/>
          <w:sz w:val="20"/>
          <w:szCs w:val="20"/>
        </w:rPr>
      </w:pPr>
      <w:r>
        <w:rPr>
          <w:rFonts w:hint="eastAsia"/>
          <w:color w:val="000000"/>
          <w:sz w:val="20"/>
          <w:szCs w:val="20"/>
        </w:rPr>
        <w:t>参与机构必须在收到请求后的合理时间内决定是否应您的请求修改该等信息。</w:t>
      </w:r>
    </w:p>
    <w:p w14:paraId="50D542F3" w14:textId="77777777" w:rsidR="00435E27" w:rsidRDefault="00000000">
      <w:pPr>
        <w:autoSpaceDE w:val="0"/>
        <w:autoSpaceDN w:val="0"/>
        <w:adjustRightInd w:val="0"/>
        <w:spacing w:line="260" w:lineRule="exact"/>
        <w:rPr>
          <w:rFonts w:cs="Arial"/>
          <w:i/>
          <w:iCs/>
          <w:color w:val="000000"/>
          <w:sz w:val="20"/>
          <w:szCs w:val="20"/>
        </w:rPr>
      </w:pPr>
      <w:r>
        <w:rPr>
          <w:rFonts w:hint="eastAsia"/>
          <w:color w:val="000000"/>
          <w:sz w:val="20"/>
          <w:szCs w:val="20"/>
        </w:rPr>
        <w:t>如果参与机构拒绝应您修改该等信息的请求，则必须通知您该拒绝决定，并告知您如标题</w:t>
      </w:r>
      <w:r>
        <w:rPr>
          <w:rFonts w:hint="eastAsia"/>
          <w:b/>
          <w:bCs/>
          <w:i/>
          <w:iCs/>
          <w:color w:val="000000"/>
          <w:sz w:val="20"/>
          <w:szCs w:val="20"/>
        </w:rPr>
        <w:t>“听证会机会”</w:t>
      </w:r>
      <w:r>
        <w:rPr>
          <w:rFonts w:hint="eastAsia"/>
          <w:color w:val="000000"/>
          <w:sz w:val="20"/>
          <w:szCs w:val="20"/>
        </w:rPr>
        <w:t>下的内容所述，您有权为此请求举行听证会。</w:t>
      </w:r>
      <w:r>
        <w:rPr>
          <w:rFonts w:hint="eastAsia"/>
          <w:i/>
          <w:iCs/>
          <w:color w:val="000000"/>
          <w:sz w:val="20"/>
          <w:szCs w:val="20"/>
        </w:rPr>
        <w:t xml:space="preserve"> </w:t>
      </w:r>
    </w:p>
    <w:p w14:paraId="20764B28" w14:textId="77777777" w:rsidR="00435E27" w:rsidRDefault="00000000">
      <w:pPr>
        <w:pStyle w:val="Heading2"/>
        <w:spacing w:before="0" w:line="260" w:lineRule="exact"/>
        <w:rPr>
          <w:sz w:val="24"/>
        </w:rPr>
      </w:pPr>
      <w:bookmarkStart w:id="31" w:name="_Toc143249801"/>
      <w:r>
        <w:rPr>
          <w:rFonts w:hint="eastAsia"/>
          <w:sz w:val="24"/>
        </w:rPr>
        <w:t>听证会机会</w:t>
      </w:r>
      <w:bookmarkEnd w:id="31"/>
    </w:p>
    <w:p w14:paraId="752E0011" w14:textId="77777777" w:rsidR="00435E27" w:rsidRDefault="00000000">
      <w:pPr>
        <w:pStyle w:val="CFR"/>
        <w:spacing w:line="260" w:lineRule="exact"/>
        <w:rPr>
          <w:sz w:val="20"/>
        </w:rPr>
      </w:pPr>
      <w:r>
        <w:rPr>
          <w:rFonts w:hint="eastAsia"/>
          <w:sz w:val="20"/>
        </w:rPr>
        <w:t>《美国联邦法规》第</w:t>
      </w:r>
      <w:r>
        <w:rPr>
          <w:rFonts w:hint="eastAsia"/>
          <w:sz w:val="20"/>
        </w:rPr>
        <w:t xml:space="preserve"> 34 </w:t>
      </w:r>
      <w:r>
        <w:rPr>
          <w:rFonts w:hint="eastAsia"/>
          <w:sz w:val="20"/>
        </w:rPr>
        <w:t>篇第</w:t>
      </w:r>
      <w:r>
        <w:rPr>
          <w:rFonts w:hint="eastAsia"/>
          <w:sz w:val="20"/>
        </w:rPr>
        <w:t xml:space="preserve"> 300.619 </w:t>
      </w:r>
      <w:r>
        <w:rPr>
          <w:rFonts w:hint="eastAsia"/>
          <w:sz w:val="20"/>
        </w:rPr>
        <w:t>条；</w:t>
      </w:r>
      <w:r>
        <w:rPr>
          <w:rFonts w:hint="eastAsia"/>
          <w:sz w:val="20"/>
        </w:rPr>
        <w:t>K.A.R.</w:t>
      </w:r>
      <w:r>
        <w:rPr>
          <w:rFonts w:hint="eastAsia"/>
          <w:sz w:val="20"/>
        </w:rPr>
        <w:t>第</w:t>
      </w:r>
      <w:r>
        <w:rPr>
          <w:rFonts w:hint="eastAsia"/>
          <w:sz w:val="20"/>
        </w:rPr>
        <w:t xml:space="preserve"> 91-40-50(b) </w:t>
      </w:r>
      <w:r>
        <w:rPr>
          <w:rFonts w:hint="eastAsia"/>
          <w:sz w:val="20"/>
        </w:rPr>
        <w:t>条</w:t>
      </w:r>
    </w:p>
    <w:p w14:paraId="00C57168" w14:textId="77777777" w:rsidR="00435E27" w:rsidRDefault="00000000">
      <w:pPr>
        <w:spacing w:line="260" w:lineRule="exact"/>
        <w:rPr>
          <w:sz w:val="20"/>
          <w:szCs w:val="20"/>
        </w:rPr>
      </w:pPr>
      <w:r>
        <w:rPr>
          <w:rFonts w:hint="eastAsia"/>
          <w:sz w:val="20"/>
          <w:szCs w:val="20"/>
        </w:rPr>
        <w:t>参与机构必须应要求为您提供听证会机会，方便您对孩子教育档案中的有关信息提出异议，确保该档案准确、不具有误导性或不会以其他方式侵犯您孩子的隐私或其他权利。</w:t>
      </w:r>
    </w:p>
    <w:p w14:paraId="319C658B" w14:textId="77777777" w:rsidR="00435E27" w:rsidRDefault="00000000">
      <w:pPr>
        <w:pStyle w:val="Heading2"/>
        <w:spacing w:before="0" w:line="260" w:lineRule="exact"/>
        <w:rPr>
          <w:sz w:val="24"/>
        </w:rPr>
      </w:pPr>
      <w:bookmarkStart w:id="32" w:name="_Toc143249802"/>
      <w:r>
        <w:rPr>
          <w:rFonts w:hint="eastAsia"/>
          <w:sz w:val="24"/>
        </w:rPr>
        <w:lastRenderedPageBreak/>
        <w:t>听证会程序</w:t>
      </w:r>
      <w:bookmarkEnd w:id="32"/>
    </w:p>
    <w:p w14:paraId="57F05944" w14:textId="77777777" w:rsidR="00435E27" w:rsidRDefault="00000000">
      <w:pPr>
        <w:pStyle w:val="CFR"/>
        <w:spacing w:line="260" w:lineRule="exact"/>
        <w:rPr>
          <w:sz w:val="20"/>
        </w:rPr>
      </w:pPr>
      <w:r>
        <w:rPr>
          <w:rFonts w:hint="eastAsia"/>
          <w:sz w:val="20"/>
        </w:rPr>
        <w:t>《美国联邦法规》第</w:t>
      </w:r>
      <w:r>
        <w:rPr>
          <w:rFonts w:hint="eastAsia"/>
          <w:sz w:val="20"/>
        </w:rPr>
        <w:t xml:space="preserve"> 34 </w:t>
      </w:r>
      <w:r>
        <w:rPr>
          <w:rFonts w:hint="eastAsia"/>
          <w:sz w:val="20"/>
        </w:rPr>
        <w:t>篇第</w:t>
      </w:r>
      <w:r>
        <w:rPr>
          <w:rFonts w:hint="eastAsia"/>
          <w:sz w:val="20"/>
        </w:rPr>
        <w:t xml:space="preserve"> 300.621 </w:t>
      </w:r>
      <w:r>
        <w:rPr>
          <w:rFonts w:hint="eastAsia"/>
          <w:sz w:val="20"/>
        </w:rPr>
        <w:t>条；</w:t>
      </w:r>
      <w:r>
        <w:rPr>
          <w:rFonts w:hint="eastAsia"/>
          <w:sz w:val="20"/>
        </w:rPr>
        <w:t>K.A.R.</w:t>
      </w:r>
      <w:r>
        <w:rPr>
          <w:rFonts w:hint="eastAsia"/>
          <w:sz w:val="20"/>
        </w:rPr>
        <w:t>第</w:t>
      </w:r>
      <w:r>
        <w:rPr>
          <w:rFonts w:hint="eastAsia"/>
          <w:sz w:val="20"/>
        </w:rPr>
        <w:t xml:space="preserve"> 91-40-50(b) </w:t>
      </w:r>
      <w:r>
        <w:rPr>
          <w:rFonts w:hint="eastAsia"/>
          <w:sz w:val="20"/>
        </w:rPr>
        <w:t>条</w:t>
      </w:r>
    </w:p>
    <w:p w14:paraId="3A9D6DE4" w14:textId="77777777" w:rsidR="00435E27" w:rsidRDefault="00000000">
      <w:pPr>
        <w:spacing w:line="260" w:lineRule="exact"/>
        <w:rPr>
          <w:sz w:val="20"/>
          <w:szCs w:val="20"/>
        </w:rPr>
      </w:pPr>
      <w:r>
        <w:rPr>
          <w:rFonts w:hint="eastAsia"/>
          <w:sz w:val="20"/>
          <w:szCs w:val="20"/>
        </w:rPr>
        <w:t>对教育档案中的信息提出异议的听证会必须按照《家庭教育权利和隐私法案》</w:t>
      </w:r>
      <w:r>
        <w:rPr>
          <w:rFonts w:hint="eastAsia"/>
          <w:sz w:val="20"/>
          <w:szCs w:val="20"/>
        </w:rPr>
        <w:t xml:space="preserve">(FERPA) </w:t>
      </w:r>
      <w:r>
        <w:rPr>
          <w:rFonts w:hint="eastAsia"/>
          <w:sz w:val="20"/>
          <w:szCs w:val="20"/>
        </w:rPr>
        <w:t>规定的听证会程序举行。</w:t>
      </w:r>
    </w:p>
    <w:p w14:paraId="448DA071" w14:textId="77777777" w:rsidR="00435E27" w:rsidRDefault="00000000">
      <w:pPr>
        <w:pStyle w:val="Heading2"/>
        <w:spacing w:before="0" w:line="260" w:lineRule="exact"/>
        <w:rPr>
          <w:sz w:val="24"/>
        </w:rPr>
      </w:pPr>
      <w:bookmarkStart w:id="33" w:name="_Toc143249803"/>
      <w:r>
        <w:rPr>
          <w:rFonts w:hint="eastAsia"/>
          <w:sz w:val="24"/>
        </w:rPr>
        <w:t>听证会结果</w:t>
      </w:r>
      <w:bookmarkEnd w:id="33"/>
      <w:r>
        <w:rPr>
          <w:rFonts w:hint="eastAsia"/>
          <w:sz w:val="24"/>
        </w:rPr>
        <w:t xml:space="preserve"> </w:t>
      </w:r>
    </w:p>
    <w:p w14:paraId="0850D603" w14:textId="77777777" w:rsidR="00435E27" w:rsidRDefault="00000000">
      <w:pPr>
        <w:pStyle w:val="CFR"/>
        <w:spacing w:line="260" w:lineRule="exact"/>
        <w:rPr>
          <w:sz w:val="20"/>
        </w:rPr>
      </w:pPr>
      <w:r>
        <w:rPr>
          <w:rFonts w:hint="eastAsia"/>
          <w:sz w:val="20"/>
        </w:rPr>
        <w:t>《美国联邦法规》第</w:t>
      </w:r>
      <w:r>
        <w:rPr>
          <w:rFonts w:hint="eastAsia"/>
          <w:sz w:val="20"/>
        </w:rPr>
        <w:t xml:space="preserve"> 34 </w:t>
      </w:r>
      <w:r>
        <w:rPr>
          <w:rFonts w:hint="eastAsia"/>
          <w:sz w:val="20"/>
        </w:rPr>
        <w:t>篇第</w:t>
      </w:r>
      <w:r>
        <w:rPr>
          <w:rFonts w:hint="eastAsia"/>
          <w:sz w:val="20"/>
        </w:rPr>
        <w:t xml:space="preserve"> 300.620 </w:t>
      </w:r>
      <w:r>
        <w:rPr>
          <w:rFonts w:hint="eastAsia"/>
          <w:sz w:val="20"/>
        </w:rPr>
        <w:t>条；</w:t>
      </w:r>
      <w:r>
        <w:rPr>
          <w:rFonts w:hint="eastAsia"/>
          <w:sz w:val="20"/>
        </w:rPr>
        <w:t>K.A.R.</w:t>
      </w:r>
      <w:r>
        <w:rPr>
          <w:rFonts w:hint="eastAsia"/>
          <w:sz w:val="20"/>
        </w:rPr>
        <w:t>第</w:t>
      </w:r>
      <w:r>
        <w:rPr>
          <w:rFonts w:hint="eastAsia"/>
          <w:sz w:val="20"/>
        </w:rPr>
        <w:t xml:space="preserve"> 91-40-50(b) </w:t>
      </w:r>
      <w:r>
        <w:rPr>
          <w:rFonts w:hint="eastAsia"/>
          <w:sz w:val="20"/>
        </w:rPr>
        <w:t>条</w:t>
      </w:r>
    </w:p>
    <w:p w14:paraId="202EE518" w14:textId="77777777" w:rsidR="00435E27" w:rsidRDefault="00000000">
      <w:pPr>
        <w:spacing w:line="260" w:lineRule="exact"/>
        <w:rPr>
          <w:sz w:val="20"/>
          <w:szCs w:val="20"/>
        </w:rPr>
      </w:pPr>
      <w:r>
        <w:rPr>
          <w:rFonts w:hint="eastAsia"/>
          <w:sz w:val="20"/>
          <w:szCs w:val="20"/>
        </w:rPr>
        <w:t>如果听证会结果是，参与机构认定信息不准确、有误导性或以其他方式侵犯了您孩子的隐私或其他权利，则必须相应修改信息并书面通知您。</w:t>
      </w:r>
    </w:p>
    <w:p w14:paraId="42177F71" w14:textId="77777777" w:rsidR="00435E27" w:rsidRDefault="00000000">
      <w:pPr>
        <w:spacing w:line="260" w:lineRule="exact"/>
        <w:rPr>
          <w:rFonts w:cs="Arial"/>
          <w:sz w:val="20"/>
          <w:szCs w:val="20"/>
        </w:rPr>
      </w:pPr>
      <w:r>
        <w:rPr>
          <w:rFonts w:hint="eastAsia"/>
          <w:sz w:val="20"/>
          <w:szCs w:val="20"/>
        </w:rPr>
        <w:t>如果听证会结果是，参与机构认定信息准确、不具有误导性或未以其他方式侵犯您孩子的隐私或其他权利，则必须告知您，您有权在其维护的您孩子的相关档案中作出声明，以对信息提出意见或提供您不同意参与机构此项决定的任何理由。</w:t>
      </w:r>
      <w:r>
        <w:rPr>
          <w:rFonts w:hint="eastAsia"/>
          <w:sz w:val="20"/>
          <w:szCs w:val="20"/>
        </w:rPr>
        <w:br/>
      </w:r>
    </w:p>
    <w:p w14:paraId="1A80F4F5" w14:textId="77777777" w:rsidR="00435E27" w:rsidRDefault="00000000">
      <w:pPr>
        <w:spacing w:line="260" w:lineRule="exact"/>
        <w:rPr>
          <w:sz w:val="20"/>
          <w:szCs w:val="20"/>
        </w:rPr>
      </w:pPr>
      <w:r>
        <w:rPr>
          <w:rFonts w:hint="eastAsia"/>
          <w:sz w:val="20"/>
          <w:szCs w:val="20"/>
        </w:rPr>
        <w:t>在您孩子档案中作出的该等解释必须：</w:t>
      </w:r>
    </w:p>
    <w:p w14:paraId="60422BDA" w14:textId="77777777" w:rsidR="00435E27" w:rsidRDefault="00000000">
      <w:pPr>
        <w:numPr>
          <w:ilvl w:val="0"/>
          <w:numId w:val="22"/>
        </w:numPr>
        <w:tabs>
          <w:tab w:val="clear" w:pos="1080"/>
        </w:tabs>
        <w:autoSpaceDE w:val="0"/>
        <w:autoSpaceDN w:val="0"/>
        <w:adjustRightInd w:val="0"/>
        <w:spacing w:line="260" w:lineRule="exact"/>
        <w:ind w:left="720"/>
        <w:rPr>
          <w:rFonts w:cs="Arial"/>
          <w:b/>
          <w:bCs/>
          <w:color w:val="000000"/>
          <w:sz w:val="20"/>
          <w:szCs w:val="20"/>
          <w:u w:val="single"/>
        </w:rPr>
      </w:pPr>
      <w:r>
        <w:rPr>
          <w:rFonts w:hint="eastAsia"/>
          <w:color w:val="000000"/>
          <w:sz w:val="20"/>
          <w:szCs w:val="20"/>
        </w:rPr>
        <w:t>只要档案或有争议的部分由参与机构维护，则该等解释回作为您孩子档案的一部分由</w:t>
      </w:r>
      <w:r>
        <w:rPr>
          <w:rFonts w:hint="eastAsia"/>
          <w:sz w:val="20"/>
          <w:szCs w:val="20"/>
        </w:rPr>
        <w:t>参与机构维护</w:t>
      </w:r>
      <w:r>
        <w:rPr>
          <w:rFonts w:hint="eastAsia"/>
          <w:color w:val="000000"/>
          <w:sz w:val="20"/>
          <w:szCs w:val="20"/>
        </w:rPr>
        <w:t>；</w:t>
      </w:r>
      <w:r>
        <w:rPr>
          <w:rFonts w:hint="eastAsia"/>
          <w:b/>
          <w:bCs/>
          <w:color w:val="000000"/>
          <w:sz w:val="20"/>
          <w:szCs w:val="20"/>
          <w:u w:val="single"/>
        </w:rPr>
        <w:t>以及</w:t>
      </w:r>
    </w:p>
    <w:p w14:paraId="659923A8" w14:textId="77777777" w:rsidR="00435E27" w:rsidRDefault="00000000">
      <w:pPr>
        <w:numPr>
          <w:ilvl w:val="0"/>
          <w:numId w:val="22"/>
        </w:numPr>
        <w:tabs>
          <w:tab w:val="clear" w:pos="1080"/>
        </w:tabs>
        <w:autoSpaceDE w:val="0"/>
        <w:autoSpaceDN w:val="0"/>
        <w:adjustRightInd w:val="0"/>
        <w:spacing w:line="260" w:lineRule="exact"/>
        <w:ind w:left="720"/>
        <w:rPr>
          <w:rFonts w:cs="Arial"/>
          <w:color w:val="000000"/>
          <w:sz w:val="20"/>
          <w:szCs w:val="20"/>
        </w:rPr>
      </w:pPr>
      <w:r>
        <w:rPr>
          <w:rFonts w:hint="eastAsia"/>
          <w:color w:val="000000"/>
          <w:sz w:val="20"/>
          <w:szCs w:val="20"/>
        </w:rPr>
        <w:t>如果参与机构向任何一方披露了您孩子的档案或有争议的部分，也必须向该方披露该等解释。</w:t>
      </w:r>
    </w:p>
    <w:p w14:paraId="3EF9DF97" w14:textId="77777777" w:rsidR="00435E27" w:rsidRDefault="00000000">
      <w:pPr>
        <w:pStyle w:val="Heading2"/>
        <w:spacing w:before="0" w:line="260" w:lineRule="exact"/>
        <w:rPr>
          <w:sz w:val="24"/>
        </w:rPr>
      </w:pPr>
      <w:bookmarkStart w:id="34" w:name="_Toc143249804"/>
      <w:r>
        <w:rPr>
          <w:rFonts w:hint="eastAsia"/>
          <w:sz w:val="24"/>
        </w:rPr>
        <w:t>同意披露个人身份信息</w:t>
      </w:r>
      <w:bookmarkEnd w:id="34"/>
    </w:p>
    <w:p w14:paraId="13036B7D" w14:textId="77777777" w:rsidR="00435E27" w:rsidRDefault="00000000">
      <w:pPr>
        <w:pStyle w:val="CFR"/>
        <w:spacing w:line="260" w:lineRule="exact"/>
        <w:rPr>
          <w:sz w:val="20"/>
        </w:rPr>
      </w:pPr>
      <w:r>
        <w:rPr>
          <w:rFonts w:hint="eastAsia"/>
          <w:sz w:val="20"/>
        </w:rPr>
        <w:t>《美国联邦法规》第</w:t>
      </w:r>
      <w:r>
        <w:rPr>
          <w:rFonts w:hint="eastAsia"/>
          <w:sz w:val="20"/>
        </w:rPr>
        <w:t xml:space="preserve"> 34 </w:t>
      </w:r>
      <w:r>
        <w:rPr>
          <w:rFonts w:hint="eastAsia"/>
          <w:sz w:val="20"/>
        </w:rPr>
        <w:t>篇第</w:t>
      </w:r>
      <w:r>
        <w:rPr>
          <w:rFonts w:hint="eastAsia"/>
          <w:sz w:val="20"/>
        </w:rPr>
        <w:t xml:space="preserve"> 300.622 </w:t>
      </w:r>
      <w:r>
        <w:rPr>
          <w:rFonts w:hint="eastAsia"/>
          <w:sz w:val="20"/>
        </w:rPr>
        <w:t>条；</w:t>
      </w:r>
      <w:r>
        <w:rPr>
          <w:rFonts w:hint="eastAsia"/>
          <w:sz w:val="20"/>
        </w:rPr>
        <w:t>K.A.R.</w:t>
      </w:r>
      <w:r>
        <w:rPr>
          <w:rFonts w:hint="eastAsia"/>
          <w:sz w:val="20"/>
        </w:rPr>
        <w:t>第</w:t>
      </w:r>
      <w:r>
        <w:rPr>
          <w:rFonts w:hint="eastAsia"/>
          <w:sz w:val="20"/>
        </w:rPr>
        <w:t xml:space="preserve"> 91-40-50(b) </w:t>
      </w:r>
      <w:r>
        <w:rPr>
          <w:rFonts w:hint="eastAsia"/>
          <w:sz w:val="20"/>
        </w:rPr>
        <w:t>条</w:t>
      </w:r>
    </w:p>
    <w:p w14:paraId="053F66C4" w14:textId="77777777" w:rsidR="00435E27" w:rsidRDefault="00000000">
      <w:pPr>
        <w:spacing w:line="260" w:lineRule="exact"/>
        <w:rPr>
          <w:rFonts w:cs="Arial"/>
          <w:sz w:val="20"/>
          <w:szCs w:val="20"/>
        </w:rPr>
      </w:pPr>
      <w:r>
        <w:rPr>
          <w:rFonts w:hint="eastAsia"/>
          <w:color w:val="000000"/>
          <w:sz w:val="20"/>
          <w:szCs w:val="20"/>
        </w:rPr>
        <w:t>除非信息包含在教育档案中，且根据</w:t>
      </w:r>
      <w:r>
        <w:rPr>
          <w:rFonts w:hint="eastAsia"/>
          <w:sz w:val="20"/>
          <w:szCs w:val="20"/>
        </w:rPr>
        <w:t>《家庭教育权利和隐私法案》</w:t>
      </w:r>
      <w:r>
        <w:rPr>
          <w:rFonts w:hint="eastAsia"/>
          <w:sz w:val="20"/>
          <w:szCs w:val="20"/>
        </w:rPr>
        <w:t xml:space="preserve">(FERPA) </w:t>
      </w:r>
      <w:r>
        <w:rPr>
          <w:rFonts w:hint="eastAsia"/>
          <w:sz w:val="20"/>
          <w:szCs w:val="20"/>
        </w:rPr>
        <w:t>获得授权，无需家长同意即可披露，在</w:t>
      </w:r>
      <w:r>
        <w:rPr>
          <w:rFonts w:hint="eastAsia"/>
          <w:color w:val="000000"/>
          <w:sz w:val="20"/>
          <w:szCs w:val="20"/>
        </w:rPr>
        <w:t>向参与机构要员以外的各方披露个人身份信息</w:t>
      </w:r>
      <w:r>
        <w:rPr>
          <w:rFonts w:hint="eastAsia"/>
          <w:sz w:val="20"/>
          <w:szCs w:val="20"/>
        </w:rPr>
        <w:t>之前，必须获得您的同意。除下述情况外，为满足</w:t>
      </w:r>
      <w:r>
        <w:rPr>
          <w:rFonts w:hint="eastAsia"/>
          <w:sz w:val="20"/>
          <w:szCs w:val="20"/>
        </w:rPr>
        <w:t xml:space="preserve"> IDEA B </w:t>
      </w:r>
      <w:r>
        <w:rPr>
          <w:rFonts w:hint="eastAsia"/>
          <w:sz w:val="20"/>
          <w:szCs w:val="20"/>
        </w:rPr>
        <w:t>部分的要求而向参与机构要员发布个人身份信息无需征得您的同意。</w:t>
      </w:r>
    </w:p>
    <w:p w14:paraId="6C562433" w14:textId="77777777" w:rsidR="00435E27" w:rsidRDefault="00000000">
      <w:pPr>
        <w:spacing w:line="260" w:lineRule="exact"/>
        <w:rPr>
          <w:rFonts w:cs="Arial"/>
          <w:sz w:val="20"/>
          <w:szCs w:val="20"/>
        </w:rPr>
      </w:pPr>
      <w:r>
        <w:rPr>
          <w:rFonts w:hint="eastAsia"/>
          <w:sz w:val="20"/>
          <w:szCs w:val="20"/>
        </w:rPr>
        <w:t>在向提供过渡服务或支付其费用的参与机构要员发布个人身份信息之前，必须获得您的同意或根据州法律已成年的合格子女的同意。</w:t>
      </w:r>
    </w:p>
    <w:p w14:paraId="3FB79ECE" w14:textId="77777777" w:rsidR="00435E27" w:rsidRDefault="00000000">
      <w:pPr>
        <w:spacing w:line="260" w:lineRule="exact"/>
        <w:rPr>
          <w:rFonts w:cs="Arial"/>
          <w:sz w:val="20"/>
          <w:szCs w:val="20"/>
        </w:rPr>
      </w:pPr>
      <w:r>
        <w:rPr>
          <w:rFonts w:hint="eastAsia"/>
          <w:sz w:val="20"/>
          <w:szCs w:val="20"/>
        </w:rPr>
        <w:t>如果您孩子当前就读或将要就读的私立学校不在您居住所在的学区，在私立学校所在的公立学区要员与您居住所在的公立学区要员之间发布有关您孩子的个人身份信息之前，必须获得您的同意。</w:t>
      </w:r>
      <w:r>
        <w:rPr>
          <w:rFonts w:hint="eastAsia"/>
          <w:sz w:val="20"/>
          <w:szCs w:val="20"/>
        </w:rPr>
        <w:t xml:space="preserve"> </w:t>
      </w:r>
    </w:p>
    <w:p w14:paraId="02541C6E" w14:textId="77777777" w:rsidR="00435E27" w:rsidRDefault="00000000">
      <w:pPr>
        <w:pStyle w:val="Heading2"/>
        <w:spacing w:before="0" w:line="260" w:lineRule="exact"/>
        <w:rPr>
          <w:sz w:val="24"/>
        </w:rPr>
      </w:pPr>
      <w:bookmarkStart w:id="35" w:name="_Toc143249805"/>
      <w:r>
        <w:rPr>
          <w:rFonts w:hint="eastAsia"/>
          <w:sz w:val="24"/>
        </w:rPr>
        <w:t>保障</w:t>
      </w:r>
      <w:bookmarkEnd w:id="35"/>
    </w:p>
    <w:p w14:paraId="6FD36866" w14:textId="77777777" w:rsidR="00435E27" w:rsidRDefault="00000000">
      <w:pPr>
        <w:pStyle w:val="CFR"/>
        <w:spacing w:line="260" w:lineRule="exact"/>
        <w:rPr>
          <w:sz w:val="20"/>
        </w:rPr>
      </w:pPr>
      <w:r>
        <w:rPr>
          <w:rFonts w:hint="eastAsia"/>
          <w:sz w:val="20"/>
        </w:rPr>
        <w:t>《美国联邦法规》第</w:t>
      </w:r>
      <w:r>
        <w:rPr>
          <w:rFonts w:hint="eastAsia"/>
          <w:sz w:val="20"/>
        </w:rPr>
        <w:t xml:space="preserve"> 34 </w:t>
      </w:r>
      <w:r>
        <w:rPr>
          <w:rFonts w:hint="eastAsia"/>
          <w:sz w:val="20"/>
        </w:rPr>
        <w:t>篇第</w:t>
      </w:r>
      <w:r>
        <w:rPr>
          <w:rFonts w:hint="eastAsia"/>
          <w:sz w:val="20"/>
        </w:rPr>
        <w:t xml:space="preserve"> 300.623 </w:t>
      </w:r>
      <w:r>
        <w:rPr>
          <w:rFonts w:hint="eastAsia"/>
          <w:sz w:val="20"/>
        </w:rPr>
        <w:t>条；</w:t>
      </w:r>
      <w:r>
        <w:rPr>
          <w:rFonts w:hint="eastAsia"/>
          <w:sz w:val="20"/>
        </w:rPr>
        <w:t>K.A.R.</w:t>
      </w:r>
      <w:r>
        <w:rPr>
          <w:rFonts w:hint="eastAsia"/>
          <w:sz w:val="20"/>
        </w:rPr>
        <w:t>第</w:t>
      </w:r>
      <w:r>
        <w:rPr>
          <w:rFonts w:hint="eastAsia"/>
          <w:sz w:val="20"/>
        </w:rPr>
        <w:t xml:space="preserve"> 91-40-50(b) </w:t>
      </w:r>
      <w:r>
        <w:rPr>
          <w:rFonts w:hint="eastAsia"/>
          <w:sz w:val="20"/>
        </w:rPr>
        <w:t>条</w:t>
      </w:r>
    </w:p>
    <w:p w14:paraId="1C58F2FE" w14:textId="77777777" w:rsidR="00435E27" w:rsidRDefault="00000000">
      <w:pPr>
        <w:pStyle w:val="BodyText2"/>
        <w:spacing w:line="260" w:lineRule="exact"/>
        <w:rPr>
          <w:sz w:val="20"/>
          <w:szCs w:val="20"/>
        </w:rPr>
      </w:pPr>
      <w:r>
        <w:rPr>
          <w:rFonts w:hint="eastAsia"/>
          <w:sz w:val="20"/>
          <w:szCs w:val="20"/>
        </w:rPr>
        <w:t>各参与机构必须在收集、存储、披露和销毁阶段对个人身份信息保密。</w:t>
      </w:r>
    </w:p>
    <w:p w14:paraId="1B6EADE7" w14:textId="77777777" w:rsidR="00435E27" w:rsidRDefault="00000000">
      <w:pPr>
        <w:autoSpaceDE w:val="0"/>
        <w:autoSpaceDN w:val="0"/>
        <w:adjustRightInd w:val="0"/>
        <w:spacing w:line="260" w:lineRule="exact"/>
        <w:rPr>
          <w:rFonts w:cs="Arial"/>
          <w:color w:val="000000"/>
          <w:sz w:val="20"/>
          <w:szCs w:val="20"/>
        </w:rPr>
      </w:pPr>
      <w:r>
        <w:rPr>
          <w:rFonts w:hint="eastAsia"/>
          <w:color w:val="000000"/>
          <w:sz w:val="20"/>
          <w:szCs w:val="20"/>
        </w:rPr>
        <w:t>各参与机构必须指定一名要员负责确保对任何个人身份信息保密。</w:t>
      </w:r>
    </w:p>
    <w:p w14:paraId="0012302B" w14:textId="77777777" w:rsidR="00435E27" w:rsidRDefault="00000000">
      <w:pPr>
        <w:autoSpaceDE w:val="0"/>
        <w:autoSpaceDN w:val="0"/>
        <w:adjustRightInd w:val="0"/>
        <w:spacing w:line="260" w:lineRule="exact"/>
        <w:rPr>
          <w:rFonts w:cs="Arial"/>
          <w:color w:val="000000"/>
          <w:sz w:val="20"/>
          <w:szCs w:val="20"/>
        </w:rPr>
      </w:pPr>
      <w:r>
        <w:rPr>
          <w:rFonts w:hint="eastAsia"/>
          <w:color w:val="000000"/>
          <w:sz w:val="20"/>
          <w:szCs w:val="20"/>
        </w:rPr>
        <w:t>收集或使用个人身份信息的所有人必须接受培训或指导，了解其</w:t>
      </w:r>
      <w:r>
        <w:rPr>
          <w:rFonts w:hint="eastAsia"/>
          <w:color w:val="000000"/>
          <w:sz w:val="20"/>
          <w:szCs w:val="20"/>
        </w:rPr>
        <w:t xml:space="preserve"> IDEA B </w:t>
      </w:r>
      <w:r>
        <w:rPr>
          <w:rFonts w:hint="eastAsia"/>
          <w:color w:val="000000"/>
          <w:sz w:val="20"/>
          <w:szCs w:val="20"/>
        </w:rPr>
        <w:t>部分、州法律和</w:t>
      </w:r>
      <w:r>
        <w:rPr>
          <w:rFonts w:hint="eastAsia"/>
          <w:sz w:val="20"/>
          <w:szCs w:val="20"/>
        </w:rPr>
        <w:t>《家庭教育权利和隐私法案》</w:t>
      </w:r>
      <w:r>
        <w:rPr>
          <w:rFonts w:hint="eastAsia"/>
          <w:sz w:val="20"/>
          <w:szCs w:val="20"/>
        </w:rPr>
        <w:t>(</w:t>
      </w:r>
      <w:r>
        <w:rPr>
          <w:rFonts w:hint="eastAsia"/>
          <w:color w:val="000000"/>
          <w:sz w:val="20"/>
          <w:szCs w:val="20"/>
        </w:rPr>
        <w:t xml:space="preserve">FERPA) </w:t>
      </w:r>
      <w:r>
        <w:rPr>
          <w:rFonts w:hint="eastAsia"/>
          <w:color w:val="000000"/>
          <w:sz w:val="20"/>
          <w:szCs w:val="20"/>
        </w:rPr>
        <w:t>规定的保密政策和程序。</w:t>
      </w:r>
    </w:p>
    <w:p w14:paraId="54CE8C67" w14:textId="77777777" w:rsidR="00435E27" w:rsidRDefault="00000000">
      <w:pPr>
        <w:spacing w:line="260" w:lineRule="exact"/>
        <w:rPr>
          <w:rFonts w:cs="Arial"/>
          <w:sz w:val="20"/>
          <w:szCs w:val="20"/>
        </w:rPr>
      </w:pPr>
      <w:r>
        <w:rPr>
          <w:rFonts w:hint="eastAsia"/>
          <w:sz w:val="20"/>
          <w:szCs w:val="20"/>
        </w:rPr>
        <w:t>各参与机构均必须保存一份最新的清单，列出该机构内可能接触到个人身份信息的员工姓名和职务，供公众查阅。</w:t>
      </w:r>
    </w:p>
    <w:p w14:paraId="12ED40C3" w14:textId="77777777" w:rsidR="00435E27" w:rsidRDefault="00000000">
      <w:pPr>
        <w:pStyle w:val="Heading2"/>
        <w:spacing w:before="0" w:line="260" w:lineRule="exact"/>
        <w:rPr>
          <w:sz w:val="24"/>
        </w:rPr>
      </w:pPr>
      <w:bookmarkStart w:id="36" w:name="_Toc143249806"/>
      <w:r>
        <w:rPr>
          <w:rFonts w:hint="eastAsia"/>
          <w:sz w:val="24"/>
        </w:rPr>
        <w:t>销毁信息</w:t>
      </w:r>
      <w:bookmarkEnd w:id="36"/>
    </w:p>
    <w:p w14:paraId="32DA24D3" w14:textId="77777777" w:rsidR="00435E27" w:rsidRDefault="00000000">
      <w:pPr>
        <w:pStyle w:val="CFR"/>
        <w:spacing w:line="260" w:lineRule="exact"/>
        <w:rPr>
          <w:sz w:val="20"/>
        </w:rPr>
      </w:pPr>
      <w:r>
        <w:rPr>
          <w:rFonts w:hint="eastAsia"/>
          <w:sz w:val="20"/>
        </w:rPr>
        <w:t>《美国联邦法规》第</w:t>
      </w:r>
      <w:r>
        <w:rPr>
          <w:rFonts w:hint="eastAsia"/>
          <w:sz w:val="20"/>
        </w:rPr>
        <w:t xml:space="preserve"> 34 </w:t>
      </w:r>
      <w:r>
        <w:rPr>
          <w:rFonts w:hint="eastAsia"/>
          <w:sz w:val="20"/>
        </w:rPr>
        <w:t>篇第</w:t>
      </w:r>
      <w:r>
        <w:rPr>
          <w:rFonts w:hint="eastAsia"/>
          <w:sz w:val="20"/>
        </w:rPr>
        <w:t xml:space="preserve"> 300.624 </w:t>
      </w:r>
      <w:r>
        <w:rPr>
          <w:rFonts w:hint="eastAsia"/>
          <w:sz w:val="20"/>
        </w:rPr>
        <w:t>条；</w:t>
      </w:r>
      <w:r>
        <w:rPr>
          <w:rFonts w:hint="eastAsia"/>
          <w:sz w:val="20"/>
        </w:rPr>
        <w:t>K.A.R.</w:t>
      </w:r>
      <w:r>
        <w:rPr>
          <w:rFonts w:hint="eastAsia"/>
          <w:sz w:val="20"/>
        </w:rPr>
        <w:t>第</w:t>
      </w:r>
      <w:r>
        <w:rPr>
          <w:rFonts w:hint="eastAsia"/>
          <w:sz w:val="20"/>
        </w:rPr>
        <w:t xml:space="preserve"> 91-40-50(b) </w:t>
      </w:r>
      <w:r>
        <w:rPr>
          <w:rFonts w:hint="eastAsia"/>
          <w:sz w:val="20"/>
        </w:rPr>
        <w:t>条</w:t>
      </w:r>
    </w:p>
    <w:p w14:paraId="75C37E07" w14:textId="77777777" w:rsidR="00435E27" w:rsidRDefault="00000000">
      <w:pPr>
        <w:pStyle w:val="BodyText2"/>
        <w:spacing w:line="260" w:lineRule="exact"/>
        <w:rPr>
          <w:sz w:val="20"/>
          <w:szCs w:val="20"/>
        </w:rPr>
      </w:pPr>
      <w:r>
        <w:rPr>
          <w:rFonts w:hint="eastAsia"/>
          <w:sz w:val="20"/>
          <w:szCs w:val="20"/>
        </w:rPr>
        <w:t>当为您孩子提供教育服务不再需要根据</w:t>
      </w:r>
      <w:r>
        <w:rPr>
          <w:rFonts w:hint="eastAsia"/>
          <w:sz w:val="20"/>
          <w:szCs w:val="20"/>
        </w:rPr>
        <w:t xml:space="preserve"> IDEA B </w:t>
      </w:r>
      <w:r>
        <w:rPr>
          <w:rFonts w:hint="eastAsia"/>
          <w:sz w:val="20"/>
          <w:szCs w:val="20"/>
        </w:rPr>
        <w:t>部分或州法律收集、维护或使用的个人身份信息时，您的学区必须通知您。</w:t>
      </w:r>
    </w:p>
    <w:p w14:paraId="67C6C867" w14:textId="77777777" w:rsidR="00435E27" w:rsidRDefault="00000000">
      <w:pPr>
        <w:spacing w:line="260" w:lineRule="exact"/>
        <w:rPr>
          <w:rFonts w:cs="Arial"/>
          <w:sz w:val="20"/>
          <w:szCs w:val="20"/>
        </w:rPr>
      </w:pPr>
      <w:r>
        <w:rPr>
          <w:rFonts w:hint="eastAsia"/>
          <w:sz w:val="20"/>
          <w:szCs w:val="20"/>
        </w:rPr>
        <w:lastRenderedPageBreak/>
        <w:t>必须应您的要求销毁该等信息。但关于您孩子的姓名、地址和电话号码、成绩、出勤记录、参加的课程、达到的年级水平以及达到年级水平的年份会永久记录，可以无限期保留。</w:t>
      </w:r>
    </w:p>
    <w:p w14:paraId="50030CFB" w14:textId="77777777" w:rsidR="00435E27" w:rsidRDefault="00000000">
      <w:pPr>
        <w:pStyle w:val="Heading1"/>
        <w:spacing w:line="260" w:lineRule="exact"/>
      </w:pPr>
      <w:bookmarkStart w:id="37" w:name="_Toc143249807"/>
      <w:r>
        <w:rPr>
          <w:rFonts w:hint="eastAsia"/>
        </w:rPr>
        <w:lastRenderedPageBreak/>
        <w:t>州投诉程序</w:t>
      </w:r>
      <w:bookmarkEnd w:id="37"/>
    </w:p>
    <w:p w14:paraId="2015D2CD" w14:textId="77777777" w:rsidR="00435E27" w:rsidRDefault="00000000">
      <w:pPr>
        <w:pStyle w:val="Heading2"/>
        <w:spacing w:before="0" w:line="260" w:lineRule="exact"/>
        <w:rPr>
          <w:sz w:val="24"/>
        </w:rPr>
      </w:pPr>
      <w:bookmarkStart w:id="38" w:name="_Toc143249808"/>
      <w:r>
        <w:rPr>
          <w:rFonts w:hint="eastAsia"/>
          <w:sz w:val="24"/>
        </w:rPr>
        <w:t>正当程序投诉和听证会程序与州投诉程序的区别</w:t>
      </w:r>
      <w:bookmarkEnd w:id="38"/>
      <w:r>
        <w:rPr>
          <w:rFonts w:hint="eastAsia"/>
          <w:sz w:val="24"/>
        </w:rPr>
        <w:t xml:space="preserve"> </w:t>
      </w:r>
    </w:p>
    <w:p w14:paraId="0044BF3E" w14:textId="77777777" w:rsidR="00435E27" w:rsidRDefault="00000000">
      <w:pPr>
        <w:spacing w:before="120" w:line="260" w:lineRule="exact"/>
        <w:rPr>
          <w:rFonts w:cs="Arial"/>
          <w:sz w:val="20"/>
          <w:szCs w:val="20"/>
        </w:rPr>
      </w:pPr>
      <w:r>
        <w:rPr>
          <w:rFonts w:hint="eastAsia"/>
          <w:sz w:val="20"/>
          <w:szCs w:val="20"/>
        </w:rPr>
        <w:t xml:space="preserve">IDEA B </w:t>
      </w:r>
      <w:r>
        <w:rPr>
          <w:rFonts w:hint="eastAsia"/>
          <w:sz w:val="20"/>
          <w:szCs w:val="20"/>
        </w:rPr>
        <w:t>部分和州法律分别规定了州投诉程序、正当程序投诉和听证会程序。如下所述，任何个人或组织都可以提出州投诉，指控学区、州教育机构或任何其他公共机构违反任何</w:t>
      </w:r>
      <w:r>
        <w:rPr>
          <w:rFonts w:hint="eastAsia"/>
          <w:sz w:val="20"/>
          <w:szCs w:val="20"/>
        </w:rPr>
        <w:t xml:space="preserve"> B </w:t>
      </w:r>
      <w:r>
        <w:rPr>
          <w:rFonts w:hint="eastAsia"/>
          <w:sz w:val="20"/>
          <w:szCs w:val="20"/>
        </w:rPr>
        <w:t>部分或州法律要求。仅您或学区可以就与提议或拒绝启动或变更对残疾儿童的身份确认、评估或教育安置，或向儿童提供免费的适当公共教育</w:t>
      </w:r>
      <w:r>
        <w:rPr>
          <w:rFonts w:hint="eastAsia"/>
          <w:sz w:val="20"/>
          <w:szCs w:val="20"/>
        </w:rPr>
        <w:t xml:space="preserve"> (FAPE) </w:t>
      </w:r>
      <w:r>
        <w:rPr>
          <w:rFonts w:hint="eastAsia"/>
          <w:sz w:val="20"/>
          <w:szCs w:val="20"/>
        </w:rPr>
        <w:t>相关的任何事项提出正当程序投诉。尽管州教育机构的工作人员通常必须在</w:t>
      </w:r>
      <w:r>
        <w:rPr>
          <w:rFonts w:hint="eastAsia"/>
          <w:sz w:val="20"/>
          <w:szCs w:val="20"/>
        </w:rPr>
        <w:t xml:space="preserve"> 60 </w:t>
      </w:r>
      <w:r>
        <w:rPr>
          <w:rFonts w:hint="eastAsia"/>
          <w:sz w:val="20"/>
          <w:szCs w:val="20"/>
        </w:rPr>
        <w:t>个自然日内对州投诉作出决议，除非适当延长期限，公正的听证官必须审理正当程序投诉（如果未通过决议会议或调解解决），</w:t>
      </w:r>
      <w:proofErr w:type="gramStart"/>
      <w:r>
        <w:rPr>
          <w:rFonts w:hint="eastAsia"/>
          <w:sz w:val="20"/>
          <w:szCs w:val="20"/>
        </w:rPr>
        <w:t>并如本文件中的标题“</w:t>
      </w:r>
      <w:proofErr w:type="gramEnd"/>
      <w:r>
        <w:rPr>
          <w:rFonts w:hint="eastAsia"/>
          <w:sz w:val="20"/>
          <w:szCs w:val="20"/>
        </w:rPr>
        <w:t>决议程序”下的内容所述，在决议期结束后</w:t>
      </w:r>
      <w:r>
        <w:rPr>
          <w:rFonts w:hint="eastAsia"/>
          <w:sz w:val="20"/>
          <w:szCs w:val="20"/>
        </w:rPr>
        <w:t xml:space="preserve"> 45 </w:t>
      </w:r>
      <w:r>
        <w:rPr>
          <w:rFonts w:hint="eastAsia"/>
          <w:sz w:val="20"/>
          <w:szCs w:val="20"/>
        </w:rPr>
        <w:t>个自然日内发出书面决定，但听证官应您或学区的请求批准具体延长期限的除外。下文更详细地介绍了州投诉或正当程序投诉、决议和听证会程序。如标题“</w:t>
      </w:r>
      <w:r>
        <w:rPr>
          <w:rFonts w:hint="eastAsia"/>
          <w:b/>
          <w:bCs/>
          <w:i/>
          <w:iCs/>
          <w:sz w:val="20"/>
          <w:szCs w:val="20"/>
        </w:rPr>
        <w:t>表格范本</w:t>
      </w:r>
      <w:r>
        <w:rPr>
          <w:rFonts w:hint="eastAsia"/>
          <w:sz w:val="20"/>
          <w:szCs w:val="20"/>
        </w:rPr>
        <w:t>”下的内容所述，州教育机构必须制定表格范本，帮助您提出正当程序投诉，并帮助您或其他方提出州投诉。</w:t>
      </w:r>
    </w:p>
    <w:p w14:paraId="68696CE9" w14:textId="77777777" w:rsidR="00435E27" w:rsidRDefault="00000000">
      <w:pPr>
        <w:pStyle w:val="Heading2"/>
        <w:spacing w:before="0" w:line="260" w:lineRule="exact"/>
        <w:rPr>
          <w:sz w:val="24"/>
        </w:rPr>
      </w:pPr>
      <w:bookmarkStart w:id="39" w:name="_Toc143249809"/>
      <w:r>
        <w:rPr>
          <w:rFonts w:hint="eastAsia"/>
          <w:sz w:val="24"/>
        </w:rPr>
        <w:t>采用州投诉程序</w:t>
      </w:r>
      <w:bookmarkEnd w:id="39"/>
    </w:p>
    <w:p w14:paraId="2F841A1D" w14:textId="77777777" w:rsidR="00435E27" w:rsidRDefault="00000000">
      <w:pPr>
        <w:pStyle w:val="CFR"/>
        <w:spacing w:line="260" w:lineRule="exact"/>
        <w:rPr>
          <w:sz w:val="20"/>
        </w:rPr>
      </w:pPr>
      <w:r>
        <w:rPr>
          <w:rFonts w:hint="eastAsia"/>
          <w:sz w:val="20"/>
        </w:rPr>
        <w:t>《美国联邦法规》第</w:t>
      </w:r>
      <w:r>
        <w:rPr>
          <w:rFonts w:hint="eastAsia"/>
          <w:sz w:val="20"/>
        </w:rPr>
        <w:t xml:space="preserve"> 34 </w:t>
      </w:r>
      <w:r>
        <w:rPr>
          <w:rFonts w:hint="eastAsia"/>
          <w:sz w:val="20"/>
        </w:rPr>
        <w:t>篇第</w:t>
      </w:r>
      <w:r>
        <w:rPr>
          <w:rFonts w:hint="eastAsia"/>
          <w:sz w:val="20"/>
        </w:rPr>
        <w:t xml:space="preserve"> 300.151 </w:t>
      </w:r>
      <w:r>
        <w:rPr>
          <w:rFonts w:hint="eastAsia"/>
          <w:sz w:val="20"/>
        </w:rPr>
        <w:t>条；</w:t>
      </w:r>
      <w:r>
        <w:rPr>
          <w:rFonts w:hint="eastAsia"/>
          <w:sz w:val="20"/>
        </w:rPr>
        <w:t>K.S.A.</w:t>
      </w:r>
      <w:r>
        <w:rPr>
          <w:rFonts w:hint="eastAsia"/>
          <w:sz w:val="20"/>
        </w:rPr>
        <w:t>第</w:t>
      </w:r>
      <w:r>
        <w:rPr>
          <w:rFonts w:hint="eastAsia"/>
          <w:sz w:val="20"/>
        </w:rPr>
        <w:t xml:space="preserve"> 72-3406 </w:t>
      </w:r>
      <w:r>
        <w:rPr>
          <w:rFonts w:hint="eastAsia"/>
          <w:sz w:val="20"/>
        </w:rPr>
        <w:t>条</w:t>
      </w:r>
    </w:p>
    <w:p w14:paraId="79EA88DF" w14:textId="77777777" w:rsidR="00435E27" w:rsidRDefault="00000000">
      <w:pPr>
        <w:pStyle w:val="Heading3"/>
        <w:spacing w:before="120" w:line="260" w:lineRule="exact"/>
        <w:rPr>
          <w:sz w:val="20"/>
          <w:szCs w:val="20"/>
        </w:rPr>
      </w:pPr>
      <w:r>
        <w:rPr>
          <w:rFonts w:hint="eastAsia"/>
          <w:sz w:val="20"/>
          <w:szCs w:val="20"/>
        </w:rPr>
        <w:t>通则</w:t>
      </w:r>
    </w:p>
    <w:p w14:paraId="3591D803" w14:textId="77777777" w:rsidR="00435E27" w:rsidRDefault="00000000">
      <w:pPr>
        <w:spacing w:line="260" w:lineRule="exact"/>
        <w:rPr>
          <w:sz w:val="20"/>
          <w:szCs w:val="20"/>
        </w:rPr>
      </w:pPr>
      <w:r>
        <w:rPr>
          <w:rFonts w:hint="eastAsia"/>
          <w:sz w:val="20"/>
          <w:szCs w:val="20"/>
        </w:rPr>
        <w:t>各州教育机构必须为以下事项制定书面程序：</w:t>
      </w:r>
    </w:p>
    <w:p w14:paraId="3718AE74" w14:textId="77777777" w:rsidR="00435E27" w:rsidRDefault="00000000">
      <w:pPr>
        <w:pStyle w:val="Text-Bulleted-Sub2"/>
        <w:numPr>
          <w:ilvl w:val="0"/>
          <w:numId w:val="23"/>
        </w:numPr>
        <w:tabs>
          <w:tab w:val="clear" w:pos="360"/>
        </w:tabs>
        <w:spacing w:line="260" w:lineRule="exact"/>
        <w:ind w:left="720"/>
        <w:rPr>
          <w:bCs/>
          <w:sz w:val="20"/>
          <w:szCs w:val="20"/>
        </w:rPr>
      </w:pPr>
      <w:r>
        <w:rPr>
          <w:rFonts w:hint="eastAsia"/>
          <w:sz w:val="20"/>
          <w:szCs w:val="20"/>
        </w:rPr>
        <w:t>对任何投诉作出决议，包括由其他州的组织或个人提出的投诉；</w:t>
      </w:r>
    </w:p>
    <w:p w14:paraId="48E956EE" w14:textId="77777777" w:rsidR="00435E27" w:rsidRDefault="00000000">
      <w:pPr>
        <w:pStyle w:val="Text-Bulleted-Sub2"/>
        <w:numPr>
          <w:ilvl w:val="0"/>
          <w:numId w:val="23"/>
        </w:numPr>
        <w:tabs>
          <w:tab w:val="clear" w:pos="360"/>
        </w:tabs>
        <w:spacing w:line="260" w:lineRule="exact"/>
        <w:ind w:left="720"/>
        <w:rPr>
          <w:bCs/>
          <w:sz w:val="20"/>
          <w:szCs w:val="20"/>
        </w:rPr>
      </w:pPr>
      <w:r>
        <w:rPr>
          <w:rFonts w:hint="eastAsia"/>
          <w:sz w:val="20"/>
          <w:szCs w:val="20"/>
        </w:rPr>
        <w:t>向州教育机构提出投诉；</w:t>
      </w:r>
    </w:p>
    <w:p w14:paraId="3AB8CA8B" w14:textId="77777777" w:rsidR="00435E27" w:rsidRDefault="00000000">
      <w:pPr>
        <w:pStyle w:val="Text-Bulleted-Sub2"/>
        <w:numPr>
          <w:ilvl w:val="0"/>
          <w:numId w:val="23"/>
        </w:numPr>
        <w:tabs>
          <w:tab w:val="clear" w:pos="360"/>
        </w:tabs>
        <w:spacing w:line="260" w:lineRule="exact"/>
        <w:ind w:left="720"/>
        <w:rPr>
          <w:bCs/>
          <w:sz w:val="20"/>
          <w:szCs w:val="20"/>
        </w:rPr>
      </w:pPr>
      <w:r>
        <w:rPr>
          <w:rFonts w:hint="eastAsia"/>
          <w:sz w:val="20"/>
          <w:szCs w:val="20"/>
        </w:rPr>
        <w:t xml:space="preserve"> </w:t>
      </w:r>
      <w:r>
        <w:rPr>
          <w:rFonts w:hint="eastAsia"/>
          <w:sz w:val="20"/>
          <w:szCs w:val="20"/>
        </w:rPr>
        <w:t>向家长和其他感兴趣的个人广泛宣传州投诉程序，包括家长培训和信息中心、保护和倡导机构、独立生活中心以及其他相应实体。</w:t>
      </w:r>
    </w:p>
    <w:p w14:paraId="5E3F076B" w14:textId="77777777" w:rsidR="00435E27" w:rsidRDefault="00000000">
      <w:pPr>
        <w:pStyle w:val="Heading3"/>
        <w:spacing w:before="120" w:line="260" w:lineRule="exact"/>
        <w:rPr>
          <w:sz w:val="20"/>
          <w:szCs w:val="20"/>
        </w:rPr>
      </w:pPr>
      <w:r>
        <w:rPr>
          <w:rFonts w:hint="eastAsia"/>
          <w:sz w:val="20"/>
          <w:szCs w:val="20"/>
        </w:rPr>
        <w:t>对拒绝适当服务的救济</w:t>
      </w:r>
    </w:p>
    <w:p w14:paraId="330C744E" w14:textId="77777777" w:rsidR="00435E27" w:rsidRDefault="00000000">
      <w:pPr>
        <w:spacing w:line="260" w:lineRule="exact"/>
        <w:rPr>
          <w:rFonts w:cs="Arial"/>
          <w:sz w:val="20"/>
          <w:szCs w:val="20"/>
        </w:rPr>
      </w:pPr>
      <w:r>
        <w:rPr>
          <w:rFonts w:hint="eastAsia"/>
          <w:sz w:val="20"/>
          <w:szCs w:val="20"/>
        </w:rPr>
        <w:t>在对州教育机构认定未能提供适当服务的州投诉作出决议时，州教育机构必须解决以下问题：</w:t>
      </w:r>
    </w:p>
    <w:p w14:paraId="7FD6A568" w14:textId="77777777" w:rsidR="00435E27" w:rsidRDefault="00000000">
      <w:pPr>
        <w:numPr>
          <w:ilvl w:val="0"/>
          <w:numId w:val="24"/>
        </w:numPr>
        <w:spacing w:line="260" w:lineRule="exact"/>
        <w:rPr>
          <w:rFonts w:cs="Arial"/>
          <w:sz w:val="20"/>
          <w:szCs w:val="20"/>
        </w:rPr>
      </w:pPr>
      <w:r>
        <w:rPr>
          <w:rFonts w:hint="eastAsia"/>
          <w:sz w:val="20"/>
          <w:szCs w:val="20"/>
        </w:rPr>
        <w:t>未能提供适当的服务，包括为满足孩子需求而采取的适当纠正措施（如补偿性服务或金钱补偿）；</w:t>
      </w:r>
      <w:r>
        <w:rPr>
          <w:rFonts w:hint="eastAsia"/>
          <w:b/>
          <w:bCs/>
          <w:sz w:val="20"/>
          <w:szCs w:val="20"/>
          <w:u w:val="single"/>
        </w:rPr>
        <w:t>以及</w:t>
      </w:r>
      <w:r>
        <w:rPr>
          <w:rFonts w:hint="eastAsia"/>
          <w:b/>
          <w:bCs/>
          <w:sz w:val="20"/>
          <w:szCs w:val="20"/>
          <w:u w:val="single"/>
        </w:rPr>
        <w:t xml:space="preserve"> </w:t>
      </w:r>
    </w:p>
    <w:p w14:paraId="68947526" w14:textId="77777777" w:rsidR="00435E27" w:rsidRDefault="00000000">
      <w:pPr>
        <w:numPr>
          <w:ilvl w:val="0"/>
          <w:numId w:val="24"/>
        </w:numPr>
        <w:spacing w:line="260" w:lineRule="exact"/>
        <w:rPr>
          <w:rFonts w:cs="Arial"/>
          <w:sz w:val="20"/>
          <w:szCs w:val="20"/>
        </w:rPr>
      </w:pPr>
      <w:r>
        <w:rPr>
          <w:rFonts w:hint="eastAsia"/>
          <w:sz w:val="20"/>
          <w:szCs w:val="20"/>
        </w:rPr>
        <w:t>未来为所有特殊儿童提供适当服务。</w:t>
      </w:r>
    </w:p>
    <w:p w14:paraId="225F2213" w14:textId="77777777" w:rsidR="00435E27" w:rsidRDefault="00000000">
      <w:pPr>
        <w:pStyle w:val="Heading2"/>
        <w:spacing w:before="0" w:line="260" w:lineRule="exact"/>
        <w:rPr>
          <w:sz w:val="24"/>
        </w:rPr>
      </w:pPr>
      <w:bookmarkStart w:id="40" w:name="_Toc143249810"/>
      <w:r>
        <w:rPr>
          <w:rFonts w:hint="eastAsia"/>
          <w:sz w:val="24"/>
        </w:rPr>
        <w:t>最低要求的州投诉程序</w:t>
      </w:r>
      <w:bookmarkEnd w:id="40"/>
    </w:p>
    <w:p w14:paraId="36AB02A0" w14:textId="77777777" w:rsidR="00435E27" w:rsidRDefault="00000000">
      <w:pPr>
        <w:pStyle w:val="CFR"/>
        <w:spacing w:line="260" w:lineRule="exact"/>
        <w:rPr>
          <w:sz w:val="20"/>
        </w:rPr>
      </w:pPr>
      <w:r>
        <w:rPr>
          <w:rFonts w:hint="eastAsia"/>
          <w:sz w:val="20"/>
        </w:rPr>
        <w:t>《美国联邦法规》第</w:t>
      </w:r>
      <w:r>
        <w:rPr>
          <w:rFonts w:hint="eastAsia"/>
          <w:sz w:val="20"/>
        </w:rPr>
        <w:t xml:space="preserve"> 34 </w:t>
      </w:r>
      <w:r>
        <w:rPr>
          <w:rFonts w:hint="eastAsia"/>
          <w:sz w:val="20"/>
        </w:rPr>
        <w:t>篇第</w:t>
      </w:r>
      <w:r>
        <w:rPr>
          <w:rFonts w:hint="eastAsia"/>
          <w:sz w:val="20"/>
        </w:rPr>
        <w:t xml:space="preserve"> 300.152 </w:t>
      </w:r>
      <w:r>
        <w:rPr>
          <w:rFonts w:hint="eastAsia"/>
          <w:sz w:val="20"/>
        </w:rPr>
        <w:t>条；</w:t>
      </w:r>
      <w:r>
        <w:rPr>
          <w:rFonts w:hint="eastAsia"/>
          <w:sz w:val="20"/>
        </w:rPr>
        <w:t>K.A.R.</w:t>
      </w:r>
      <w:r>
        <w:rPr>
          <w:rFonts w:hint="eastAsia"/>
          <w:sz w:val="20"/>
        </w:rPr>
        <w:t>第</w:t>
      </w:r>
      <w:r>
        <w:rPr>
          <w:rFonts w:hint="eastAsia"/>
          <w:sz w:val="20"/>
        </w:rPr>
        <w:t xml:space="preserve"> 91-40-51 </w:t>
      </w:r>
      <w:r>
        <w:rPr>
          <w:rFonts w:hint="eastAsia"/>
          <w:sz w:val="20"/>
        </w:rPr>
        <w:t>条</w:t>
      </w:r>
    </w:p>
    <w:p w14:paraId="59909827" w14:textId="77777777" w:rsidR="00435E27" w:rsidRDefault="00000000">
      <w:pPr>
        <w:pStyle w:val="Heading3"/>
        <w:spacing w:before="120" w:line="260" w:lineRule="exact"/>
        <w:rPr>
          <w:sz w:val="20"/>
          <w:szCs w:val="20"/>
        </w:rPr>
      </w:pPr>
      <w:r>
        <w:rPr>
          <w:rFonts w:hint="eastAsia"/>
          <w:sz w:val="20"/>
          <w:szCs w:val="20"/>
        </w:rPr>
        <w:t>时间限制；最低要求的程序</w:t>
      </w:r>
    </w:p>
    <w:p w14:paraId="1B29FCD1" w14:textId="77777777" w:rsidR="00435E27" w:rsidRDefault="00000000">
      <w:pPr>
        <w:spacing w:line="260" w:lineRule="exact"/>
        <w:rPr>
          <w:sz w:val="20"/>
          <w:szCs w:val="20"/>
        </w:rPr>
      </w:pPr>
      <w:r>
        <w:rPr>
          <w:rFonts w:hint="eastAsia"/>
          <w:sz w:val="20"/>
          <w:szCs w:val="20"/>
        </w:rPr>
        <w:t>各州教育机构必须在其州投诉程序中纳入在提出投诉来完成以下事项后</w:t>
      </w:r>
      <w:r>
        <w:rPr>
          <w:rFonts w:hint="eastAsia"/>
          <w:sz w:val="20"/>
          <w:szCs w:val="20"/>
        </w:rPr>
        <w:t xml:space="preserve"> 60 </w:t>
      </w:r>
      <w:r>
        <w:rPr>
          <w:rFonts w:hint="eastAsia"/>
          <w:sz w:val="20"/>
          <w:szCs w:val="20"/>
        </w:rPr>
        <w:t>个自然日的时限规定：</w:t>
      </w:r>
      <w:r>
        <w:rPr>
          <w:rFonts w:hint="eastAsia"/>
          <w:sz w:val="20"/>
          <w:szCs w:val="20"/>
        </w:rPr>
        <w:t xml:space="preserve"> </w:t>
      </w:r>
    </w:p>
    <w:p w14:paraId="34D49FF0" w14:textId="77777777" w:rsidR="00435E27" w:rsidRDefault="00000000">
      <w:pPr>
        <w:numPr>
          <w:ilvl w:val="0"/>
          <w:numId w:val="25"/>
        </w:numPr>
        <w:tabs>
          <w:tab w:val="clear" w:pos="1080"/>
        </w:tabs>
        <w:autoSpaceDE w:val="0"/>
        <w:autoSpaceDN w:val="0"/>
        <w:adjustRightInd w:val="0"/>
        <w:spacing w:line="260" w:lineRule="exact"/>
        <w:ind w:left="720"/>
        <w:rPr>
          <w:rFonts w:cs="Arial"/>
          <w:color w:val="000000"/>
          <w:sz w:val="20"/>
          <w:szCs w:val="20"/>
        </w:rPr>
      </w:pPr>
      <w:r>
        <w:rPr>
          <w:rFonts w:hint="eastAsia"/>
          <w:sz w:val="20"/>
          <w:szCs w:val="20"/>
        </w:rPr>
        <w:t>在州教育机构确定有必要的情况下开展独立现场调查；</w:t>
      </w:r>
    </w:p>
    <w:p w14:paraId="5C089500" w14:textId="77777777" w:rsidR="00435E27" w:rsidRDefault="00000000">
      <w:pPr>
        <w:numPr>
          <w:ilvl w:val="0"/>
          <w:numId w:val="25"/>
        </w:numPr>
        <w:tabs>
          <w:tab w:val="clear" w:pos="1080"/>
        </w:tabs>
        <w:autoSpaceDE w:val="0"/>
        <w:autoSpaceDN w:val="0"/>
        <w:adjustRightInd w:val="0"/>
        <w:spacing w:line="260" w:lineRule="exact"/>
        <w:ind w:left="720"/>
        <w:rPr>
          <w:rFonts w:cs="Arial"/>
          <w:color w:val="000000"/>
          <w:sz w:val="20"/>
          <w:szCs w:val="20"/>
        </w:rPr>
      </w:pPr>
      <w:r>
        <w:rPr>
          <w:rFonts w:hint="eastAsia"/>
          <w:color w:val="000000"/>
          <w:sz w:val="20"/>
          <w:szCs w:val="20"/>
        </w:rPr>
        <w:t>让投诉人有机会就投诉中的指控口头或书面提交补充信息；</w:t>
      </w:r>
    </w:p>
    <w:p w14:paraId="50490088" w14:textId="77777777" w:rsidR="00435E27" w:rsidRDefault="00000000">
      <w:pPr>
        <w:numPr>
          <w:ilvl w:val="0"/>
          <w:numId w:val="25"/>
        </w:numPr>
        <w:tabs>
          <w:tab w:val="clear" w:pos="1080"/>
        </w:tabs>
        <w:autoSpaceDE w:val="0"/>
        <w:autoSpaceDN w:val="0"/>
        <w:adjustRightInd w:val="0"/>
        <w:spacing w:line="260" w:lineRule="exact"/>
        <w:ind w:left="720"/>
        <w:rPr>
          <w:rFonts w:cs="Arial"/>
          <w:color w:val="FFFFFF"/>
          <w:sz w:val="20"/>
          <w:szCs w:val="20"/>
        </w:rPr>
      </w:pPr>
      <w:r>
        <w:rPr>
          <w:rFonts w:hint="eastAsia"/>
          <w:color w:val="000000"/>
          <w:sz w:val="20"/>
          <w:szCs w:val="20"/>
        </w:rPr>
        <w:t>让学区或其他公共机构有机会回应投诉，其中至少包含：</w:t>
      </w:r>
      <w:r>
        <w:rPr>
          <w:rFonts w:hint="eastAsia"/>
          <w:color w:val="000000"/>
          <w:sz w:val="20"/>
          <w:szCs w:val="20"/>
        </w:rPr>
        <w:t xml:space="preserve">(a) </w:t>
      </w:r>
      <w:r>
        <w:rPr>
          <w:rFonts w:hint="eastAsia"/>
          <w:color w:val="000000"/>
          <w:sz w:val="20"/>
          <w:szCs w:val="20"/>
        </w:rPr>
        <w:t>根据该机构的选择，对投诉作出决议提议；</w:t>
      </w:r>
      <w:r>
        <w:rPr>
          <w:rFonts w:hint="eastAsia"/>
          <w:b/>
          <w:bCs/>
          <w:color w:val="000000"/>
          <w:sz w:val="20"/>
          <w:szCs w:val="20"/>
          <w:u w:val="single"/>
        </w:rPr>
        <w:t>和</w:t>
      </w:r>
      <w:r>
        <w:rPr>
          <w:rFonts w:hint="eastAsia"/>
          <w:color w:val="000000"/>
          <w:sz w:val="20"/>
          <w:szCs w:val="20"/>
        </w:rPr>
        <w:t xml:space="preserve"> (b) </w:t>
      </w:r>
      <w:r>
        <w:rPr>
          <w:rFonts w:hint="eastAsia"/>
          <w:color w:val="000000"/>
          <w:sz w:val="20"/>
          <w:szCs w:val="20"/>
        </w:rPr>
        <w:t>提出投诉的家长和该机构自愿同意进行调解的机会；</w:t>
      </w:r>
    </w:p>
    <w:p w14:paraId="1BA651F3" w14:textId="77777777" w:rsidR="00435E27" w:rsidRDefault="00000000">
      <w:pPr>
        <w:numPr>
          <w:ilvl w:val="0"/>
          <w:numId w:val="25"/>
        </w:numPr>
        <w:tabs>
          <w:tab w:val="clear" w:pos="1080"/>
        </w:tabs>
        <w:autoSpaceDE w:val="0"/>
        <w:autoSpaceDN w:val="0"/>
        <w:adjustRightInd w:val="0"/>
        <w:spacing w:line="260" w:lineRule="exact"/>
        <w:ind w:left="720"/>
        <w:rPr>
          <w:rFonts w:cs="Arial"/>
          <w:sz w:val="20"/>
          <w:szCs w:val="20"/>
        </w:rPr>
      </w:pPr>
      <w:r>
        <w:rPr>
          <w:rFonts w:hint="eastAsia"/>
          <w:sz w:val="20"/>
          <w:szCs w:val="20"/>
        </w:rPr>
        <w:t>审查所有相关信息，并独立确定学区或其他公共机构是否违反</w:t>
      </w:r>
      <w:r>
        <w:rPr>
          <w:rFonts w:hint="eastAsia"/>
          <w:sz w:val="20"/>
          <w:szCs w:val="20"/>
        </w:rPr>
        <w:t xml:space="preserve"> IDEA B </w:t>
      </w:r>
      <w:r>
        <w:rPr>
          <w:rFonts w:hint="eastAsia"/>
          <w:sz w:val="20"/>
          <w:szCs w:val="20"/>
        </w:rPr>
        <w:t>部分或州法律要求；</w:t>
      </w:r>
      <w:r>
        <w:rPr>
          <w:rFonts w:hint="eastAsia"/>
          <w:b/>
          <w:bCs/>
          <w:sz w:val="20"/>
          <w:szCs w:val="20"/>
          <w:u w:val="single"/>
        </w:rPr>
        <w:t>以及</w:t>
      </w:r>
      <w:r>
        <w:rPr>
          <w:rFonts w:hint="eastAsia"/>
          <w:b/>
          <w:bCs/>
          <w:sz w:val="20"/>
          <w:szCs w:val="20"/>
        </w:rPr>
        <w:t xml:space="preserve"> </w:t>
      </w:r>
    </w:p>
    <w:p w14:paraId="56A2AA5F" w14:textId="77777777" w:rsidR="00435E27" w:rsidRDefault="00000000">
      <w:pPr>
        <w:numPr>
          <w:ilvl w:val="0"/>
          <w:numId w:val="25"/>
        </w:numPr>
        <w:tabs>
          <w:tab w:val="clear" w:pos="1080"/>
        </w:tabs>
        <w:autoSpaceDE w:val="0"/>
        <w:autoSpaceDN w:val="0"/>
        <w:adjustRightInd w:val="0"/>
        <w:spacing w:line="260" w:lineRule="exact"/>
        <w:ind w:left="720"/>
        <w:rPr>
          <w:rFonts w:cs="Arial"/>
          <w:sz w:val="20"/>
          <w:szCs w:val="20"/>
        </w:rPr>
      </w:pPr>
      <w:r>
        <w:rPr>
          <w:rFonts w:hint="eastAsia"/>
          <w:sz w:val="20"/>
          <w:szCs w:val="20"/>
        </w:rPr>
        <w:t>向投诉人发出解决投诉中各项指控的书面裁决，其中包含：</w:t>
      </w:r>
      <w:r>
        <w:rPr>
          <w:rFonts w:hint="eastAsia"/>
          <w:sz w:val="20"/>
          <w:szCs w:val="20"/>
        </w:rPr>
        <w:t xml:space="preserve">(a) </w:t>
      </w:r>
      <w:r>
        <w:rPr>
          <w:rFonts w:hint="eastAsia"/>
          <w:color w:val="000000"/>
          <w:sz w:val="20"/>
          <w:szCs w:val="20"/>
        </w:rPr>
        <w:t>事实调查结果和结论；</w:t>
      </w:r>
      <w:r>
        <w:rPr>
          <w:rFonts w:hint="eastAsia"/>
          <w:b/>
          <w:bCs/>
          <w:color w:val="000000"/>
          <w:sz w:val="20"/>
          <w:szCs w:val="20"/>
          <w:u w:val="single"/>
        </w:rPr>
        <w:t>和</w:t>
      </w:r>
      <w:r>
        <w:rPr>
          <w:rFonts w:hint="eastAsia"/>
          <w:b/>
          <w:bCs/>
          <w:color w:val="000000"/>
          <w:sz w:val="20"/>
          <w:szCs w:val="20"/>
        </w:rPr>
        <w:t xml:space="preserve"> </w:t>
      </w:r>
      <w:r>
        <w:rPr>
          <w:rFonts w:hint="eastAsia"/>
          <w:color w:val="000000"/>
          <w:sz w:val="20"/>
          <w:szCs w:val="20"/>
        </w:rPr>
        <w:t xml:space="preserve">(b) </w:t>
      </w:r>
      <w:r>
        <w:rPr>
          <w:rFonts w:hint="eastAsia"/>
          <w:sz w:val="20"/>
          <w:szCs w:val="20"/>
        </w:rPr>
        <w:t>州教育机构作出该最终裁决的理由。</w:t>
      </w:r>
    </w:p>
    <w:p w14:paraId="396EE936" w14:textId="77777777" w:rsidR="00435E27" w:rsidRDefault="00000000">
      <w:pPr>
        <w:pStyle w:val="Heading3"/>
        <w:spacing w:before="120" w:line="260" w:lineRule="exact"/>
        <w:rPr>
          <w:sz w:val="20"/>
          <w:szCs w:val="20"/>
        </w:rPr>
      </w:pPr>
      <w:r>
        <w:rPr>
          <w:rFonts w:hint="eastAsia"/>
          <w:sz w:val="20"/>
          <w:szCs w:val="20"/>
        </w:rPr>
        <w:lastRenderedPageBreak/>
        <w:t>延长时限；最终决定；执行</w:t>
      </w:r>
      <w:r>
        <w:rPr>
          <w:rFonts w:hint="eastAsia"/>
          <w:sz w:val="20"/>
          <w:szCs w:val="20"/>
        </w:rPr>
        <w:t xml:space="preserve"> </w:t>
      </w:r>
    </w:p>
    <w:p w14:paraId="6EF58944" w14:textId="77777777" w:rsidR="00435E27" w:rsidRDefault="00000000">
      <w:pPr>
        <w:spacing w:line="260" w:lineRule="exact"/>
        <w:rPr>
          <w:sz w:val="20"/>
          <w:szCs w:val="20"/>
        </w:rPr>
      </w:pPr>
      <w:r>
        <w:rPr>
          <w:rFonts w:hint="eastAsia"/>
          <w:sz w:val="20"/>
          <w:szCs w:val="20"/>
        </w:rPr>
        <w:t>上述州教育机构的程序还必须：</w:t>
      </w:r>
    </w:p>
    <w:p w14:paraId="5C9FEEF0" w14:textId="77777777" w:rsidR="00435E27" w:rsidRDefault="00000000">
      <w:pPr>
        <w:numPr>
          <w:ilvl w:val="0"/>
          <w:numId w:val="26"/>
        </w:numPr>
        <w:autoSpaceDE w:val="0"/>
        <w:autoSpaceDN w:val="0"/>
        <w:adjustRightInd w:val="0"/>
        <w:spacing w:line="260" w:lineRule="exact"/>
        <w:rPr>
          <w:rFonts w:cs="Arial"/>
          <w:sz w:val="20"/>
          <w:szCs w:val="20"/>
        </w:rPr>
      </w:pPr>
      <w:r>
        <w:rPr>
          <w:rFonts w:hint="eastAsia"/>
          <w:sz w:val="20"/>
          <w:szCs w:val="20"/>
        </w:rPr>
        <w:t>仅在以下情况下允许将时限延长</w:t>
      </w:r>
      <w:r>
        <w:rPr>
          <w:rFonts w:hint="eastAsia"/>
          <w:sz w:val="20"/>
          <w:szCs w:val="20"/>
        </w:rPr>
        <w:t xml:space="preserve"> 60 </w:t>
      </w:r>
      <w:r>
        <w:rPr>
          <w:rFonts w:hint="eastAsia"/>
          <w:sz w:val="20"/>
          <w:szCs w:val="20"/>
        </w:rPr>
        <w:t>个自然日：</w:t>
      </w:r>
      <w:r>
        <w:rPr>
          <w:rFonts w:hint="eastAsia"/>
          <w:sz w:val="20"/>
          <w:szCs w:val="20"/>
        </w:rPr>
        <w:t xml:space="preserve">(a) </w:t>
      </w:r>
      <w:r>
        <w:rPr>
          <w:rFonts w:hint="eastAsia"/>
          <w:sz w:val="20"/>
          <w:szCs w:val="20"/>
        </w:rPr>
        <w:t>特定州投诉存在特殊情况；</w:t>
      </w:r>
      <w:r>
        <w:rPr>
          <w:rFonts w:hint="eastAsia"/>
          <w:b/>
          <w:bCs/>
          <w:sz w:val="20"/>
          <w:szCs w:val="20"/>
          <w:u w:val="single"/>
        </w:rPr>
        <w:t>或</w:t>
      </w:r>
      <w:r>
        <w:rPr>
          <w:rFonts w:hint="eastAsia"/>
          <w:b/>
          <w:bCs/>
          <w:sz w:val="20"/>
          <w:szCs w:val="20"/>
        </w:rPr>
        <w:t xml:space="preserve"> </w:t>
      </w:r>
      <w:r>
        <w:rPr>
          <w:rFonts w:hint="eastAsia"/>
          <w:sz w:val="20"/>
          <w:szCs w:val="20"/>
        </w:rPr>
        <w:t>(b)</w:t>
      </w:r>
      <w:r>
        <w:rPr>
          <w:rFonts w:hint="eastAsia"/>
          <w:b/>
          <w:bCs/>
          <w:sz w:val="20"/>
          <w:szCs w:val="20"/>
        </w:rPr>
        <w:t xml:space="preserve"> </w:t>
      </w:r>
      <w:r>
        <w:rPr>
          <w:rFonts w:hint="eastAsia"/>
          <w:sz w:val="20"/>
          <w:szCs w:val="20"/>
        </w:rPr>
        <w:t>您和学区或其他相关公共机构自愿同意延长时限，通过调解或替代争议解决方式（如果本州可用）对事项作出决议。</w:t>
      </w:r>
    </w:p>
    <w:p w14:paraId="7E9E4320" w14:textId="77777777" w:rsidR="00435E27" w:rsidRDefault="00000000">
      <w:pPr>
        <w:numPr>
          <w:ilvl w:val="0"/>
          <w:numId w:val="26"/>
        </w:numPr>
        <w:autoSpaceDE w:val="0"/>
        <w:autoSpaceDN w:val="0"/>
        <w:adjustRightInd w:val="0"/>
        <w:spacing w:line="260" w:lineRule="exact"/>
        <w:rPr>
          <w:rFonts w:cs="Arial"/>
          <w:color w:val="000000"/>
          <w:sz w:val="20"/>
          <w:szCs w:val="20"/>
        </w:rPr>
      </w:pPr>
      <w:r>
        <w:rPr>
          <w:rFonts w:hint="eastAsia"/>
          <w:sz w:val="20"/>
          <w:szCs w:val="20"/>
        </w:rPr>
        <w:t>纳入有效执行州教育机构最终决定的程序（如有需要），包括：</w:t>
      </w:r>
      <w:r>
        <w:rPr>
          <w:rFonts w:hint="eastAsia"/>
          <w:sz w:val="20"/>
          <w:szCs w:val="20"/>
        </w:rPr>
        <w:t xml:space="preserve">(a) </w:t>
      </w:r>
      <w:r>
        <w:rPr>
          <w:rFonts w:hint="eastAsia"/>
          <w:sz w:val="20"/>
          <w:szCs w:val="20"/>
        </w:rPr>
        <w:t>技术援助活动；</w:t>
      </w:r>
      <w:r>
        <w:rPr>
          <w:rFonts w:hint="eastAsia"/>
          <w:sz w:val="20"/>
          <w:szCs w:val="20"/>
        </w:rPr>
        <w:t xml:space="preserve">(b) </w:t>
      </w:r>
      <w:r>
        <w:rPr>
          <w:rFonts w:hint="eastAsia"/>
          <w:color w:val="000000"/>
          <w:sz w:val="20"/>
          <w:szCs w:val="20"/>
        </w:rPr>
        <w:t>谈判；</w:t>
      </w:r>
      <w:r>
        <w:rPr>
          <w:rFonts w:hint="eastAsia"/>
          <w:b/>
          <w:bCs/>
          <w:color w:val="000000"/>
          <w:sz w:val="20"/>
          <w:szCs w:val="20"/>
          <w:u w:val="single"/>
        </w:rPr>
        <w:t>以及</w:t>
      </w:r>
      <w:r>
        <w:rPr>
          <w:rFonts w:hint="eastAsia"/>
          <w:b/>
          <w:bCs/>
          <w:color w:val="000000"/>
          <w:sz w:val="20"/>
          <w:szCs w:val="20"/>
        </w:rPr>
        <w:t xml:space="preserve"> </w:t>
      </w:r>
      <w:r>
        <w:rPr>
          <w:rFonts w:hint="eastAsia"/>
          <w:color w:val="000000"/>
          <w:sz w:val="20"/>
          <w:szCs w:val="20"/>
        </w:rPr>
        <w:t xml:space="preserve">(c) </w:t>
      </w:r>
      <w:r>
        <w:rPr>
          <w:rFonts w:hint="eastAsia"/>
          <w:color w:val="000000"/>
          <w:sz w:val="20"/>
          <w:szCs w:val="20"/>
        </w:rPr>
        <w:t>为达到要求而采取的纠正措施。</w:t>
      </w:r>
    </w:p>
    <w:p w14:paraId="18822FF1" w14:textId="77777777" w:rsidR="00435E27" w:rsidRDefault="00000000">
      <w:pPr>
        <w:pStyle w:val="Heading3"/>
        <w:spacing w:before="120" w:line="260" w:lineRule="exact"/>
        <w:rPr>
          <w:sz w:val="20"/>
          <w:szCs w:val="20"/>
        </w:rPr>
      </w:pPr>
      <w:r>
        <w:rPr>
          <w:rFonts w:hint="eastAsia"/>
          <w:sz w:val="20"/>
          <w:szCs w:val="20"/>
        </w:rPr>
        <w:t>州投诉和正当程序听证会</w:t>
      </w:r>
      <w:r>
        <w:rPr>
          <w:rFonts w:hint="eastAsia"/>
          <w:sz w:val="20"/>
          <w:szCs w:val="20"/>
        </w:rPr>
        <w:t xml:space="preserve"> </w:t>
      </w:r>
    </w:p>
    <w:p w14:paraId="5575FA34" w14:textId="77777777" w:rsidR="00435E27" w:rsidRDefault="00000000">
      <w:pPr>
        <w:spacing w:line="260" w:lineRule="exact"/>
        <w:rPr>
          <w:rFonts w:cs="Arial"/>
          <w:bCs/>
          <w:sz w:val="20"/>
          <w:szCs w:val="20"/>
        </w:rPr>
      </w:pPr>
      <w:r>
        <w:rPr>
          <w:rFonts w:hint="eastAsia"/>
          <w:sz w:val="20"/>
          <w:szCs w:val="20"/>
        </w:rPr>
        <w:t>如果如标题</w:t>
      </w:r>
      <w:r>
        <w:rPr>
          <w:rFonts w:hint="eastAsia"/>
          <w:b/>
          <w:bCs/>
          <w:i/>
          <w:iCs/>
          <w:sz w:val="20"/>
          <w:szCs w:val="20"/>
        </w:rPr>
        <w:t>“提出正当程序投诉”</w:t>
      </w:r>
      <w:r>
        <w:rPr>
          <w:rFonts w:hint="eastAsia"/>
          <w:sz w:val="20"/>
          <w:szCs w:val="20"/>
        </w:rPr>
        <w:t>下的内容所述，收到的书面州投诉也是正当程序听证会标的，或州投诉包含需在该等听证会期间解决的一个或多个问题，则该等听证会结束前，本州不得处理州投诉中待在正当程序听证会期间解决的任何问题。州投诉中无需在正当程序听证会期间处理的任何问题都必须在上述时限内使用上述程序解决。</w:t>
      </w:r>
    </w:p>
    <w:p w14:paraId="2A0C8BF0" w14:textId="77777777" w:rsidR="00435E27" w:rsidRDefault="00000000">
      <w:pPr>
        <w:autoSpaceDE w:val="0"/>
        <w:autoSpaceDN w:val="0"/>
        <w:adjustRightInd w:val="0"/>
        <w:spacing w:line="260" w:lineRule="exact"/>
        <w:rPr>
          <w:rFonts w:cs="Arial"/>
          <w:sz w:val="20"/>
          <w:szCs w:val="20"/>
        </w:rPr>
      </w:pPr>
      <w:r>
        <w:rPr>
          <w:rFonts w:hint="eastAsia"/>
          <w:sz w:val="20"/>
          <w:szCs w:val="20"/>
        </w:rPr>
        <w:t>如果州投诉中提出的问题先前在相同当事方（例如，您和学区）参与的正当程序听证会上获得裁决，则正当程序听证会的裁决对此问题具有约束力，且州教育机构必须通知投诉人该裁决具有约束力。</w:t>
      </w:r>
    </w:p>
    <w:p w14:paraId="3E613102" w14:textId="77777777" w:rsidR="00435E27" w:rsidRDefault="00000000">
      <w:pPr>
        <w:autoSpaceDE w:val="0"/>
        <w:autoSpaceDN w:val="0"/>
        <w:adjustRightInd w:val="0"/>
        <w:spacing w:line="260" w:lineRule="exact"/>
        <w:rPr>
          <w:rFonts w:cs="Arial"/>
          <w:sz w:val="20"/>
          <w:szCs w:val="20"/>
        </w:rPr>
      </w:pPr>
      <w:r>
        <w:rPr>
          <w:rFonts w:hint="eastAsia"/>
          <w:sz w:val="20"/>
          <w:szCs w:val="20"/>
        </w:rPr>
        <w:t>指控学区或其他公共机构未能执行正当程序听证会裁决的投诉必须由州教育机构作出决议。</w:t>
      </w:r>
    </w:p>
    <w:p w14:paraId="31A1E3C2" w14:textId="77777777" w:rsidR="00435E27" w:rsidRDefault="00000000">
      <w:pPr>
        <w:pStyle w:val="Heading2"/>
        <w:spacing w:before="0" w:line="260" w:lineRule="exact"/>
        <w:rPr>
          <w:sz w:val="24"/>
        </w:rPr>
      </w:pPr>
      <w:bookmarkStart w:id="41" w:name="_Toc143249811"/>
      <w:r>
        <w:rPr>
          <w:rFonts w:hint="eastAsia"/>
          <w:sz w:val="24"/>
        </w:rPr>
        <w:t>提出州投诉</w:t>
      </w:r>
      <w:bookmarkEnd w:id="41"/>
    </w:p>
    <w:p w14:paraId="2AAB4EA3" w14:textId="77777777" w:rsidR="00435E27" w:rsidRDefault="00000000">
      <w:pPr>
        <w:pStyle w:val="CFR"/>
        <w:spacing w:line="260" w:lineRule="exact"/>
        <w:rPr>
          <w:sz w:val="20"/>
        </w:rPr>
      </w:pPr>
      <w:r>
        <w:rPr>
          <w:rFonts w:hint="eastAsia"/>
          <w:sz w:val="20"/>
        </w:rPr>
        <w:t>《美国联邦法规》第</w:t>
      </w:r>
      <w:r>
        <w:rPr>
          <w:rFonts w:hint="eastAsia"/>
          <w:sz w:val="20"/>
        </w:rPr>
        <w:t xml:space="preserve"> 34 </w:t>
      </w:r>
      <w:r>
        <w:rPr>
          <w:rFonts w:hint="eastAsia"/>
          <w:sz w:val="20"/>
        </w:rPr>
        <w:t>篇第</w:t>
      </w:r>
      <w:r>
        <w:rPr>
          <w:rFonts w:hint="eastAsia"/>
          <w:sz w:val="20"/>
        </w:rPr>
        <w:t xml:space="preserve"> 300.153 </w:t>
      </w:r>
      <w:r>
        <w:rPr>
          <w:rFonts w:hint="eastAsia"/>
          <w:sz w:val="20"/>
        </w:rPr>
        <w:t>条；</w:t>
      </w:r>
      <w:r>
        <w:rPr>
          <w:rFonts w:hint="eastAsia"/>
          <w:sz w:val="20"/>
        </w:rPr>
        <w:t>K.A.R.</w:t>
      </w:r>
      <w:r>
        <w:rPr>
          <w:rFonts w:hint="eastAsia"/>
          <w:sz w:val="20"/>
        </w:rPr>
        <w:t>第</w:t>
      </w:r>
      <w:r>
        <w:rPr>
          <w:rFonts w:hint="eastAsia"/>
          <w:sz w:val="20"/>
        </w:rPr>
        <w:t xml:space="preserve"> 91-40-51 </w:t>
      </w:r>
      <w:r>
        <w:rPr>
          <w:rFonts w:hint="eastAsia"/>
          <w:sz w:val="20"/>
        </w:rPr>
        <w:t>条</w:t>
      </w:r>
    </w:p>
    <w:p w14:paraId="08F48FCC" w14:textId="77777777" w:rsidR="00435E27" w:rsidRDefault="00000000">
      <w:pPr>
        <w:spacing w:before="120" w:line="260" w:lineRule="exact"/>
        <w:rPr>
          <w:rFonts w:cs="Arial"/>
          <w:b/>
          <w:bCs/>
          <w:sz w:val="20"/>
          <w:szCs w:val="20"/>
        </w:rPr>
      </w:pPr>
      <w:r>
        <w:rPr>
          <w:rFonts w:hint="eastAsia"/>
          <w:sz w:val="20"/>
          <w:szCs w:val="20"/>
        </w:rPr>
        <w:t>组织或个人可以按照上述程序，经签名确认后书面提出州投诉。</w:t>
      </w:r>
    </w:p>
    <w:p w14:paraId="293D2AA6" w14:textId="77777777" w:rsidR="00435E27" w:rsidRDefault="00000000">
      <w:pPr>
        <w:spacing w:line="260" w:lineRule="exact"/>
        <w:rPr>
          <w:sz w:val="20"/>
          <w:szCs w:val="20"/>
        </w:rPr>
      </w:pPr>
      <w:r>
        <w:rPr>
          <w:rFonts w:hint="eastAsia"/>
          <w:sz w:val="20"/>
          <w:szCs w:val="20"/>
        </w:rPr>
        <w:t>州投诉必须包括：</w:t>
      </w:r>
      <w:r>
        <w:rPr>
          <w:rFonts w:hint="eastAsia"/>
          <w:sz w:val="20"/>
          <w:szCs w:val="20"/>
        </w:rPr>
        <w:t xml:space="preserve"> </w:t>
      </w:r>
    </w:p>
    <w:p w14:paraId="2A99FC38" w14:textId="77777777" w:rsidR="00435E27" w:rsidRDefault="00000000">
      <w:pPr>
        <w:pStyle w:val="BodyTextIndent2"/>
        <w:spacing w:before="0" w:after="120" w:line="260" w:lineRule="exact"/>
        <w:ind w:hanging="360"/>
        <w:rPr>
          <w:sz w:val="20"/>
          <w:szCs w:val="20"/>
        </w:rPr>
      </w:pPr>
      <w:r>
        <w:rPr>
          <w:rFonts w:hint="eastAsia"/>
          <w:sz w:val="20"/>
          <w:szCs w:val="20"/>
        </w:rPr>
        <w:t>1.</w:t>
      </w:r>
      <w:r>
        <w:rPr>
          <w:rFonts w:hint="eastAsia"/>
          <w:sz w:val="20"/>
          <w:szCs w:val="20"/>
        </w:rPr>
        <w:tab/>
      </w:r>
      <w:r>
        <w:rPr>
          <w:rFonts w:hint="eastAsia"/>
          <w:sz w:val="20"/>
          <w:szCs w:val="20"/>
        </w:rPr>
        <w:t>学区或其他公共机构的违反声明，包括违反</w:t>
      </w:r>
      <w:r>
        <w:rPr>
          <w:rFonts w:hint="eastAsia"/>
          <w:sz w:val="20"/>
          <w:szCs w:val="20"/>
        </w:rPr>
        <w:t xml:space="preserve"> IDEA B </w:t>
      </w:r>
      <w:r>
        <w:rPr>
          <w:rFonts w:hint="eastAsia"/>
          <w:sz w:val="20"/>
          <w:szCs w:val="20"/>
        </w:rPr>
        <w:t>部分要求或《美国联邦法规》第</w:t>
      </w:r>
      <w:r>
        <w:rPr>
          <w:rFonts w:hint="eastAsia"/>
          <w:sz w:val="20"/>
          <w:szCs w:val="20"/>
        </w:rPr>
        <w:t xml:space="preserve"> 34 </w:t>
      </w:r>
      <w:r>
        <w:rPr>
          <w:rFonts w:hint="eastAsia"/>
          <w:sz w:val="20"/>
          <w:szCs w:val="20"/>
        </w:rPr>
        <w:t>篇第</w:t>
      </w:r>
      <w:r>
        <w:rPr>
          <w:rFonts w:hint="eastAsia"/>
          <w:sz w:val="20"/>
          <w:szCs w:val="20"/>
        </w:rPr>
        <w:t xml:space="preserve"> 300 </w:t>
      </w:r>
      <w:r>
        <w:rPr>
          <w:rFonts w:hint="eastAsia"/>
          <w:sz w:val="20"/>
          <w:szCs w:val="20"/>
        </w:rPr>
        <w:t>部分中的实施条例，或《堪萨斯州特殊儿童特殊教育法》要求或</w:t>
      </w:r>
      <w:r>
        <w:rPr>
          <w:rFonts w:hint="eastAsia"/>
          <w:sz w:val="20"/>
          <w:szCs w:val="20"/>
        </w:rPr>
        <w:t xml:space="preserve"> K.A.R.</w:t>
      </w:r>
      <w:r>
        <w:rPr>
          <w:rFonts w:hint="eastAsia"/>
          <w:sz w:val="20"/>
          <w:szCs w:val="20"/>
        </w:rPr>
        <w:t>第</w:t>
      </w:r>
      <w:r>
        <w:rPr>
          <w:rFonts w:hint="eastAsia"/>
          <w:sz w:val="20"/>
          <w:szCs w:val="20"/>
        </w:rPr>
        <w:t xml:space="preserve"> 91-40- </w:t>
      </w:r>
      <w:r>
        <w:rPr>
          <w:rFonts w:hint="eastAsia"/>
          <w:sz w:val="20"/>
          <w:szCs w:val="20"/>
        </w:rPr>
        <w:t>条中的实施条例（堪萨斯州教育部第</w:t>
      </w:r>
      <w:r>
        <w:rPr>
          <w:rFonts w:hint="eastAsia"/>
          <w:sz w:val="20"/>
          <w:szCs w:val="20"/>
        </w:rPr>
        <w:t xml:space="preserve"> 91 </w:t>
      </w:r>
      <w:r>
        <w:rPr>
          <w:rFonts w:hint="eastAsia"/>
          <w:sz w:val="20"/>
          <w:szCs w:val="20"/>
        </w:rPr>
        <w:t>号机构，第</w:t>
      </w:r>
      <w:r>
        <w:rPr>
          <w:rFonts w:hint="eastAsia"/>
          <w:sz w:val="20"/>
          <w:szCs w:val="20"/>
        </w:rPr>
        <w:t xml:space="preserve"> 40 </w:t>
      </w:r>
      <w:proofErr w:type="gramStart"/>
      <w:r>
        <w:rPr>
          <w:rFonts w:hint="eastAsia"/>
          <w:sz w:val="20"/>
          <w:szCs w:val="20"/>
        </w:rPr>
        <w:t>条“</w:t>
      </w:r>
      <w:proofErr w:type="gramEnd"/>
      <w:r>
        <w:rPr>
          <w:rFonts w:hint="eastAsia"/>
          <w:sz w:val="20"/>
          <w:szCs w:val="20"/>
        </w:rPr>
        <w:t>特殊教育”）；</w:t>
      </w:r>
    </w:p>
    <w:p w14:paraId="706DC8FB" w14:textId="77777777" w:rsidR="00435E27" w:rsidRDefault="00000000">
      <w:pPr>
        <w:autoSpaceDE w:val="0"/>
        <w:autoSpaceDN w:val="0"/>
        <w:adjustRightInd w:val="0"/>
        <w:spacing w:line="260" w:lineRule="exact"/>
        <w:ind w:left="720" w:hanging="360"/>
        <w:rPr>
          <w:rFonts w:cs="Arial"/>
          <w:color w:val="000000"/>
          <w:sz w:val="20"/>
          <w:szCs w:val="20"/>
        </w:rPr>
      </w:pPr>
      <w:r>
        <w:rPr>
          <w:rFonts w:hint="eastAsia"/>
          <w:color w:val="000000"/>
          <w:sz w:val="20"/>
          <w:szCs w:val="20"/>
        </w:rPr>
        <w:t>2.</w:t>
      </w:r>
      <w:r>
        <w:rPr>
          <w:rFonts w:hint="eastAsia"/>
          <w:color w:val="000000"/>
          <w:sz w:val="20"/>
          <w:szCs w:val="20"/>
        </w:rPr>
        <w:tab/>
      </w:r>
      <w:proofErr w:type="gramStart"/>
      <w:r>
        <w:rPr>
          <w:rFonts w:hint="eastAsia"/>
          <w:color w:val="000000"/>
          <w:sz w:val="20"/>
          <w:szCs w:val="20"/>
        </w:rPr>
        <w:t>声明所依据的事实；</w:t>
      </w:r>
      <w:proofErr w:type="gramEnd"/>
    </w:p>
    <w:p w14:paraId="3EC440D1" w14:textId="77777777" w:rsidR="00435E27" w:rsidRDefault="00000000">
      <w:pPr>
        <w:autoSpaceDE w:val="0"/>
        <w:autoSpaceDN w:val="0"/>
        <w:adjustRightInd w:val="0"/>
        <w:spacing w:line="260" w:lineRule="exact"/>
        <w:ind w:left="720" w:hanging="360"/>
        <w:rPr>
          <w:rFonts w:cs="Arial"/>
          <w:color w:val="000000"/>
          <w:sz w:val="20"/>
          <w:szCs w:val="20"/>
        </w:rPr>
      </w:pPr>
      <w:r>
        <w:rPr>
          <w:rFonts w:hint="eastAsia"/>
          <w:color w:val="000000"/>
          <w:sz w:val="20"/>
          <w:szCs w:val="20"/>
        </w:rPr>
        <w:t>3.</w:t>
      </w:r>
      <w:r>
        <w:rPr>
          <w:rFonts w:hint="eastAsia"/>
          <w:color w:val="000000"/>
          <w:sz w:val="20"/>
          <w:szCs w:val="20"/>
        </w:rPr>
        <w:tab/>
      </w:r>
      <w:r>
        <w:rPr>
          <w:rFonts w:hint="eastAsia"/>
          <w:color w:val="000000"/>
          <w:sz w:val="20"/>
          <w:szCs w:val="20"/>
        </w:rPr>
        <w:t>投诉方的签名和联系信息；以及</w:t>
      </w:r>
    </w:p>
    <w:p w14:paraId="09F760AE" w14:textId="77777777" w:rsidR="00435E27" w:rsidRDefault="00000000">
      <w:pPr>
        <w:spacing w:line="260" w:lineRule="exact"/>
        <w:ind w:left="360"/>
        <w:rPr>
          <w:sz w:val="20"/>
          <w:szCs w:val="20"/>
        </w:rPr>
      </w:pPr>
      <w:r>
        <w:rPr>
          <w:rFonts w:hint="eastAsia"/>
          <w:sz w:val="20"/>
          <w:szCs w:val="20"/>
        </w:rPr>
        <w:t>4.</w:t>
      </w:r>
      <w:r>
        <w:rPr>
          <w:rFonts w:hint="eastAsia"/>
          <w:sz w:val="20"/>
          <w:szCs w:val="20"/>
        </w:rPr>
        <w:tab/>
      </w:r>
      <w:r>
        <w:rPr>
          <w:rFonts w:hint="eastAsia"/>
          <w:sz w:val="20"/>
          <w:szCs w:val="20"/>
        </w:rPr>
        <w:t>如果指控涉及特定儿童的违规行为，则需包含：</w:t>
      </w:r>
    </w:p>
    <w:p w14:paraId="7244A303" w14:textId="77777777" w:rsidR="00435E27" w:rsidRDefault="00000000">
      <w:pPr>
        <w:tabs>
          <w:tab w:val="left" w:pos="1260"/>
        </w:tabs>
        <w:autoSpaceDE w:val="0"/>
        <w:autoSpaceDN w:val="0"/>
        <w:adjustRightInd w:val="0"/>
        <w:spacing w:line="260" w:lineRule="exact"/>
        <w:ind w:left="1260" w:hanging="540"/>
        <w:rPr>
          <w:rFonts w:cs="Arial"/>
          <w:color w:val="000000"/>
          <w:sz w:val="20"/>
          <w:szCs w:val="20"/>
        </w:rPr>
      </w:pPr>
      <w:r>
        <w:rPr>
          <w:rFonts w:hint="eastAsia"/>
          <w:color w:val="000000"/>
          <w:sz w:val="20"/>
          <w:szCs w:val="20"/>
        </w:rPr>
        <w:t>(a)</w:t>
      </w:r>
      <w:r>
        <w:rPr>
          <w:rFonts w:hint="eastAsia"/>
          <w:color w:val="000000"/>
          <w:sz w:val="20"/>
          <w:szCs w:val="20"/>
        </w:rPr>
        <w:tab/>
      </w:r>
      <w:proofErr w:type="gramStart"/>
      <w:r>
        <w:rPr>
          <w:rFonts w:hint="eastAsia"/>
          <w:color w:val="000000"/>
          <w:sz w:val="20"/>
          <w:szCs w:val="20"/>
        </w:rPr>
        <w:t>该儿童的姓名和住址；</w:t>
      </w:r>
      <w:proofErr w:type="gramEnd"/>
    </w:p>
    <w:p w14:paraId="4E2EA5F2" w14:textId="77777777" w:rsidR="00435E27" w:rsidRDefault="00000000">
      <w:pPr>
        <w:tabs>
          <w:tab w:val="left" w:pos="1260"/>
        </w:tabs>
        <w:autoSpaceDE w:val="0"/>
        <w:autoSpaceDN w:val="0"/>
        <w:adjustRightInd w:val="0"/>
        <w:spacing w:line="260" w:lineRule="exact"/>
        <w:ind w:left="1260" w:hanging="540"/>
        <w:rPr>
          <w:rFonts w:cs="Arial"/>
          <w:color w:val="000000"/>
          <w:sz w:val="20"/>
          <w:szCs w:val="20"/>
        </w:rPr>
      </w:pPr>
      <w:r>
        <w:rPr>
          <w:rFonts w:hint="eastAsia"/>
          <w:color w:val="000000"/>
          <w:sz w:val="20"/>
          <w:szCs w:val="20"/>
        </w:rPr>
        <w:t>(b)</w:t>
      </w:r>
      <w:r>
        <w:rPr>
          <w:rFonts w:hint="eastAsia"/>
          <w:color w:val="000000"/>
          <w:sz w:val="20"/>
          <w:szCs w:val="20"/>
        </w:rPr>
        <w:tab/>
      </w:r>
      <w:proofErr w:type="gramStart"/>
      <w:r>
        <w:rPr>
          <w:rFonts w:hint="eastAsia"/>
          <w:color w:val="000000"/>
          <w:sz w:val="20"/>
          <w:szCs w:val="20"/>
        </w:rPr>
        <w:t>儿童就读学校的名称；</w:t>
      </w:r>
      <w:proofErr w:type="gramEnd"/>
    </w:p>
    <w:p w14:paraId="6EA1187E" w14:textId="77777777" w:rsidR="00435E27" w:rsidRDefault="00000000">
      <w:pPr>
        <w:numPr>
          <w:ilvl w:val="0"/>
          <w:numId w:val="27"/>
        </w:numPr>
        <w:tabs>
          <w:tab w:val="left" w:pos="1260"/>
        </w:tabs>
        <w:autoSpaceDE w:val="0"/>
        <w:autoSpaceDN w:val="0"/>
        <w:adjustRightInd w:val="0"/>
        <w:spacing w:line="260" w:lineRule="exact"/>
        <w:ind w:left="1260" w:hanging="540"/>
        <w:rPr>
          <w:rFonts w:cs="Arial"/>
          <w:color w:val="000000"/>
          <w:sz w:val="20"/>
          <w:szCs w:val="20"/>
        </w:rPr>
      </w:pPr>
      <w:r>
        <w:rPr>
          <w:rFonts w:hint="eastAsia"/>
          <w:color w:val="000000"/>
          <w:sz w:val="20"/>
          <w:szCs w:val="20"/>
        </w:rPr>
        <w:t>如果是无家可归的儿童或青少年，则提供该儿童的可用联系信息及其就读学校的名称；</w:t>
      </w:r>
    </w:p>
    <w:p w14:paraId="353582F9" w14:textId="77777777" w:rsidR="00435E27" w:rsidRDefault="00000000">
      <w:pPr>
        <w:numPr>
          <w:ilvl w:val="0"/>
          <w:numId w:val="27"/>
        </w:numPr>
        <w:tabs>
          <w:tab w:val="left" w:pos="1260"/>
        </w:tabs>
        <w:autoSpaceDE w:val="0"/>
        <w:autoSpaceDN w:val="0"/>
        <w:adjustRightInd w:val="0"/>
        <w:spacing w:line="260" w:lineRule="exact"/>
        <w:ind w:left="1260" w:hanging="540"/>
        <w:rPr>
          <w:rFonts w:cs="Arial"/>
          <w:color w:val="000000"/>
          <w:sz w:val="20"/>
          <w:szCs w:val="20"/>
        </w:rPr>
      </w:pPr>
      <w:r>
        <w:rPr>
          <w:rFonts w:hint="eastAsia"/>
          <w:color w:val="000000"/>
          <w:sz w:val="20"/>
          <w:szCs w:val="20"/>
        </w:rPr>
        <w:t>对该儿童的问题性质做出描述，包括与问题相关的事实；</w:t>
      </w:r>
      <w:r>
        <w:rPr>
          <w:rFonts w:hint="eastAsia"/>
          <w:b/>
          <w:bCs/>
          <w:color w:val="000000"/>
          <w:sz w:val="20"/>
          <w:szCs w:val="20"/>
          <w:u w:val="single"/>
        </w:rPr>
        <w:t>以及</w:t>
      </w:r>
    </w:p>
    <w:p w14:paraId="60EE6532" w14:textId="77777777" w:rsidR="00435E27" w:rsidRDefault="00000000">
      <w:pPr>
        <w:numPr>
          <w:ilvl w:val="0"/>
          <w:numId w:val="27"/>
        </w:numPr>
        <w:tabs>
          <w:tab w:val="left" w:pos="1260"/>
        </w:tabs>
        <w:autoSpaceDE w:val="0"/>
        <w:autoSpaceDN w:val="0"/>
        <w:adjustRightInd w:val="0"/>
        <w:spacing w:line="260" w:lineRule="exact"/>
        <w:ind w:left="1260" w:hanging="540"/>
        <w:rPr>
          <w:rFonts w:cs="Arial"/>
          <w:color w:val="000000"/>
          <w:sz w:val="20"/>
          <w:szCs w:val="20"/>
        </w:rPr>
      </w:pPr>
      <w:r>
        <w:rPr>
          <w:rFonts w:hint="eastAsia"/>
          <w:color w:val="000000"/>
          <w:sz w:val="20"/>
          <w:szCs w:val="20"/>
        </w:rPr>
        <w:t>提出投诉的一方在提出投诉时已知和可用的问题拟议决议。</w:t>
      </w:r>
    </w:p>
    <w:p w14:paraId="34AD07BB" w14:textId="77777777" w:rsidR="00435E27" w:rsidRDefault="00000000">
      <w:pPr>
        <w:spacing w:line="260" w:lineRule="exact"/>
        <w:rPr>
          <w:rFonts w:cs="Arial"/>
          <w:b/>
          <w:bCs/>
          <w:i/>
          <w:iCs/>
          <w:sz w:val="20"/>
          <w:szCs w:val="20"/>
        </w:rPr>
      </w:pPr>
      <w:r>
        <w:rPr>
          <w:rFonts w:hint="eastAsia"/>
          <w:sz w:val="20"/>
          <w:szCs w:val="20"/>
        </w:rPr>
        <w:t>如标题</w:t>
      </w:r>
      <w:r>
        <w:rPr>
          <w:rFonts w:hint="eastAsia"/>
          <w:b/>
          <w:bCs/>
          <w:i/>
          <w:iCs/>
          <w:sz w:val="20"/>
          <w:szCs w:val="20"/>
        </w:rPr>
        <w:t>“采用州投诉程序”</w:t>
      </w:r>
      <w:r>
        <w:rPr>
          <w:rFonts w:hint="eastAsia"/>
          <w:sz w:val="20"/>
          <w:szCs w:val="20"/>
        </w:rPr>
        <w:t>下的内容所述，该投诉指控的违规行为必须发生在收到投诉之日前的一年内。</w:t>
      </w:r>
    </w:p>
    <w:p w14:paraId="6D0E5F3B" w14:textId="77777777" w:rsidR="00435E27" w:rsidRDefault="00000000">
      <w:pPr>
        <w:spacing w:line="260" w:lineRule="exact"/>
        <w:rPr>
          <w:rFonts w:cs="Arial"/>
          <w:sz w:val="20"/>
          <w:szCs w:val="20"/>
        </w:rPr>
      </w:pPr>
      <w:r>
        <w:rPr>
          <w:rFonts w:hint="eastAsia"/>
          <w:sz w:val="20"/>
          <w:szCs w:val="20"/>
        </w:rPr>
        <w:t>提出州投诉的一方在向州教育机构提出投诉的同时，必须将投诉副本转发给学区或为儿童提供服务的其他公共机构。</w:t>
      </w:r>
    </w:p>
    <w:p w14:paraId="5B685384" w14:textId="77777777" w:rsidR="00435E27" w:rsidRDefault="00435E27">
      <w:pPr>
        <w:spacing w:line="260" w:lineRule="exact"/>
        <w:rPr>
          <w:rFonts w:cs="Arial"/>
          <w:sz w:val="20"/>
          <w:szCs w:val="20"/>
        </w:rPr>
      </w:pPr>
    </w:p>
    <w:p w14:paraId="4C58DD2C" w14:textId="77777777" w:rsidR="00435E27" w:rsidRDefault="00000000">
      <w:pPr>
        <w:pStyle w:val="Heading1"/>
        <w:spacing w:line="260" w:lineRule="exact"/>
      </w:pPr>
      <w:bookmarkStart w:id="42" w:name="_Toc143249812"/>
      <w:r>
        <w:rPr>
          <w:rFonts w:hint="eastAsia"/>
        </w:rPr>
        <w:lastRenderedPageBreak/>
        <w:t>正当程序投诉程序</w:t>
      </w:r>
      <w:bookmarkEnd w:id="42"/>
    </w:p>
    <w:p w14:paraId="0829C23F" w14:textId="77777777" w:rsidR="00435E27" w:rsidRDefault="00000000">
      <w:pPr>
        <w:pStyle w:val="Heading2"/>
        <w:spacing w:before="0" w:line="260" w:lineRule="exact"/>
        <w:rPr>
          <w:sz w:val="24"/>
        </w:rPr>
      </w:pPr>
      <w:bookmarkStart w:id="43" w:name="_Toc143249813"/>
      <w:r>
        <w:rPr>
          <w:rFonts w:hint="eastAsia"/>
          <w:sz w:val="24"/>
        </w:rPr>
        <w:t>提出正当程序投诉</w:t>
      </w:r>
      <w:bookmarkEnd w:id="43"/>
    </w:p>
    <w:p w14:paraId="450D9585" w14:textId="77777777" w:rsidR="00435E27" w:rsidRDefault="00000000">
      <w:pPr>
        <w:pStyle w:val="CFR"/>
        <w:spacing w:line="260" w:lineRule="exact"/>
        <w:rPr>
          <w:sz w:val="20"/>
        </w:rPr>
      </w:pPr>
      <w:r>
        <w:rPr>
          <w:rFonts w:hint="eastAsia"/>
          <w:sz w:val="20"/>
        </w:rPr>
        <w:t>《美国联邦法规》第</w:t>
      </w:r>
      <w:r>
        <w:rPr>
          <w:rFonts w:hint="eastAsia"/>
          <w:sz w:val="20"/>
        </w:rPr>
        <w:t xml:space="preserve"> 34 </w:t>
      </w:r>
      <w:r>
        <w:rPr>
          <w:rFonts w:hint="eastAsia"/>
          <w:sz w:val="20"/>
        </w:rPr>
        <w:t>篇第</w:t>
      </w:r>
      <w:r>
        <w:rPr>
          <w:rFonts w:hint="eastAsia"/>
          <w:sz w:val="20"/>
        </w:rPr>
        <w:t xml:space="preserve"> 300.507 </w:t>
      </w:r>
      <w:r>
        <w:rPr>
          <w:rFonts w:hint="eastAsia"/>
          <w:sz w:val="20"/>
        </w:rPr>
        <w:t>条；</w:t>
      </w:r>
      <w:r>
        <w:rPr>
          <w:rFonts w:hint="eastAsia"/>
          <w:sz w:val="20"/>
        </w:rPr>
        <w:t>K.S.A.</w:t>
      </w:r>
      <w:r>
        <w:rPr>
          <w:rFonts w:hint="eastAsia"/>
          <w:sz w:val="20"/>
        </w:rPr>
        <w:t>第</w:t>
      </w:r>
      <w:r>
        <w:rPr>
          <w:rFonts w:hint="eastAsia"/>
          <w:sz w:val="20"/>
        </w:rPr>
        <w:t xml:space="preserve"> 72-3415 </w:t>
      </w:r>
      <w:r>
        <w:rPr>
          <w:rFonts w:hint="eastAsia"/>
          <w:sz w:val="20"/>
        </w:rPr>
        <w:t>条</w:t>
      </w:r>
    </w:p>
    <w:p w14:paraId="352DF6B8" w14:textId="77777777" w:rsidR="00435E27" w:rsidRDefault="00000000">
      <w:pPr>
        <w:pStyle w:val="Heading3"/>
        <w:spacing w:before="120" w:line="260" w:lineRule="exact"/>
        <w:rPr>
          <w:sz w:val="20"/>
          <w:szCs w:val="20"/>
        </w:rPr>
      </w:pPr>
      <w:r>
        <w:rPr>
          <w:rFonts w:hint="eastAsia"/>
          <w:sz w:val="20"/>
          <w:szCs w:val="20"/>
        </w:rPr>
        <w:t>通则</w:t>
      </w:r>
    </w:p>
    <w:p w14:paraId="3F5EBDCC" w14:textId="77777777" w:rsidR="00435E27" w:rsidRDefault="00000000">
      <w:pPr>
        <w:spacing w:line="260" w:lineRule="exact"/>
        <w:rPr>
          <w:i/>
          <w:iCs/>
          <w:sz w:val="20"/>
          <w:szCs w:val="20"/>
        </w:rPr>
      </w:pPr>
      <w:r>
        <w:rPr>
          <w:rFonts w:hint="eastAsia"/>
          <w:sz w:val="20"/>
          <w:szCs w:val="20"/>
        </w:rPr>
        <w:t>您或学区可以就与提议或拒绝启动或变更对您孩子的身份确认、评估或教育安置，或向您的孩子提供免费的适当公共教育</w:t>
      </w:r>
      <w:r>
        <w:rPr>
          <w:rFonts w:hint="eastAsia"/>
          <w:sz w:val="20"/>
          <w:szCs w:val="20"/>
        </w:rPr>
        <w:t xml:space="preserve"> (FAPE) </w:t>
      </w:r>
      <w:r>
        <w:rPr>
          <w:rFonts w:hint="eastAsia"/>
          <w:sz w:val="20"/>
          <w:szCs w:val="20"/>
        </w:rPr>
        <w:t>相关的任何事项提出正当程序投诉。</w:t>
      </w:r>
      <w:r>
        <w:rPr>
          <w:rFonts w:hint="eastAsia"/>
          <w:sz w:val="20"/>
          <w:szCs w:val="20"/>
        </w:rPr>
        <w:t xml:space="preserve"> </w:t>
      </w:r>
    </w:p>
    <w:p w14:paraId="30A4037E" w14:textId="77777777" w:rsidR="00435E27" w:rsidRDefault="00000000">
      <w:pPr>
        <w:pStyle w:val="BodyText2"/>
        <w:spacing w:line="260" w:lineRule="exact"/>
        <w:rPr>
          <w:sz w:val="20"/>
          <w:szCs w:val="20"/>
        </w:rPr>
      </w:pPr>
      <w:r>
        <w:rPr>
          <w:rFonts w:hint="eastAsia"/>
          <w:sz w:val="20"/>
          <w:szCs w:val="20"/>
        </w:rPr>
        <w:t>正当程序投诉指控的违规行为必须发生在您或学区已经知道或本应知道该指控行为的两年内，且该质控行为是构成正当程序投诉的依据。</w:t>
      </w:r>
    </w:p>
    <w:p w14:paraId="1F26BE16" w14:textId="77777777" w:rsidR="00435E27" w:rsidRDefault="00000000">
      <w:pPr>
        <w:pStyle w:val="BodyText2"/>
        <w:spacing w:line="260" w:lineRule="exact"/>
        <w:rPr>
          <w:sz w:val="20"/>
          <w:szCs w:val="20"/>
        </w:rPr>
      </w:pPr>
      <w:r>
        <w:rPr>
          <w:rFonts w:hint="eastAsia"/>
          <w:sz w:val="20"/>
          <w:szCs w:val="20"/>
        </w:rPr>
        <w:t>如果您出于以下原因，无法在规定时限内提出正当程序投诉，则上述时限不适用于您：</w:t>
      </w:r>
      <w:r>
        <w:rPr>
          <w:rFonts w:hint="eastAsia"/>
          <w:sz w:val="20"/>
          <w:szCs w:val="20"/>
        </w:rPr>
        <w:t xml:space="preserve"> </w:t>
      </w:r>
    </w:p>
    <w:p w14:paraId="2C570625" w14:textId="77777777" w:rsidR="00435E27" w:rsidRDefault="00000000">
      <w:pPr>
        <w:numPr>
          <w:ilvl w:val="0"/>
          <w:numId w:val="28"/>
        </w:numPr>
        <w:autoSpaceDE w:val="0"/>
        <w:autoSpaceDN w:val="0"/>
        <w:adjustRightInd w:val="0"/>
        <w:spacing w:line="260" w:lineRule="exact"/>
        <w:rPr>
          <w:rFonts w:cs="Arial"/>
          <w:color w:val="000000"/>
          <w:sz w:val="20"/>
          <w:szCs w:val="20"/>
        </w:rPr>
      </w:pPr>
      <w:r>
        <w:rPr>
          <w:rFonts w:hint="eastAsia"/>
          <w:sz w:val="20"/>
          <w:szCs w:val="20"/>
        </w:rPr>
        <w:t>学区有意失实陈述其已解决投诉中指出的问题；</w:t>
      </w:r>
      <w:r>
        <w:rPr>
          <w:rFonts w:hint="eastAsia"/>
          <w:b/>
          <w:bCs/>
          <w:sz w:val="20"/>
          <w:szCs w:val="20"/>
          <w:u w:val="single"/>
        </w:rPr>
        <w:t>或</w:t>
      </w:r>
    </w:p>
    <w:p w14:paraId="21937D1B" w14:textId="77777777" w:rsidR="00435E27" w:rsidRDefault="00000000">
      <w:pPr>
        <w:numPr>
          <w:ilvl w:val="0"/>
          <w:numId w:val="28"/>
        </w:numPr>
        <w:autoSpaceDE w:val="0"/>
        <w:autoSpaceDN w:val="0"/>
        <w:adjustRightInd w:val="0"/>
        <w:spacing w:line="260" w:lineRule="exact"/>
        <w:rPr>
          <w:rFonts w:cs="Arial"/>
          <w:color w:val="000000"/>
          <w:sz w:val="20"/>
          <w:szCs w:val="20"/>
        </w:rPr>
      </w:pPr>
      <w:r>
        <w:rPr>
          <w:rFonts w:hint="eastAsia"/>
          <w:sz w:val="20"/>
          <w:szCs w:val="20"/>
        </w:rPr>
        <w:t>学区未按照</w:t>
      </w:r>
      <w:r>
        <w:rPr>
          <w:rFonts w:hint="eastAsia"/>
          <w:sz w:val="20"/>
          <w:szCs w:val="20"/>
        </w:rPr>
        <w:t xml:space="preserve">IDEA B </w:t>
      </w:r>
      <w:r>
        <w:rPr>
          <w:rFonts w:hint="eastAsia"/>
          <w:sz w:val="20"/>
          <w:szCs w:val="20"/>
        </w:rPr>
        <w:t>部分或州法律要求，向您提供相应信息。</w:t>
      </w:r>
      <w:r>
        <w:rPr>
          <w:rFonts w:hint="eastAsia"/>
          <w:sz w:val="20"/>
          <w:szCs w:val="20"/>
        </w:rPr>
        <w:t xml:space="preserve"> </w:t>
      </w:r>
    </w:p>
    <w:p w14:paraId="3233291C" w14:textId="77777777" w:rsidR="00435E27" w:rsidRDefault="00000000">
      <w:pPr>
        <w:pStyle w:val="Heading3"/>
        <w:spacing w:before="120" w:line="260" w:lineRule="exact"/>
        <w:rPr>
          <w:sz w:val="20"/>
          <w:szCs w:val="20"/>
        </w:rPr>
      </w:pPr>
      <w:r>
        <w:rPr>
          <w:rFonts w:hint="eastAsia"/>
          <w:sz w:val="20"/>
          <w:szCs w:val="20"/>
        </w:rPr>
        <w:t>给家长的信息</w:t>
      </w:r>
      <w:r>
        <w:rPr>
          <w:rFonts w:hint="eastAsia"/>
          <w:sz w:val="20"/>
          <w:szCs w:val="20"/>
        </w:rPr>
        <w:br/>
      </w:r>
    </w:p>
    <w:p w14:paraId="6FBCE8C4" w14:textId="77777777" w:rsidR="00435E27" w:rsidRDefault="00000000">
      <w:pPr>
        <w:autoSpaceDE w:val="0"/>
        <w:autoSpaceDN w:val="0"/>
        <w:adjustRightInd w:val="0"/>
        <w:spacing w:line="260" w:lineRule="exact"/>
        <w:rPr>
          <w:rFonts w:cs="Arial"/>
          <w:color w:val="000000"/>
          <w:sz w:val="20"/>
          <w:szCs w:val="20"/>
        </w:rPr>
      </w:pPr>
      <w:r>
        <w:rPr>
          <w:rFonts w:hint="eastAsia"/>
          <w:color w:val="000000"/>
          <w:sz w:val="20"/>
          <w:szCs w:val="20"/>
        </w:rPr>
        <w:t>如果您请求提供该等信息，</w:t>
      </w:r>
      <w:r>
        <w:rPr>
          <w:rFonts w:hint="eastAsia"/>
          <w:b/>
          <w:bCs/>
          <w:color w:val="000000"/>
          <w:sz w:val="20"/>
          <w:szCs w:val="20"/>
          <w:u w:val="single"/>
        </w:rPr>
        <w:t>或</w:t>
      </w:r>
      <w:r>
        <w:rPr>
          <w:rFonts w:hint="eastAsia"/>
          <w:color w:val="000000"/>
          <w:sz w:val="20"/>
          <w:szCs w:val="20"/>
        </w:rPr>
        <w:t>您或学区提出了正当程序投诉，则学区必须告知您该地区提供的任何免费或低成本法律服务和其他相关服务。</w:t>
      </w:r>
    </w:p>
    <w:p w14:paraId="3D3A9FFD" w14:textId="77777777" w:rsidR="00435E27" w:rsidRDefault="00000000">
      <w:pPr>
        <w:pStyle w:val="Heading2"/>
        <w:spacing w:before="0" w:line="260" w:lineRule="exact"/>
        <w:rPr>
          <w:sz w:val="24"/>
        </w:rPr>
      </w:pPr>
      <w:bookmarkStart w:id="44" w:name="_Toc143249814"/>
      <w:r>
        <w:rPr>
          <w:rFonts w:hint="eastAsia"/>
          <w:sz w:val="24"/>
        </w:rPr>
        <w:t>正当程序投诉</w:t>
      </w:r>
      <w:bookmarkEnd w:id="44"/>
    </w:p>
    <w:p w14:paraId="0D187F43" w14:textId="77777777" w:rsidR="00435E27" w:rsidRDefault="00000000">
      <w:pPr>
        <w:pStyle w:val="CFR"/>
        <w:spacing w:line="260" w:lineRule="exact"/>
        <w:rPr>
          <w:sz w:val="20"/>
        </w:rPr>
      </w:pPr>
      <w:r>
        <w:rPr>
          <w:rFonts w:hint="eastAsia"/>
          <w:sz w:val="20"/>
        </w:rPr>
        <w:t>《美国联邦法规》第</w:t>
      </w:r>
      <w:r>
        <w:rPr>
          <w:rFonts w:hint="eastAsia"/>
          <w:sz w:val="20"/>
        </w:rPr>
        <w:t xml:space="preserve"> 34 </w:t>
      </w:r>
      <w:r>
        <w:rPr>
          <w:rFonts w:hint="eastAsia"/>
          <w:sz w:val="20"/>
        </w:rPr>
        <w:t>篇第</w:t>
      </w:r>
      <w:r>
        <w:rPr>
          <w:rFonts w:hint="eastAsia"/>
          <w:sz w:val="20"/>
        </w:rPr>
        <w:t xml:space="preserve"> 300.508 </w:t>
      </w:r>
      <w:r>
        <w:rPr>
          <w:rFonts w:hint="eastAsia"/>
          <w:sz w:val="20"/>
        </w:rPr>
        <w:t>条；</w:t>
      </w:r>
      <w:r>
        <w:rPr>
          <w:rFonts w:hint="eastAsia"/>
          <w:sz w:val="20"/>
        </w:rPr>
        <w:t>K.S.A.</w:t>
      </w:r>
      <w:r>
        <w:rPr>
          <w:rFonts w:hint="eastAsia"/>
          <w:sz w:val="20"/>
        </w:rPr>
        <w:t>第</w:t>
      </w:r>
      <w:r>
        <w:rPr>
          <w:rFonts w:hint="eastAsia"/>
          <w:sz w:val="20"/>
        </w:rPr>
        <w:t xml:space="preserve"> 72-3415 </w:t>
      </w:r>
      <w:r>
        <w:rPr>
          <w:rFonts w:hint="eastAsia"/>
          <w:sz w:val="20"/>
        </w:rPr>
        <w:t>条</w:t>
      </w:r>
    </w:p>
    <w:p w14:paraId="7FD6D25A" w14:textId="77777777" w:rsidR="00435E27" w:rsidRDefault="00000000">
      <w:pPr>
        <w:pStyle w:val="Heading3"/>
        <w:spacing w:before="120" w:line="260" w:lineRule="exact"/>
        <w:rPr>
          <w:sz w:val="20"/>
          <w:szCs w:val="20"/>
        </w:rPr>
      </w:pPr>
      <w:r>
        <w:rPr>
          <w:rFonts w:hint="eastAsia"/>
          <w:sz w:val="20"/>
          <w:szCs w:val="20"/>
        </w:rPr>
        <w:t>通则</w:t>
      </w:r>
    </w:p>
    <w:p w14:paraId="6F50BC8E" w14:textId="77777777" w:rsidR="00435E27" w:rsidRDefault="00000000">
      <w:pPr>
        <w:autoSpaceDE w:val="0"/>
        <w:autoSpaceDN w:val="0"/>
        <w:adjustRightInd w:val="0"/>
        <w:spacing w:line="260" w:lineRule="exact"/>
        <w:rPr>
          <w:rFonts w:cs="Arial"/>
          <w:color w:val="000000"/>
          <w:sz w:val="20"/>
          <w:szCs w:val="20"/>
        </w:rPr>
      </w:pPr>
      <w:r>
        <w:rPr>
          <w:rFonts w:hint="eastAsia"/>
          <w:color w:val="000000"/>
          <w:sz w:val="20"/>
          <w:szCs w:val="20"/>
        </w:rPr>
        <w:t>如需请求举行听证会，您或学区（或您的律师或学区律师）必须向另一方提交正当程序投诉。该投诉必须包含下列所有内容，并且必须保密。</w:t>
      </w:r>
      <w:r>
        <w:rPr>
          <w:rFonts w:hint="eastAsia"/>
          <w:color w:val="000000"/>
          <w:sz w:val="20"/>
          <w:szCs w:val="20"/>
        </w:rPr>
        <w:t xml:space="preserve"> </w:t>
      </w:r>
    </w:p>
    <w:p w14:paraId="075E8927" w14:textId="77777777" w:rsidR="00435E27" w:rsidRDefault="00000000">
      <w:pPr>
        <w:spacing w:line="260" w:lineRule="exact"/>
        <w:rPr>
          <w:rFonts w:cs="Arial"/>
          <w:sz w:val="20"/>
          <w:szCs w:val="20"/>
        </w:rPr>
      </w:pPr>
      <w:r>
        <w:rPr>
          <w:rFonts w:hint="eastAsia"/>
          <w:sz w:val="20"/>
          <w:szCs w:val="20"/>
        </w:rPr>
        <w:t>无论是谁提出投诉，其必须向州教育机构提供一份投诉副本。</w:t>
      </w:r>
    </w:p>
    <w:p w14:paraId="50C0507E" w14:textId="77777777" w:rsidR="00435E27" w:rsidRDefault="00000000">
      <w:pPr>
        <w:pStyle w:val="Heading3"/>
        <w:spacing w:before="120" w:line="260" w:lineRule="exact"/>
        <w:rPr>
          <w:sz w:val="20"/>
          <w:szCs w:val="20"/>
        </w:rPr>
      </w:pPr>
      <w:r>
        <w:rPr>
          <w:rFonts w:hint="eastAsia"/>
          <w:sz w:val="20"/>
          <w:szCs w:val="20"/>
        </w:rPr>
        <w:t>投诉内容</w:t>
      </w:r>
    </w:p>
    <w:p w14:paraId="7CDCDBDE" w14:textId="77777777" w:rsidR="00435E27" w:rsidRDefault="00000000">
      <w:pPr>
        <w:spacing w:line="260" w:lineRule="exact"/>
        <w:rPr>
          <w:sz w:val="20"/>
          <w:szCs w:val="20"/>
        </w:rPr>
      </w:pPr>
      <w:r>
        <w:rPr>
          <w:rFonts w:hint="eastAsia"/>
          <w:sz w:val="20"/>
          <w:szCs w:val="20"/>
        </w:rPr>
        <w:t>正当程序投诉必须包括：</w:t>
      </w:r>
    </w:p>
    <w:p w14:paraId="3FEBDBA5" w14:textId="77777777" w:rsidR="00435E27" w:rsidRDefault="00000000">
      <w:pPr>
        <w:numPr>
          <w:ilvl w:val="0"/>
          <w:numId w:val="29"/>
        </w:numPr>
        <w:autoSpaceDE w:val="0"/>
        <w:autoSpaceDN w:val="0"/>
        <w:adjustRightInd w:val="0"/>
        <w:spacing w:line="260" w:lineRule="exact"/>
        <w:rPr>
          <w:rFonts w:cs="Arial"/>
          <w:color w:val="000000"/>
          <w:sz w:val="20"/>
          <w:szCs w:val="20"/>
        </w:rPr>
      </w:pPr>
      <w:r>
        <w:rPr>
          <w:rFonts w:hint="eastAsia"/>
          <w:color w:val="000000"/>
          <w:sz w:val="20"/>
          <w:szCs w:val="20"/>
        </w:rPr>
        <w:t>儿童的名字；</w:t>
      </w:r>
    </w:p>
    <w:p w14:paraId="5656167E" w14:textId="77777777" w:rsidR="00435E27" w:rsidRDefault="00000000">
      <w:pPr>
        <w:numPr>
          <w:ilvl w:val="0"/>
          <w:numId w:val="29"/>
        </w:numPr>
        <w:autoSpaceDE w:val="0"/>
        <w:autoSpaceDN w:val="0"/>
        <w:adjustRightInd w:val="0"/>
        <w:spacing w:line="260" w:lineRule="exact"/>
        <w:rPr>
          <w:rFonts w:cs="Arial"/>
          <w:color w:val="000000"/>
          <w:sz w:val="20"/>
          <w:szCs w:val="20"/>
        </w:rPr>
      </w:pPr>
      <w:r>
        <w:rPr>
          <w:rFonts w:hint="eastAsia"/>
          <w:color w:val="000000"/>
          <w:sz w:val="20"/>
          <w:szCs w:val="20"/>
        </w:rPr>
        <w:t>儿童的住址；</w:t>
      </w:r>
    </w:p>
    <w:p w14:paraId="3FA9B98A" w14:textId="77777777" w:rsidR="00435E27" w:rsidRDefault="00000000">
      <w:pPr>
        <w:numPr>
          <w:ilvl w:val="0"/>
          <w:numId w:val="29"/>
        </w:numPr>
        <w:autoSpaceDE w:val="0"/>
        <w:autoSpaceDN w:val="0"/>
        <w:adjustRightInd w:val="0"/>
        <w:spacing w:line="260" w:lineRule="exact"/>
        <w:rPr>
          <w:rFonts w:cs="Arial"/>
          <w:color w:val="000000"/>
          <w:sz w:val="20"/>
          <w:szCs w:val="20"/>
        </w:rPr>
      </w:pPr>
      <w:r>
        <w:rPr>
          <w:rFonts w:hint="eastAsia"/>
          <w:color w:val="000000"/>
          <w:sz w:val="20"/>
          <w:szCs w:val="20"/>
        </w:rPr>
        <w:t>儿童就读学校的名称；</w:t>
      </w:r>
    </w:p>
    <w:p w14:paraId="6D3FADD5" w14:textId="77777777" w:rsidR="00435E27" w:rsidRDefault="00000000">
      <w:pPr>
        <w:numPr>
          <w:ilvl w:val="0"/>
          <w:numId w:val="29"/>
        </w:numPr>
        <w:autoSpaceDE w:val="0"/>
        <w:autoSpaceDN w:val="0"/>
        <w:adjustRightInd w:val="0"/>
        <w:spacing w:line="260" w:lineRule="exact"/>
        <w:rPr>
          <w:rFonts w:cs="Arial"/>
          <w:color w:val="000000"/>
          <w:sz w:val="20"/>
          <w:szCs w:val="20"/>
        </w:rPr>
      </w:pPr>
      <w:r>
        <w:rPr>
          <w:rFonts w:hint="eastAsia"/>
          <w:color w:val="000000"/>
          <w:sz w:val="20"/>
          <w:szCs w:val="20"/>
        </w:rPr>
        <w:t>如果该儿童是无家可归的儿童或青少年，则应包括其联系信息和就读学校名称；</w:t>
      </w:r>
    </w:p>
    <w:p w14:paraId="3EFCC841" w14:textId="77777777" w:rsidR="00435E27" w:rsidRDefault="00000000">
      <w:pPr>
        <w:numPr>
          <w:ilvl w:val="0"/>
          <w:numId w:val="29"/>
        </w:numPr>
        <w:autoSpaceDE w:val="0"/>
        <w:autoSpaceDN w:val="0"/>
        <w:adjustRightInd w:val="0"/>
        <w:spacing w:line="260" w:lineRule="exact"/>
        <w:rPr>
          <w:rFonts w:cs="Arial"/>
          <w:color w:val="000000"/>
          <w:sz w:val="20"/>
          <w:szCs w:val="20"/>
        </w:rPr>
      </w:pPr>
      <w:r>
        <w:rPr>
          <w:rFonts w:hint="eastAsia"/>
          <w:color w:val="000000"/>
          <w:sz w:val="20"/>
          <w:szCs w:val="20"/>
        </w:rPr>
        <w:t>针对提议或拒绝的行动，描述与其相关的儿童问题性质，包括与问题相关的事实；</w:t>
      </w:r>
      <w:r>
        <w:rPr>
          <w:rFonts w:hint="eastAsia"/>
          <w:b/>
          <w:bCs/>
          <w:color w:val="000000"/>
          <w:sz w:val="20"/>
          <w:szCs w:val="20"/>
          <w:u w:val="single"/>
        </w:rPr>
        <w:t>以及</w:t>
      </w:r>
    </w:p>
    <w:p w14:paraId="029B3378" w14:textId="77777777" w:rsidR="00435E27" w:rsidRDefault="00000000">
      <w:pPr>
        <w:numPr>
          <w:ilvl w:val="0"/>
          <w:numId w:val="29"/>
        </w:numPr>
        <w:autoSpaceDE w:val="0"/>
        <w:autoSpaceDN w:val="0"/>
        <w:adjustRightInd w:val="0"/>
        <w:spacing w:line="260" w:lineRule="exact"/>
        <w:rPr>
          <w:rFonts w:cs="Arial"/>
          <w:color w:val="000000"/>
          <w:sz w:val="20"/>
          <w:szCs w:val="20"/>
        </w:rPr>
      </w:pPr>
      <w:r>
        <w:rPr>
          <w:rFonts w:hint="eastAsia"/>
          <w:color w:val="000000"/>
          <w:sz w:val="20"/>
          <w:szCs w:val="20"/>
        </w:rPr>
        <w:t>投诉方（您或学区）在提出投诉时已知和可用的问题拟议决议。</w:t>
      </w:r>
    </w:p>
    <w:p w14:paraId="17122B82" w14:textId="77777777" w:rsidR="00435E27" w:rsidRDefault="00000000">
      <w:pPr>
        <w:pStyle w:val="Heading3"/>
        <w:spacing w:before="120" w:line="260" w:lineRule="exact"/>
        <w:rPr>
          <w:sz w:val="20"/>
          <w:szCs w:val="20"/>
        </w:rPr>
      </w:pPr>
      <w:r>
        <w:rPr>
          <w:rFonts w:hint="eastAsia"/>
          <w:sz w:val="20"/>
          <w:szCs w:val="20"/>
        </w:rPr>
        <w:t>正当程序投诉听证会前的通知要求</w:t>
      </w:r>
    </w:p>
    <w:p w14:paraId="2F1BD473" w14:textId="77777777" w:rsidR="00435E27" w:rsidRDefault="00000000">
      <w:pPr>
        <w:autoSpaceDE w:val="0"/>
        <w:autoSpaceDN w:val="0"/>
        <w:adjustRightInd w:val="0"/>
        <w:spacing w:line="260" w:lineRule="exact"/>
        <w:rPr>
          <w:rFonts w:cs="Arial"/>
          <w:color w:val="000000"/>
          <w:sz w:val="20"/>
          <w:szCs w:val="20"/>
        </w:rPr>
      </w:pPr>
      <w:r>
        <w:rPr>
          <w:rFonts w:hint="eastAsia"/>
          <w:color w:val="000000"/>
          <w:sz w:val="20"/>
          <w:szCs w:val="20"/>
        </w:rPr>
        <w:t>在您或学区（或您的律师或学区律师）未提出包含上述信息的正当程序投诉前，您或学区无法进行正当程序听证会。</w:t>
      </w:r>
    </w:p>
    <w:p w14:paraId="59B20F6D" w14:textId="77777777" w:rsidR="00435E27" w:rsidRDefault="00000000">
      <w:pPr>
        <w:pStyle w:val="Heading3"/>
        <w:spacing w:before="120" w:line="260" w:lineRule="exact"/>
        <w:rPr>
          <w:sz w:val="20"/>
          <w:szCs w:val="20"/>
        </w:rPr>
      </w:pPr>
      <w:r>
        <w:rPr>
          <w:rFonts w:hint="eastAsia"/>
          <w:sz w:val="20"/>
          <w:szCs w:val="20"/>
        </w:rPr>
        <w:lastRenderedPageBreak/>
        <w:t>投诉的充分性</w:t>
      </w:r>
    </w:p>
    <w:p w14:paraId="1F06A5A9" w14:textId="77777777" w:rsidR="00435E27" w:rsidRDefault="00000000">
      <w:pPr>
        <w:pStyle w:val="BodyText2"/>
        <w:spacing w:line="260" w:lineRule="exact"/>
        <w:rPr>
          <w:sz w:val="20"/>
          <w:szCs w:val="20"/>
        </w:rPr>
      </w:pPr>
      <w:r>
        <w:rPr>
          <w:rFonts w:hint="eastAsia"/>
          <w:sz w:val="20"/>
          <w:szCs w:val="20"/>
        </w:rPr>
        <w:t>正当程序投诉如需继续进行，必须被视为是充分的。除非正当程序投诉的接收方（您或学区）在收到投诉后</w:t>
      </w:r>
      <w:r>
        <w:rPr>
          <w:rFonts w:hint="eastAsia"/>
          <w:sz w:val="20"/>
          <w:szCs w:val="20"/>
        </w:rPr>
        <w:t xml:space="preserve"> 15 </w:t>
      </w:r>
      <w:r>
        <w:rPr>
          <w:rFonts w:hint="eastAsia"/>
          <w:sz w:val="20"/>
          <w:szCs w:val="20"/>
        </w:rPr>
        <w:t>个自然日内书面通知听证官和另一方，表示其认为正当程序投诉不满足上述要求，否则正当程序投诉将被视为充分（足以满足上述内容要求）。</w:t>
      </w:r>
    </w:p>
    <w:p w14:paraId="5D0E0ECC" w14:textId="77777777" w:rsidR="00435E27" w:rsidRDefault="00000000">
      <w:pPr>
        <w:spacing w:line="260" w:lineRule="exact"/>
        <w:rPr>
          <w:rFonts w:cs="Arial"/>
          <w:sz w:val="20"/>
          <w:szCs w:val="20"/>
        </w:rPr>
      </w:pPr>
      <w:r>
        <w:rPr>
          <w:rFonts w:hint="eastAsia"/>
          <w:sz w:val="20"/>
          <w:szCs w:val="20"/>
        </w:rPr>
        <w:t>在收到通知得知接收方（您或学区）认为正当程序投诉不充分后五个自然日内，听证官必须决定正当程序投诉是否满足上述要求，并立即书面通知您和学区。</w:t>
      </w:r>
    </w:p>
    <w:p w14:paraId="7F5A901B" w14:textId="77777777" w:rsidR="00435E27" w:rsidRDefault="00000000">
      <w:pPr>
        <w:pStyle w:val="Heading3"/>
        <w:spacing w:before="120" w:line="260" w:lineRule="exact"/>
        <w:rPr>
          <w:sz w:val="20"/>
          <w:szCs w:val="20"/>
        </w:rPr>
      </w:pPr>
      <w:r>
        <w:rPr>
          <w:rFonts w:hint="eastAsia"/>
          <w:sz w:val="20"/>
          <w:szCs w:val="20"/>
        </w:rPr>
        <w:t>修改投诉</w:t>
      </w:r>
    </w:p>
    <w:p w14:paraId="50576082" w14:textId="77777777" w:rsidR="00435E27" w:rsidRDefault="00000000">
      <w:pPr>
        <w:spacing w:line="260" w:lineRule="exact"/>
        <w:rPr>
          <w:sz w:val="20"/>
          <w:szCs w:val="20"/>
        </w:rPr>
      </w:pPr>
      <w:r>
        <w:rPr>
          <w:rFonts w:hint="eastAsia"/>
          <w:sz w:val="20"/>
          <w:szCs w:val="20"/>
        </w:rPr>
        <w:t>仅在以下情况下，您或学区才可以修改投诉：</w:t>
      </w:r>
      <w:r>
        <w:rPr>
          <w:rFonts w:hint="eastAsia"/>
          <w:sz w:val="20"/>
          <w:szCs w:val="20"/>
        </w:rPr>
        <w:t xml:space="preserve"> </w:t>
      </w:r>
    </w:p>
    <w:p w14:paraId="431E2914" w14:textId="77777777" w:rsidR="00435E27" w:rsidRDefault="00000000">
      <w:pPr>
        <w:numPr>
          <w:ilvl w:val="0"/>
          <w:numId w:val="30"/>
        </w:numPr>
        <w:autoSpaceDE w:val="0"/>
        <w:autoSpaceDN w:val="0"/>
        <w:adjustRightInd w:val="0"/>
        <w:spacing w:line="260" w:lineRule="exact"/>
        <w:rPr>
          <w:rFonts w:cs="Arial"/>
          <w:sz w:val="20"/>
          <w:szCs w:val="20"/>
        </w:rPr>
      </w:pPr>
      <w:r>
        <w:rPr>
          <w:rFonts w:hint="eastAsia"/>
          <w:sz w:val="20"/>
          <w:szCs w:val="20"/>
        </w:rPr>
        <w:t>另一方书面同意修改，并有机会根据标题</w:t>
      </w:r>
      <w:r>
        <w:rPr>
          <w:rFonts w:hint="eastAsia"/>
          <w:b/>
          <w:bCs/>
          <w:i/>
          <w:iCs/>
          <w:sz w:val="20"/>
          <w:szCs w:val="20"/>
        </w:rPr>
        <w:t>“决议流程”</w:t>
      </w:r>
      <w:r>
        <w:rPr>
          <w:rFonts w:hint="eastAsia"/>
          <w:sz w:val="20"/>
          <w:szCs w:val="20"/>
        </w:rPr>
        <w:t>下的内容所述，通过决议会议对正当程序投诉作出决议；</w:t>
      </w:r>
      <w:r>
        <w:rPr>
          <w:rFonts w:hint="eastAsia"/>
          <w:b/>
          <w:bCs/>
          <w:sz w:val="20"/>
          <w:szCs w:val="20"/>
          <w:u w:val="single"/>
        </w:rPr>
        <w:t>或</w:t>
      </w:r>
    </w:p>
    <w:p w14:paraId="771AB389" w14:textId="77777777" w:rsidR="00435E27" w:rsidRDefault="00000000">
      <w:pPr>
        <w:numPr>
          <w:ilvl w:val="0"/>
          <w:numId w:val="30"/>
        </w:numPr>
        <w:autoSpaceDE w:val="0"/>
        <w:autoSpaceDN w:val="0"/>
        <w:adjustRightInd w:val="0"/>
        <w:spacing w:line="260" w:lineRule="exact"/>
        <w:rPr>
          <w:rFonts w:cs="Arial"/>
          <w:sz w:val="20"/>
          <w:szCs w:val="20"/>
        </w:rPr>
      </w:pPr>
      <w:r>
        <w:rPr>
          <w:rFonts w:hint="eastAsia"/>
          <w:sz w:val="20"/>
          <w:szCs w:val="20"/>
        </w:rPr>
        <w:t>在不迟于正当程序听证会开始前五天，听证官准予修改。</w:t>
      </w:r>
    </w:p>
    <w:p w14:paraId="566695B7" w14:textId="77777777" w:rsidR="00435E27" w:rsidRDefault="00000000">
      <w:pPr>
        <w:spacing w:line="260" w:lineRule="exact"/>
        <w:rPr>
          <w:rFonts w:cs="Arial"/>
          <w:sz w:val="20"/>
          <w:szCs w:val="20"/>
        </w:rPr>
      </w:pPr>
      <w:r>
        <w:rPr>
          <w:rFonts w:hint="eastAsia"/>
          <w:sz w:val="20"/>
          <w:szCs w:val="20"/>
        </w:rPr>
        <w:t>如果投诉方（您或学区）修改了正当程序投诉，决议会议时限（收到投诉后</w:t>
      </w:r>
      <w:r>
        <w:rPr>
          <w:rFonts w:hint="eastAsia"/>
          <w:sz w:val="20"/>
          <w:szCs w:val="20"/>
        </w:rPr>
        <w:t xml:space="preserve"> 15 </w:t>
      </w:r>
      <w:r>
        <w:rPr>
          <w:rFonts w:hint="eastAsia"/>
          <w:sz w:val="20"/>
          <w:szCs w:val="20"/>
        </w:rPr>
        <w:t>个自然日内）和决议时限（收到投诉后</w:t>
      </w:r>
      <w:r>
        <w:rPr>
          <w:rFonts w:hint="eastAsia"/>
          <w:sz w:val="20"/>
          <w:szCs w:val="20"/>
        </w:rPr>
        <w:t xml:space="preserve"> 30 </w:t>
      </w:r>
      <w:r>
        <w:rPr>
          <w:rFonts w:hint="eastAsia"/>
          <w:sz w:val="20"/>
          <w:szCs w:val="20"/>
        </w:rPr>
        <w:t>个自然日内）将从修正后的投诉提交之日起重新开始计算。</w:t>
      </w:r>
    </w:p>
    <w:p w14:paraId="388A6C91" w14:textId="77777777" w:rsidR="00435E27" w:rsidRDefault="00000000">
      <w:pPr>
        <w:pStyle w:val="Heading3"/>
        <w:spacing w:before="120" w:line="260" w:lineRule="exact"/>
        <w:rPr>
          <w:sz w:val="20"/>
          <w:szCs w:val="20"/>
        </w:rPr>
      </w:pPr>
      <w:r>
        <w:rPr>
          <w:rFonts w:hint="eastAsia"/>
          <w:sz w:val="20"/>
          <w:szCs w:val="20"/>
        </w:rPr>
        <w:t>地方教育机构</w:t>
      </w:r>
      <w:r>
        <w:rPr>
          <w:rFonts w:hint="eastAsia"/>
          <w:sz w:val="20"/>
          <w:szCs w:val="20"/>
        </w:rPr>
        <w:t xml:space="preserve"> (LEA) </w:t>
      </w:r>
      <w:r>
        <w:rPr>
          <w:rFonts w:hint="eastAsia"/>
          <w:sz w:val="20"/>
          <w:szCs w:val="20"/>
        </w:rPr>
        <w:t>或学区答复正当程序投诉</w:t>
      </w:r>
    </w:p>
    <w:p w14:paraId="3173BD69" w14:textId="77777777" w:rsidR="00435E27" w:rsidRDefault="00000000">
      <w:pPr>
        <w:spacing w:line="260" w:lineRule="exact"/>
        <w:rPr>
          <w:color w:val="000000"/>
          <w:sz w:val="20"/>
          <w:szCs w:val="20"/>
        </w:rPr>
      </w:pPr>
      <w:r>
        <w:rPr>
          <w:rFonts w:hint="eastAsia"/>
          <w:sz w:val="20"/>
          <w:szCs w:val="20"/>
        </w:rPr>
        <w:t>如果如标题</w:t>
      </w:r>
      <w:r>
        <w:rPr>
          <w:rFonts w:hint="eastAsia"/>
          <w:b/>
          <w:bCs/>
          <w:i/>
          <w:iCs/>
          <w:sz w:val="20"/>
          <w:szCs w:val="20"/>
        </w:rPr>
        <w:t>“事先书面通知”</w:t>
      </w:r>
      <w:r>
        <w:rPr>
          <w:rFonts w:hint="eastAsia"/>
          <w:sz w:val="20"/>
          <w:szCs w:val="20"/>
        </w:rPr>
        <w:t>下的内容所述，学区没有就您的正当程序投诉中包含的标的事项事先书面通知您，则学区必须在收到正当程序投诉后</w:t>
      </w:r>
      <w:r>
        <w:rPr>
          <w:rFonts w:hint="eastAsia"/>
          <w:sz w:val="20"/>
          <w:szCs w:val="20"/>
        </w:rPr>
        <w:t xml:space="preserve"> 10 </w:t>
      </w:r>
      <w:r>
        <w:rPr>
          <w:rFonts w:hint="eastAsia"/>
          <w:sz w:val="20"/>
          <w:szCs w:val="20"/>
        </w:rPr>
        <w:t>个自然日内</w:t>
      </w:r>
      <w:r>
        <w:rPr>
          <w:rFonts w:hint="eastAsia"/>
          <w:color w:val="000000"/>
          <w:sz w:val="20"/>
          <w:szCs w:val="20"/>
        </w:rPr>
        <w:t>向您发送答复，其中包含：</w:t>
      </w:r>
    </w:p>
    <w:p w14:paraId="40362A9A" w14:textId="77777777" w:rsidR="00435E27" w:rsidRDefault="00000000">
      <w:pPr>
        <w:numPr>
          <w:ilvl w:val="0"/>
          <w:numId w:val="31"/>
        </w:numPr>
        <w:spacing w:line="260" w:lineRule="exact"/>
        <w:rPr>
          <w:rFonts w:cs="Arial"/>
          <w:sz w:val="20"/>
          <w:szCs w:val="20"/>
        </w:rPr>
      </w:pPr>
      <w:r>
        <w:rPr>
          <w:rFonts w:hint="eastAsia"/>
          <w:sz w:val="20"/>
          <w:szCs w:val="20"/>
        </w:rPr>
        <w:t>解释说明学区为何提议或拒绝采取正当程序投诉中提出的行动；</w:t>
      </w:r>
    </w:p>
    <w:p w14:paraId="790D3E64" w14:textId="77777777" w:rsidR="00435E27" w:rsidRDefault="00000000">
      <w:pPr>
        <w:numPr>
          <w:ilvl w:val="0"/>
          <w:numId w:val="31"/>
        </w:numPr>
        <w:autoSpaceDE w:val="0"/>
        <w:autoSpaceDN w:val="0"/>
        <w:adjustRightInd w:val="0"/>
        <w:spacing w:line="260" w:lineRule="exact"/>
        <w:rPr>
          <w:rFonts w:cs="Arial"/>
          <w:color w:val="000000"/>
          <w:sz w:val="20"/>
          <w:szCs w:val="20"/>
        </w:rPr>
      </w:pPr>
      <w:r>
        <w:rPr>
          <w:rFonts w:hint="eastAsia"/>
          <w:color w:val="000000"/>
          <w:sz w:val="20"/>
          <w:szCs w:val="20"/>
        </w:rPr>
        <w:t>对您孩子的个别化教育计划</w:t>
      </w:r>
      <w:r>
        <w:rPr>
          <w:rFonts w:hint="eastAsia"/>
          <w:color w:val="000000"/>
          <w:sz w:val="20"/>
          <w:szCs w:val="20"/>
        </w:rPr>
        <w:t xml:space="preserve"> (IEP) </w:t>
      </w:r>
      <w:r>
        <w:rPr>
          <w:rFonts w:hint="eastAsia"/>
          <w:color w:val="000000"/>
          <w:sz w:val="20"/>
          <w:szCs w:val="20"/>
        </w:rPr>
        <w:t>团队考虑的任何其他选项，以及拒绝这些选项的理由描述说明；</w:t>
      </w:r>
    </w:p>
    <w:p w14:paraId="0C1F8A7A" w14:textId="77777777" w:rsidR="00435E27" w:rsidRDefault="00000000">
      <w:pPr>
        <w:numPr>
          <w:ilvl w:val="0"/>
          <w:numId w:val="31"/>
        </w:numPr>
        <w:autoSpaceDE w:val="0"/>
        <w:autoSpaceDN w:val="0"/>
        <w:adjustRightInd w:val="0"/>
        <w:spacing w:line="260" w:lineRule="exact"/>
        <w:rPr>
          <w:rFonts w:cs="Arial"/>
          <w:color w:val="000000"/>
          <w:sz w:val="20"/>
          <w:szCs w:val="20"/>
        </w:rPr>
      </w:pPr>
      <w:r>
        <w:rPr>
          <w:rFonts w:hint="eastAsia"/>
          <w:color w:val="000000"/>
          <w:sz w:val="20"/>
          <w:szCs w:val="20"/>
        </w:rPr>
        <w:t>描述学区提议或拒绝行动时所依据的各项评估程序、评价、记录或报告；</w:t>
      </w:r>
      <w:r>
        <w:rPr>
          <w:rFonts w:hint="eastAsia"/>
          <w:b/>
          <w:bCs/>
          <w:color w:val="000000"/>
          <w:sz w:val="20"/>
          <w:szCs w:val="20"/>
          <w:u w:val="single"/>
        </w:rPr>
        <w:t>以及</w:t>
      </w:r>
    </w:p>
    <w:p w14:paraId="31101F72" w14:textId="77777777" w:rsidR="00435E27" w:rsidRDefault="00000000">
      <w:pPr>
        <w:numPr>
          <w:ilvl w:val="0"/>
          <w:numId w:val="31"/>
        </w:numPr>
        <w:autoSpaceDE w:val="0"/>
        <w:autoSpaceDN w:val="0"/>
        <w:adjustRightInd w:val="0"/>
        <w:spacing w:line="260" w:lineRule="exact"/>
        <w:rPr>
          <w:rFonts w:cs="Arial"/>
          <w:color w:val="000000"/>
          <w:sz w:val="20"/>
          <w:szCs w:val="20"/>
        </w:rPr>
      </w:pPr>
      <w:r>
        <w:rPr>
          <w:rFonts w:hint="eastAsia"/>
          <w:color w:val="000000"/>
          <w:sz w:val="20"/>
          <w:szCs w:val="20"/>
        </w:rPr>
        <w:t>描述与学区提议或拒绝的行动相关的其他因素。</w:t>
      </w:r>
    </w:p>
    <w:p w14:paraId="529329EF" w14:textId="77777777" w:rsidR="00435E27" w:rsidRDefault="00000000">
      <w:pPr>
        <w:autoSpaceDE w:val="0"/>
        <w:autoSpaceDN w:val="0"/>
        <w:adjustRightInd w:val="0"/>
        <w:spacing w:line="260" w:lineRule="exact"/>
        <w:rPr>
          <w:rFonts w:cs="Arial"/>
          <w:color w:val="000000"/>
          <w:sz w:val="20"/>
          <w:szCs w:val="20"/>
        </w:rPr>
      </w:pPr>
      <w:r>
        <w:rPr>
          <w:rFonts w:hint="eastAsia"/>
          <w:color w:val="000000"/>
          <w:sz w:val="20"/>
          <w:szCs w:val="20"/>
        </w:rPr>
        <w:t>提供上文第</w:t>
      </w:r>
      <w:r>
        <w:rPr>
          <w:rFonts w:hint="eastAsia"/>
          <w:color w:val="000000"/>
          <w:sz w:val="20"/>
          <w:szCs w:val="20"/>
        </w:rPr>
        <w:t xml:space="preserve"> 1-4 </w:t>
      </w:r>
      <w:r>
        <w:rPr>
          <w:rFonts w:hint="eastAsia"/>
          <w:color w:val="000000"/>
          <w:sz w:val="20"/>
          <w:szCs w:val="20"/>
        </w:rPr>
        <w:t>项中的信息并不妨碍学区指称您的正当程序投诉不充分。</w:t>
      </w:r>
    </w:p>
    <w:p w14:paraId="72BCA7A3" w14:textId="77777777" w:rsidR="00435E27" w:rsidRDefault="00000000">
      <w:pPr>
        <w:pStyle w:val="Heading3"/>
        <w:spacing w:before="120" w:line="260" w:lineRule="exact"/>
        <w:rPr>
          <w:sz w:val="20"/>
          <w:szCs w:val="20"/>
        </w:rPr>
      </w:pPr>
      <w:r>
        <w:rPr>
          <w:rFonts w:hint="eastAsia"/>
          <w:sz w:val="20"/>
          <w:szCs w:val="20"/>
        </w:rPr>
        <w:t>另一方答复正当程序投诉</w:t>
      </w:r>
    </w:p>
    <w:p w14:paraId="4A78150C" w14:textId="77777777" w:rsidR="00435E27" w:rsidRDefault="00000000">
      <w:pPr>
        <w:spacing w:line="260" w:lineRule="exact"/>
        <w:rPr>
          <w:rFonts w:cs="Arial"/>
        </w:rPr>
      </w:pPr>
      <w:r>
        <w:rPr>
          <w:rFonts w:hint="eastAsia"/>
          <w:sz w:val="20"/>
          <w:szCs w:val="20"/>
        </w:rPr>
        <w:t>除非上文子标题“</w:t>
      </w:r>
      <w:r>
        <w:rPr>
          <w:rFonts w:hint="eastAsia"/>
          <w:b/>
          <w:bCs/>
          <w:i/>
          <w:iCs/>
          <w:sz w:val="20"/>
          <w:szCs w:val="20"/>
        </w:rPr>
        <w:t>地方教育机构</w:t>
      </w:r>
      <w:r>
        <w:rPr>
          <w:rFonts w:hint="eastAsia"/>
          <w:b/>
          <w:bCs/>
          <w:i/>
          <w:iCs/>
          <w:sz w:val="20"/>
          <w:szCs w:val="20"/>
        </w:rPr>
        <w:t xml:space="preserve"> </w:t>
      </w:r>
      <w:r>
        <w:rPr>
          <w:rFonts w:hint="eastAsia"/>
          <w:b/>
          <w:bCs/>
          <w:sz w:val="20"/>
          <w:szCs w:val="20"/>
        </w:rPr>
        <w:t>(</w:t>
      </w:r>
      <w:r>
        <w:rPr>
          <w:rFonts w:hint="eastAsia"/>
          <w:b/>
          <w:bCs/>
          <w:i/>
          <w:iCs/>
          <w:sz w:val="20"/>
          <w:szCs w:val="20"/>
        </w:rPr>
        <w:t xml:space="preserve">LEA) </w:t>
      </w:r>
      <w:r>
        <w:rPr>
          <w:rFonts w:hint="eastAsia"/>
          <w:b/>
          <w:bCs/>
          <w:i/>
          <w:iCs/>
          <w:sz w:val="20"/>
          <w:szCs w:val="20"/>
        </w:rPr>
        <w:t>或学区答复正当程序投诉</w:t>
      </w:r>
      <w:r>
        <w:rPr>
          <w:rFonts w:hint="eastAsia"/>
          <w:sz w:val="20"/>
          <w:szCs w:val="20"/>
        </w:rPr>
        <w:t>”下的内容有所陈述，正当程序投诉接收方必须在收到投诉后</w:t>
      </w:r>
      <w:r>
        <w:rPr>
          <w:rFonts w:hint="eastAsia"/>
          <w:sz w:val="20"/>
          <w:szCs w:val="20"/>
        </w:rPr>
        <w:t xml:space="preserve"> 10 </w:t>
      </w:r>
      <w:r>
        <w:rPr>
          <w:rFonts w:hint="eastAsia"/>
          <w:sz w:val="20"/>
          <w:szCs w:val="20"/>
        </w:rPr>
        <w:t>个自然日内向另一方发送答复，其中具体说明如何解决投诉中的问题。</w:t>
      </w:r>
    </w:p>
    <w:p w14:paraId="7BCC3882" w14:textId="77777777" w:rsidR="00435E27" w:rsidRDefault="00000000">
      <w:pPr>
        <w:pStyle w:val="Heading2"/>
        <w:spacing w:before="0" w:line="260" w:lineRule="exact"/>
        <w:rPr>
          <w:sz w:val="24"/>
        </w:rPr>
      </w:pPr>
      <w:bookmarkStart w:id="45" w:name="_Toc143249815"/>
      <w:r>
        <w:rPr>
          <w:rFonts w:hint="eastAsia"/>
          <w:sz w:val="24"/>
        </w:rPr>
        <w:t>表格范本</w:t>
      </w:r>
      <w:bookmarkEnd w:id="45"/>
    </w:p>
    <w:p w14:paraId="64A0DA8C" w14:textId="77777777" w:rsidR="00435E27" w:rsidRDefault="00000000">
      <w:pPr>
        <w:pStyle w:val="CFR"/>
        <w:spacing w:line="260" w:lineRule="exact"/>
        <w:rPr>
          <w:sz w:val="20"/>
        </w:rPr>
      </w:pPr>
      <w:r>
        <w:rPr>
          <w:rFonts w:hint="eastAsia"/>
          <w:sz w:val="20"/>
        </w:rPr>
        <w:t>《美国联邦法规》第</w:t>
      </w:r>
      <w:r>
        <w:rPr>
          <w:rFonts w:hint="eastAsia"/>
          <w:sz w:val="20"/>
        </w:rPr>
        <w:t xml:space="preserve"> 34 </w:t>
      </w:r>
      <w:r>
        <w:rPr>
          <w:rFonts w:hint="eastAsia"/>
          <w:sz w:val="20"/>
        </w:rPr>
        <w:t>篇第</w:t>
      </w:r>
      <w:r>
        <w:rPr>
          <w:rFonts w:hint="eastAsia"/>
          <w:sz w:val="20"/>
        </w:rPr>
        <w:t xml:space="preserve"> 300.509 </w:t>
      </w:r>
      <w:r>
        <w:rPr>
          <w:rFonts w:hint="eastAsia"/>
          <w:sz w:val="20"/>
        </w:rPr>
        <w:t>条</w:t>
      </w:r>
      <w:r>
        <w:rPr>
          <w:rFonts w:hint="eastAsia"/>
          <w:sz w:val="20"/>
        </w:rPr>
        <w:br/>
      </w:r>
    </w:p>
    <w:p w14:paraId="09ED0880" w14:textId="77777777" w:rsidR="00435E27" w:rsidRDefault="00000000">
      <w:pPr>
        <w:spacing w:line="260" w:lineRule="exact"/>
        <w:rPr>
          <w:sz w:val="20"/>
          <w:szCs w:val="20"/>
        </w:rPr>
      </w:pPr>
      <w:r>
        <w:rPr>
          <w:rFonts w:hint="eastAsia"/>
          <w:sz w:val="20"/>
          <w:szCs w:val="20"/>
        </w:rPr>
        <w:t>州教育机构必须制定表格范本，以帮助您提出正当程序投诉，以及帮助您和其他方提出州投诉。但您所在州或学区可能不会要求使用这些表格范本。实际上，您可以使用这些表格范本或其他合适的表格，其包含提出正当程序投诉或州投诉所必需的信息即可。</w:t>
      </w:r>
    </w:p>
    <w:p w14:paraId="656BCF98" w14:textId="77777777" w:rsidR="00435E27" w:rsidRDefault="00000000">
      <w:pPr>
        <w:pStyle w:val="Heading2"/>
        <w:spacing w:before="0" w:line="260" w:lineRule="exact"/>
        <w:rPr>
          <w:sz w:val="24"/>
        </w:rPr>
      </w:pPr>
      <w:bookmarkStart w:id="46" w:name="_Toc143249816"/>
      <w:r>
        <w:rPr>
          <w:rFonts w:hint="eastAsia"/>
          <w:sz w:val="24"/>
        </w:rPr>
        <w:t>调解</w:t>
      </w:r>
      <w:bookmarkEnd w:id="46"/>
    </w:p>
    <w:p w14:paraId="7407E3CA" w14:textId="77777777" w:rsidR="00435E27" w:rsidRDefault="00000000">
      <w:pPr>
        <w:pStyle w:val="CFR"/>
        <w:spacing w:line="260" w:lineRule="exact"/>
        <w:rPr>
          <w:sz w:val="20"/>
        </w:rPr>
      </w:pPr>
      <w:r>
        <w:rPr>
          <w:rFonts w:hint="eastAsia"/>
          <w:sz w:val="20"/>
        </w:rPr>
        <w:t>《美国联邦法规》第</w:t>
      </w:r>
      <w:r>
        <w:rPr>
          <w:rFonts w:hint="eastAsia"/>
          <w:sz w:val="20"/>
        </w:rPr>
        <w:t xml:space="preserve"> 34 </w:t>
      </w:r>
      <w:r>
        <w:rPr>
          <w:rFonts w:hint="eastAsia"/>
          <w:sz w:val="20"/>
        </w:rPr>
        <w:t>篇第</w:t>
      </w:r>
      <w:r>
        <w:rPr>
          <w:rFonts w:hint="eastAsia"/>
          <w:sz w:val="20"/>
        </w:rPr>
        <w:t xml:space="preserve"> 300.506 </w:t>
      </w:r>
      <w:r>
        <w:rPr>
          <w:rFonts w:hint="eastAsia"/>
          <w:sz w:val="20"/>
        </w:rPr>
        <w:t>条；</w:t>
      </w:r>
      <w:r>
        <w:rPr>
          <w:rFonts w:hint="eastAsia"/>
          <w:sz w:val="20"/>
        </w:rPr>
        <w:t>K.S.A.</w:t>
      </w:r>
      <w:r>
        <w:rPr>
          <w:rFonts w:hint="eastAsia"/>
          <w:sz w:val="20"/>
        </w:rPr>
        <w:t>第</w:t>
      </w:r>
      <w:r>
        <w:rPr>
          <w:rFonts w:hint="eastAsia"/>
          <w:sz w:val="20"/>
        </w:rPr>
        <w:t xml:space="preserve"> 72-3438 </w:t>
      </w:r>
      <w:r>
        <w:rPr>
          <w:rFonts w:hint="eastAsia"/>
          <w:sz w:val="20"/>
        </w:rPr>
        <w:t>条；</w:t>
      </w:r>
      <w:r>
        <w:rPr>
          <w:rFonts w:hint="eastAsia"/>
          <w:sz w:val="20"/>
        </w:rPr>
        <w:t>K.A.R.</w:t>
      </w:r>
      <w:r>
        <w:rPr>
          <w:rFonts w:hint="eastAsia"/>
          <w:sz w:val="20"/>
        </w:rPr>
        <w:t>第</w:t>
      </w:r>
      <w:r>
        <w:rPr>
          <w:rFonts w:hint="eastAsia"/>
          <w:sz w:val="20"/>
        </w:rPr>
        <w:t xml:space="preserve"> 91-40-28(b) </w:t>
      </w:r>
      <w:r>
        <w:rPr>
          <w:rFonts w:hint="eastAsia"/>
          <w:sz w:val="20"/>
        </w:rPr>
        <w:t>条</w:t>
      </w:r>
    </w:p>
    <w:p w14:paraId="6DBAB9F6" w14:textId="77777777" w:rsidR="00435E27" w:rsidRDefault="00000000">
      <w:pPr>
        <w:pStyle w:val="Heading3"/>
        <w:spacing w:before="120" w:line="260" w:lineRule="exact"/>
        <w:rPr>
          <w:sz w:val="20"/>
          <w:szCs w:val="20"/>
        </w:rPr>
      </w:pPr>
      <w:r>
        <w:rPr>
          <w:rFonts w:hint="eastAsia"/>
          <w:sz w:val="20"/>
          <w:szCs w:val="20"/>
        </w:rPr>
        <w:t>通则</w:t>
      </w:r>
    </w:p>
    <w:p w14:paraId="2F7CFCB1" w14:textId="77777777" w:rsidR="00435E27" w:rsidRDefault="00000000">
      <w:pPr>
        <w:spacing w:line="260" w:lineRule="exact"/>
        <w:rPr>
          <w:rFonts w:cs="Arial"/>
          <w:sz w:val="20"/>
          <w:szCs w:val="20"/>
        </w:rPr>
      </w:pPr>
      <w:r>
        <w:rPr>
          <w:rFonts w:hint="eastAsia"/>
          <w:sz w:val="20"/>
          <w:szCs w:val="20"/>
        </w:rPr>
        <w:t>学区必须制定程序确保提供调解，以便您和学区能够解决涉及</w:t>
      </w:r>
      <w:r>
        <w:rPr>
          <w:rFonts w:hint="eastAsia"/>
          <w:sz w:val="20"/>
          <w:szCs w:val="20"/>
        </w:rPr>
        <w:t xml:space="preserve"> IDEA B </w:t>
      </w:r>
      <w:r>
        <w:rPr>
          <w:rFonts w:hint="eastAsia"/>
          <w:sz w:val="20"/>
          <w:szCs w:val="20"/>
        </w:rPr>
        <w:t>部分和州法律项下的任何事项分歧，包括在提出正当程序申诉之前出现的事项。因此，无论您或学区是否已根据标题</w:t>
      </w:r>
      <w:r>
        <w:rPr>
          <w:rFonts w:hint="eastAsia"/>
          <w:b/>
          <w:bCs/>
          <w:i/>
          <w:iCs/>
          <w:sz w:val="20"/>
          <w:szCs w:val="20"/>
        </w:rPr>
        <w:t>“提出正当程序投</w:t>
      </w:r>
      <w:r>
        <w:rPr>
          <w:rFonts w:hint="eastAsia"/>
          <w:b/>
          <w:bCs/>
          <w:i/>
          <w:iCs/>
          <w:sz w:val="20"/>
          <w:szCs w:val="20"/>
        </w:rPr>
        <w:lastRenderedPageBreak/>
        <w:t>诉”</w:t>
      </w:r>
      <w:r>
        <w:rPr>
          <w:rFonts w:hint="eastAsia"/>
          <w:sz w:val="20"/>
          <w:szCs w:val="20"/>
        </w:rPr>
        <w:t>下的内容所述，提出正当程序投诉来请求举行正当程序听证会，均可通过调解来解决</w:t>
      </w:r>
      <w:r>
        <w:rPr>
          <w:rFonts w:hint="eastAsia"/>
          <w:sz w:val="20"/>
          <w:szCs w:val="20"/>
        </w:rPr>
        <w:t xml:space="preserve"> IDEA B </w:t>
      </w:r>
      <w:r>
        <w:rPr>
          <w:rFonts w:hint="eastAsia"/>
          <w:sz w:val="20"/>
          <w:szCs w:val="20"/>
        </w:rPr>
        <w:t>部分或州法律项下的争议。</w:t>
      </w:r>
    </w:p>
    <w:p w14:paraId="68F6E28C" w14:textId="77777777" w:rsidR="00435E27" w:rsidRDefault="00000000">
      <w:pPr>
        <w:pStyle w:val="Heading3"/>
        <w:spacing w:before="120" w:line="260" w:lineRule="exact"/>
        <w:rPr>
          <w:sz w:val="20"/>
          <w:szCs w:val="20"/>
        </w:rPr>
      </w:pPr>
      <w:r>
        <w:rPr>
          <w:rFonts w:hint="eastAsia"/>
          <w:sz w:val="20"/>
          <w:szCs w:val="20"/>
        </w:rPr>
        <w:t>要求</w:t>
      </w:r>
    </w:p>
    <w:p w14:paraId="625E034D" w14:textId="77777777" w:rsidR="00435E27" w:rsidRDefault="00000000">
      <w:pPr>
        <w:spacing w:line="260" w:lineRule="exact"/>
        <w:rPr>
          <w:sz w:val="20"/>
          <w:szCs w:val="20"/>
        </w:rPr>
      </w:pPr>
      <w:r>
        <w:rPr>
          <w:rFonts w:hint="eastAsia"/>
          <w:sz w:val="20"/>
          <w:szCs w:val="20"/>
        </w:rPr>
        <w:t>程序必须确保调解流程：</w:t>
      </w:r>
    </w:p>
    <w:p w14:paraId="4BB19722" w14:textId="77777777" w:rsidR="00435E27" w:rsidRDefault="00000000">
      <w:pPr>
        <w:numPr>
          <w:ilvl w:val="0"/>
          <w:numId w:val="32"/>
        </w:numPr>
        <w:autoSpaceDE w:val="0"/>
        <w:autoSpaceDN w:val="0"/>
        <w:adjustRightInd w:val="0"/>
        <w:spacing w:line="260" w:lineRule="exact"/>
        <w:rPr>
          <w:rFonts w:cs="Arial"/>
          <w:color w:val="000000"/>
          <w:sz w:val="20"/>
          <w:szCs w:val="20"/>
        </w:rPr>
      </w:pPr>
      <w:r>
        <w:rPr>
          <w:rFonts w:hint="eastAsia"/>
          <w:color w:val="000000"/>
          <w:sz w:val="20"/>
          <w:szCs w:val="20"/>
        </w:rPr>
        <w:t>对您和学区而言均属自愿；</w:t>
      </w:r>
    </w:p>
    <w:p w14:paraId="76FFDE59" w14:textId="77777777" w:rsidR="00435E27" w:rsidRDefault="00000000">
      <w:pPr>
        <w:numPr>
          <w:ilvl w:val="0"/>
          <w:numId w:val="32"/>
        </w:numPr>
        <w:autoSpaceDE w:val="0"/>
        <w:autoSpaceDN w:val="0"/>
        <w:adjustRightInd w:val="0"/>
        <w:spacing w:line="260" w:lineRule="exact"/>
        <w:rPr>
          <w:rFonts w:cs="Arial"/>
          <w:color w:val="000000"/>
          <w:sz w:val="20"/>
          <w:szCs w:val="20"/>
        </w:rPr>
      </w:pPr>
      <w:r>
        <w:rPr>
          <w:rFonts w:hint="eastAsia"/>
          <w:color w:val="000000"/>
          <w:sz w:val="20"/>
          <w:szCs w:val="20"/>
        </w:rPr>
        <w:t>不会用于否认或延迟您请求举行正当程序听证会的权利，或否认您根据</w:t>
      </w:r>
      <w:r>
        <w:rPr>
          <w:rFonts w:hint="eastAsia"/>
          <w:color w:val="000000"/>
          <w:sz w:val="20"/>
          <w:szCs w:val="20"/>
        </w:rPr>
        <w:t xml:space="preserve"> IDEA B </w:t>
      </w:r>
      <w:r>
        <w:rPr>
          <w:rFonts w:hint="eastAsia"/>
          <w:color w:val="000000"/>
          <w:sz w:val="20"/>
          <w:szCs w:val="20"/>
        </w:rPr>
        <w:t>部分或州法律享有的任何其他权利；</w:t>
      </w:r>
      <w:r>
        <w:rPr>
          <w:rFonts w:hint="eastAsia"/>
          <w:b/>
          <w:bCs/>
          <w:color w:val="000000"/>
          <w:sz w:val="20"/>
          <w:szCs w:val="20"/>
          <w:u w:val="single"/>
        </w:rPr>
        <w:t>以及</w:t>
      </w:r>
    </w:p>
    <w:p w14:paraId="5101E4DB" w14:textId="77777777" w:rsidR="00435E27" w:rsidRDefault="00000000">
      <w:pPr>
        <w:numPr>
          <w:ilvl w:val="0"/>
          <w:numId w:val="32"/>
        </w:numPr>
        <w:spacing w:line="260" w:lineRule="exact"/>
        <w:rPr>
          <w:rFonts w:cs="Arial"/>
          <w:sz w:val="20"/>
          <w:szCs w:val="20"/>
        </w:rPr>
      </w:pPr>
      <w:r>
        <w:rPr>
          <w:rFonts w:hint="eastAsia"/>
          <w:sz w:val="20"/>
          <w:szCs w:val="20"/>
        </w:rPr>
        <w:t>由接受过有效调解技巧培训的合格、公正的调解员进行。</w:t>
      </w:r>
    </w:p>
    <w:p w14:paraId="50B58E62" w14:textId="77777777" w:rsidR="00435E27" w:rsidRDefault="00000000">
      <w:pPr>
        <w:spacing w:line="260" w:lineRule="exact"/>
        <w:rPr>
          <w:sz w:val="20"/>
          <w:szCs w:val="20"/>
        </w:rPr>
      </w:pPr>
      <w:r>
        <w:rPr>
          <w:rFonts w:hint="eastAsia"/>
          <w:sz w:val="20"/>
          <w:szCs w:val="20"/>
        </w:rPr>
        <w:t>学区可以制定程序，为选择不使用调解流程的家长和学校提供机会，可以在您方便的时间和地点与以下无利害关系的当事方开会：</w:t>
      </w:r>
    </w:p>
    <w:p w14:paraId="602423DC" w14:textId="77777777" w:rsidR="00435E27" w:rsidRDefault="00000000">
      <w:pPr>
        <w:numPr>
          <w:ilvl w:val="0"/>
          <w:numId w:val="33"/>
        </w:numPr>
        <w:autoSpaceDE w:val="0"/>
        <w:autoSpaceDN w:val="0"/>
        <w:adjustRightInd w:val="0"/>
        <w:spacing w:line="260" w:lineRule="exact"/>
        <w:rPr>
          <w:rFonts w:cs="Arial"/>
          <w:color w:val="000000"/>
          <w:sz w:val="20"/>
          <w:szCs w:val="20"/>
        </w:rPr>
      </w:pPr>
      <w:r>
        <w:rPr>
          <w:rFonts w:hint="eastAsia"/>
          <w:color w:val="000000"/>
          <w:sz w:val="20"/>
          <w:szCs w:val="20"/>
        </w:rPr>
        <w:t>与州内适当的替代争议解决实体、家长培训和信息中心或社区家长资源中心签订了合同的一方；</w:t>
      </w:r>
      <w:r>
        <w:rPr>
          <w:rFonts w:hint="eastAsia"/>
          <w:b/>
          <w:bCs/>
          <w:color w:val="000000"/>
          <w:sz w:val="20"/>
          <w:szCs w:val="20"/>
          <w:u w:val="single"/>
        </w:rPr>
        <w:t>以及</w:t>
      </w:r>
    </w:p>
    <w:p w14:paraId="65809C17" w14:textId="77777777" w:rsidR="00435E27" w:rsidRDefault="00000000">
      <w:pPr>
        <w:numPr>
          <w:ilvl w:val="0"/>
          <w:numId w:val="33"/>
        </w:numPr>
        <w:autoSpaceDE w:val="0"/>
        <w:autoSpaceDN w:val="0"/>
        <w:adjustRightInd w:val="0"/>
        <w:spacing w:line="260" w:lineRule="exact"/>
        <w:rPr>
          <w:rFonts w:cs="Arial"/>
          <w:color w:val="000000"/>
          <w:sz w:val="20"/>
          <w:szCs w:val="20"/>
        </w:rPr>
      </w:pPr>
      <w:r>
        <w:rPr>
          <w:rFonts w:hint="eastAsia"/>
          <w:color w:val="000000"/>
          <w:sz w:val="20"/>
          <w:szCs w:val="20"/>
        </w:rPr>
        <w:t>可以向您说明调解流程的好处并鼓励您使用调解流程的一方。</w:t>
      </w:r>
    </w:p>
    <w:p w14:paraId="11F11126" w14:textId="77777777" w:rsidR="00435E27" w:rsidRDefault="00000000">
      <w:pPr>
        <w:spacing w:line="260" w:lineRule="exact"/>
        <w:rPr>
          <w:rFonts w:cs="Arial"/>
          <w:sz w:val="20"/>
          <w:szCs w:val="20"/>
        </w:rPr>
      </w:pPr>
      <w:r>
        <w:rPr>
          <w:rFonts w:hint="eastAsia"/>
          <w:sz w:val="20"/>
          <w:szCs w:val="20"/>
        </w:rPr>
        <w:t>本州必须保管一份合格调解员名单，他们了解提供特殊教育和相关服务的法律、法规。州教育机构必须随机、轮换或以其他公正的方式选择调解员。</w:t>
      </w:r>
      <w:r>
        <w:rPr>
          <w:rFonts w:hint="eastAsia"/>
          <w:sz w:val="20"/>
          <w:szCs w:val="20"/>
        </w:rPr>
        <w:t xml:space="preserve"> </w:t>
      </w:r>
    </w:p>
    <w:p w14:paraId="682B9CC5" w14:textId="77777777" w:rsidR="00435E27" w:rsidRDefault="00000000">
      <w:pPr>
        <w:spacing w:line="260" w:lineRule="exact"/>
        <w:rPr>
          <w:rFonts w:cs="Arial"/>
          <w:sz w:val="20"/>
          <w:szCs w:val="20"/>
        </w:rPr>
      </w:pPr>
      <w:r>
        <w:rPr>
          <w:rFonts w:hint="eastAsia"/>
          <w:sz w:val="20"/>
          <w:szCs w:val="20"/>
        </w:rPr>
        <w:t>本州负责承担调解流程的费用，包括会议费用。</w:t>
      </w:r>
    </w:p>
    <w:p w14:paraId="6C2A13B8" w14:textId="77777777" w:rsidR="00435E27" w:rsidRDefault="00000000">
      <w:pPr>
        <w:autoSpaceDE w:val="0"/>
        <w:autoSpaceDN w:val="0"/>
        <w:adjustRightInd w:val="0"/>
        <w:spacing w:line="260" w:lineRule="exact"/>
        <w:rPr>
          <w:rFonts w:cs="Arial"/>
          <w:color w:val="000000"/>
          <w:sz w:val="20"/>
          <w:szCs w:val="20"/>
        </w:rPr>
      </w:pPr>
      <w:r>
        <w:rPr>
          <w:rFonts w:hint="eastAsia"/>
          <w:color w:val="000000"/>
          <w:sz w:val="20"/>
          <w:szCs w:val="20"/>
        </w:rPr>
        <w:t>必须及时安排，并在您和学区方便的地点召开调解流程中的每次会议。</w:t>
      </w:r>
    </w:p>
    <w:p w14:paraId="2543781A" w14:textId="77777777" w:rsidR="00435E27" w:rsidRDefault="00000000">
      <w:pPr>
        <w:spacing w:line="260" w:lineRule="exact"/>
        <w:rPr>
          <w:sz w:val="20"/>
          <w:szCs w:val="20"/>
        </w:rPr>
      </w:pPr>
      <w:r>
        <w:rPr>
          <w:rFonts w:hint="eastAsia"/>
          <w:sz w:val="20"/>
          <w:szCs w:val="20"/>
        </w:rPr>
        <w:t>如果您和学区通过调解流程解决了争议，则双方必须签订具有法律约束力的协议，其中说明决议并：</w:t>
      </w:r>
    </w:p>
    <w:p w14:paraId="28633378" w14:textId="77777777" w:rsidR="00435E27" w:rsidRDefault="00000000">
      <w:pPr>
        <w:numPr>
          <w:ilvl w:val="0"/>
          <w:numId w:val="34"/>
        </w:numPr>
        <w:autoSpaceDE w:val="0"/>
        <w:autoSpaceDN w:val="0"/>
        <w:adjustRightInd w:val="0"/>
        <w:spacing w:line="260" w:lineRule="exact"/>
        <w:rPr>
          <w:rFonts w:cs="Arial"/>
          <w:color w:val="000000"/>
          <w:sz w:val="20"/>
          <w:szCs w:val="20"/>
        </w:rPr>
      </w:pPr>
      <w:r>
        <w:rPr>
          <w:rFonts w:hint="eastAsia"/>
          <w:color w:val="000000"/>
          <w:sz w:val="20"/>
          <w:szCs w:val="20"/>
        </w:rPr>
        <w:t>声明对调解流程中进行的所有讨论保密，不得在后续任何正当程序听证会或民事诉讼（法庭案件）中将其用作证据；</w:t>
      </w:r>
      <w:r>
        <w:rPr>
          <w:rFonts w:hint="eastAsia"/>
          <w:b/>
          <w:bCs/>
          <w:color w:val="000000"/>
          <w:sz w:val="20"/>
          <w:szCs w:val="20"/>
          <w:u w:val="single"/>
        </w:rPr>
        <w:t>以及</w:t>
      </w:r>
    </w:p>
    <w:p w14:paraId="00BA5B03" w14:textId="77777777" w:rsidR="00435E27" w:rsidRDefault="00000000">
      <w:pPr>
        <w:numPr>
          <w:ilvl w:val="0"/>
          <w:numId w:val="34"/>
        </w:numPr>
        <w:autoSpaceDE w:val="0"/>
        <w:autoSpaceDN w:val="0"/>
        <w:adjustRightInd w:val="0"/>
        <w:spacing w:line="260" w:lineRule="exact"/>
        <w:rPr>
          <w:rFonts w:cs="Arial"/>
          <w:color w:val="000000"/>
          <w:sz w:val="20"/>
          <w:szCs w:val="20"/>
        </w:rPr>
      </w:pPr>
      <w:r>
        <w:rPr>
          <w:rFonts w:hint="eastAsia"/>
          <w:color w:val="000000"/>
          <w:sz w:val="20"/>
          <w:szCs w:val="20"/>
        </w:rPr>
        <w:t>由您和有权约束学区的学区代表签署。</w:t>
      </w:r>
    </w:p>
    <w:p w14:paraId="08424275" w14:textId="77777777" w:rsidR="00435E27" w:rsidRDefault="00000000">
      <w:pPr>
        <w:spacing w:line="260" w:lineRule="exact"/>
        <w:rPr>
          <w:rFonts w:cs="Arial"/>
          <w:sz w:val="20"/>
          <w:szCs w:val="20"/>
        </w:rPr>
      </w:pPr>
      <w:r>
        <w:rPr>
          <w:rFonts w:hint="eastAsia"/>
          <w:sz w:val="20"/>
          <w:szCs w:val="20"/>
        </w:rPr>
        <w:t>书面签署的调解协议可在任何具有司法管辖权的州法院（根据州法律有权审理此类案件的法院）或美国地方法院强制执行。</w:t>
      </w:r>
    </w:p>
    <w:p w14:paraId="70FC371A" w14:textId="77777777" w:rsidR="00435E27" w:rsidRDefault="00000000">
      <w:pPr>
        <w:autoSpaceDE w:val="0"/>
        <w:autoSpaceDN w:val="0"/>
        <w:adjustRightInd w:val="0"/>
        <w:spacing w:line="260" w:lineRule="exact"/>
        <w:rPr>
          <w:rFonts w:cs="Arial"/>
          <w:color w:val="000000"/>
          <w:sz w:val="20"/>
          <w:szCs w:val="20"/>
        </w:rPr>
      </w:pPr>
      <w:r>
        <w:rPr>
          <w:rFonts w:hint="eastAsia"/>
          <w:color w:val="000000"/>
          <w:sz w:val="20"/>
          <w:szCs w:val="20"/>
        </w:rPr>
        <w:t>必须对调解流程中的讨论进行保密。该等讨论不得在任何后续正当程序听证会、或任何联邦法院或根据</w:t>
      </w:r>
      <w:r>
        <w:rPr>
          <w:rFonts w:hint="eastAsia"/>
          <w:color w:val="000000"/>
          <w:sz w:val="20"/>
          <w:szCs w:val="20"/>
        </w:rPr>
        <w:t xml:space="preserve"> IDEA B </w:t>
      </w:r>
      <w:r>
        <w:rPr>
          <w:rFonts w:hint="eastAsia"/>
          <w:color w:val="000000"/>
          <w:sz w:val="20"/>
          <w:szCs w:val="20"/>
        </w:rPr>
        <w:t>部分接受援助的州所属州法院进行的民事诉讼中用作证据。</w:t>
      </w:r>
    </w:p>
    <w:p w14:paraId="16DAD96B" w14:textId="77777777" w:rsidR="00435E27" w:rsidRDefault="00000000">
      <w:pPr>
        <w:pStyle w:val="Heading3"/>
        <w:spacing w:before="120" w:line="260" w:lineRule="exact"/>
        <w:rPr>
          <w:sz w:val="20"/>
          <w:szCs w:val="20"/>
        </w:rPr>
      </w:pPr>
      <w:r>
        <w:rPr>
          <w:rFonts w:hint="eastAsia"/>
          <w:sz w:val="20"/>
          <w:szCs w:val="20"/>
        </w:rPr>
        <w:t>调解员的公正性</w:t>
      </w:r>
    </w:p>
    <w:p w14:paraId="64D3AE91" w14:textId="77777777" w:rsidR="00435E27" w:rsidRDefault="00000000">
      <w:pPr>
        <w:spacing w:line="260" w:lineRule="exact"/>
        <w:rPr>
          <w:sz w:val="20"/>
          <w:szCs w:val="20"/>
        </w:rPr>
      </w:pPr>
      <w:r>
        <w:rPr>
          <w:rFonts w:hint="eastAsia"/>
          <w:sz w:val="20"/>
          <w:szCs w:val="20"/>
        </w:rPr>
        <w:t>调解员：</w:t>
      </w:r>
    </w:p>
    <w:p w14:paraId="27DCE292" w14:textId="77777777" w:rsidR="00435E27" w:rsidRDefault="00000000">
      <w:pPr>
        <w:pStyle w:val="ListParagraph"/>
        <w:numPr>
          <w:ilvl w:val="0"/>
          <w:numId w:val="35"/>
        </w:numPr>
        <w:spacing w:line="260" w:lineRule="exact"/>
        <w:rPr>
          <w:sz w:val="20"/>
          <w:szCs w:val="20"/>
        </w:rPr>
      </w:pPr>
      <w:r>
        <w:rPr>
          <w:rFonts w:hint="eastAsia"/>
          <w:sz w:val="20"/>
          <w:szCs w:val="20"/>
        </w:rPr>
        <w:t>不得是参与您孩子的教育或护理的州教育机构或学区员工；</w:t>
      </w:r>
      <w:r>
        <w:rPr>
          <w:rFonts w:hint="eastAsia"/>
          <w:b/>
          <w:bCs/>
          <w:sz w:val="20"/>
          <w:szCs w:val="20"/>
          <w:u w:val="single"/>
        </w:rPr>
        <w:t>以及</w:t>
      </w:r>
    </w:p>
    <w:p w14:paraId="5FECB21C" w14:textId="77777777" w:rsidR="00435E27" w:rsidRDefault="00000000">
      <w:pPr>
        <w:pStyle w:val="ListParagraph"/>
        <w:numPr>
          <w:ilvl w:val="0"/>
          <w:numId w:val="35"/>
        </w:numPr>
        <w:spacing w:line="260" w:lineRule="exact"/>
        <w:rPr>
          <w:sz w:val="20"/>
          <w:szCs w:val="20"/>
        </w:rPr>
      </w:pPr>
      <w:r>
        <w:rPr>
          <w:rFonts w:hint="eastAsia"/>
          <w:sz w:val="20"/>
          <w:szCs w:val="20"/>
        </w:rPr>
        <w:t>不得享有违背调解员客观性的个人或职业利益。</w:t>
      </w:r>
    </w:p>
    <w:p w14:paraId="1679C96C" w14:textId="77777777" w:rsidR="00435E27" w:rsidRDefault="00000000">
      <w:pPr>
        <w:autoSpaceDE w:val="0"/>
        <w:autoSpaceDN w:val="0"/>
        <w:adjustRightInd w:val="0"/>
        <w:spacing w:line="260" w:lineRule="exact"/>
        <w:rPr>
          <w:rFonts w:cs="Arial"/>
          <w:color w:val="000000"/>
          <w:sz w:val="20"/>
          <w:szCs w:val="20"/>
        </w:rPr>
      </w:pPr>
      <w:r>
        <w:rPr>
          <w:rFonts w:hint="eastAsia"/>
          <w:sz w:val="20"/>
          <w:szCs w:val="20"/>
        </w:rPr>
        <w:t>以其他方式有资格担任调解员的人员，如果仅因该机构或学区付费聘请其担任调解员，也不算作学区或州机构的员工。</w:t>
      </w:r>
    </w:p>
    <w:p w14:paraId="5930E144" w14:textId="77777777" w:rsidR="00435E27" w:rsidRDefault="00000000">
      <w:pPr>
        <w:pStyle w:val="Heading2"/>
        <w:spacing w:before="0" w:line="260" w:lineRule="exact"/>
        <w:rPr>
          <w:sz w:val="24"/>
        </w:rPr>
      </w:pPr>
      <w:bookmarkStart w:id="47" w:name="_Toc143249817"/>
      <w:r>
        <w:rPr>
          <w:rFonts w:hint="eastAsia"/>
          <w:sz w:val="24"/>
        </w:rPr>
        <w:lastRenderedPageBreak/>
        <w:t>决议流程</w:t>
      </w:r>
      <w:bookmarkEnd w:id="47"/>
    </w:p>
    <w:p w14:paraId="433ECDE9" w14:textId="77777777" w:rsidR="00435E27" w:rsidRDefault="00000000">
      <w:pPr>
        <w:pStyle w:val="CFR"/>
        <w:spacing w:line="260" w:lineRule="exact"/>
        <w:rPr>
          <w:sz w:val="20"/>
        </w:rPr>
      </w:pPr>
      <w:r>
        <w:rPr>
          <w:rFonts w:hint="eastAsia"/>
          <w:sz w:val="20"/>
        </w:rPr>
        <w:t>《美国联邦法规》第</w:t>
      </w:r>
      <w:r>
        <w:rPr>
          <w:rFonts w:hint="eastAsia"/>
          <w:sz w:val="20"/>
        </w:rPr>
        <w:t xml:space="preserve"> 34 </w:t>
      </w:r>
      <w:r>
        <w:rPr>
          <w:rFonts w:hint="eastAsia"/>
          <w:sz w:val="20"/>
        </w:rPr>
        <w:t>篇第</w:t>
      </w:r>
      <w:r>
        <w:rPr>
          <w:rFonts w:hint="eastAsia"/>
          <w:sz w:val="20"/>
        </w:rPr>
        <w:t xml:space="preserve"> 300.510 </w:t>
      </w:r>
      <w:r>
        <w:rPr>
          <w:rFonts w:hint="eastAsia"/>
          <w:sz w:val="20"/>
        </w:rPr>
        <w:t>条；</w:t>
      </w:r>
      <w:r>
        <w:rPr>
          <w:rFonts w:hint="eastAsia"/>
          <w:sz w:val="20"/>
        </w:rPr>
        <w:t>K.S.A.</w:t>
      </w:r>
      <w:r>
        <w:rPr>
          <w:rFonts w:hint="eastAsia"/>
          <w:sz w:val="20"/>
        </w:rPr>
        <w:t>第</w:t>
      </w:r>
      <w:r>
        <w:rPr>
          <w:rFonts w:hint="eastAsia"/>
          <w:sz w:val="20"/>
        </w:rPr>
        <w:t xml:space="preserve"> 72-3416(a) </w:t>
      </w:r>
      <w:r>
        <w:rPr>
          <w:rFonts w:hint="eastAsia"/>
          <w:sz w:val="20"/>
        </w:rPr>
        <w:t>条；</w:t>
      </w:r>
      <w:r>
        <w:rPr>
          <w:rFonts w:hint="eastAsia"/>
          <w:sz w:val="20"/>
        </w:rPr>
        <w:t>K.A.R.</w:t>
      </w:r>
      <w:r>
        <w:rPr>
          <w:rFonts w:hint="eastAsia"/>
          <w:sz w:val="20"/>
        </w:rPr>
        <w:t>第</w:t>
      </w:r>
      <w:r>
        <w:rPr>
          <w:rFonts w:hint="eastAsia"/>
          <w:sz w:val="20"/>
        </w:rPr>
        <w:t xml:space="preserve"> 91-40-28(f)</w:t>
      </w:r>
      <w:r>
        <w:rPr>
          <w:rFonts w:hint="eastAsia"/>
          <w:sz w:val="20"/>
        </w:rPr>
        <w:t>、</w:t>
      </w:r>
      <w:r>
        <w:rPr>
          <w:rFonts w:hint="eastAsia"/>
          <w:sz w:val="20"/>
        </w:rPr>
        <w:t xml:space="preserve">(g) </w:t>
      </w:r>
      <w:r>
        <w:rPr>
          <w:rFonts w:hint="eastAsia"/>
          <w:sz w:val="20"/>
        </w:rPr>
        <w:t>条</w:t>
      </w:r>
    </w:p>
    <w:p w14:paraId="5B6E462D" w14:textId="77777777" w:rsidR="00435E27" w:rsidRDefault="00000000">
      <w:pPr>
        <w:pStyle w:val="Heading3"/>
        <w:spacing w:before="120" w:line="260" w:lineRule="exact"/>
        <w:rPr>
          <w:sz w:val="20"/>
          <w:szCs w:val="20"/>
        </w:rPr>
      </w:pPr>
      <w:r>
        <w:rPr>
          <w:rFonts w:hint="eastAsia"/>
          <w:sz w:val="20"/>
          <w:szCs w:val="20"/>
        </w:rPr>
        <w:t>决议会议</w:t>
      </w:r>
      <w:r>
        <w:rPr>
          <w:rFonts w:hint="eastAsia"/>
          <w:sz w:val="20"/>
          <w:szCs w:val="20"/>
        </w:rPr>
        <w:br/>
      </w:r>
    </w:p>
    <w:p w14:paraId="308700B8" w14:textId="77777777" w:rsidR="00435E27" w:rsidRDefault="00000000">
      <w:pPr>
        <w:spacing w:line="260" w:lineRule="exact"/>
        <w:rPr>
          <w:sz w:val="20"/>
          <w:szCs w:val="20"/>
        </w:rPr>
      </w:pPr>
      <w:r>
        <w:rPr>
          <w:rFonts w:hint="eastAsia"/>
          <w:sz w:val="20"/>
          <w:szCs w:val="20"/>
        </w:rPr>
        <w:t>在收到您的正当程序投诉通知后</w:t>
      </w:r>
      <w:r>
        <w:rPr>
          <w:rFonts w:hint="eastAsia"/>
          <w:sz w:val="20"/>
          <w:szCs w:val="20"/>
        </w:rPr>
        <w:t xml:space="preserve"> 15 </w:t>
      </w:r>
      <w:r>
        <w:rPr>
          <w:rFonts w:hint="eastAsia"/>
          <w:sz w:val="20"/>
          <w:szCs w:val="20"/>
        </w:rPr>
        <w:t>个自然日内，以及在正式程序听证会开始之前，学区必须召集您和对您在正当程序投诉中明确指出的事实有具体了解的个别化教育计划</w:t>
      </w:r>
      <w:r>
        <w:rPr>
          <w:rFonts w:hint="eastAsia"/>
          <w:sz w:val="20"/>
          <w:szCs w:val="20"/>
        </w:rPr>
        <w:t xml:space="preserve"> (IEP) </w:t>
      </w:r>
      <w:r>
        <w:rPr>
          <w:rFonts w:hint="eastAsia"/>
          <w:sz w:val="20"/>
          <w:szCs w:val="20"/>
        </w:rPr>
        <w:t>团队相关成员召开会议。会议：</w:t>
      </w:r>
      <w:r>
        <w:rPr>
          <w:rFonts w:hint="eastAsia"/>
          <w:sz w:val="20"/>
          <w:szCs w:val="20"/>
        </w:rPr>
        <w:t xml:space="preserve"> </w:t>
      </w:r>
    </w:p>
    <w:p w14:paraId="46335A8D" w14:textId="77777777" w:rsidR="00435E27" w:rsidRDefault="00000000">
      <w:pPr>
        <w:numPr>
          <w:ilvl w:val="0"/>
          <w:numId w:val="36"/>
        </w:numPr>
        <w:spacing w:line="260" w:lineRule="exact"/>
        <w:rPr>
          <w:rFonts w:cs="Arial"/>
          <w:sz w:val="20"/>
          <w:szCs w:val="20"/>
          <w:u w:val="single"/>
        </w:rPr>
      </w:pPr>
      <w:r>
        <w:rPr>
          <w:rFonts w:hint="eastAsia"/>
          <w:sz w:val="20"/>
          <w:szCs w:val="20"/>
        </w:rPr>
        <w:t>必须有有权代表学区做出决策的学区代表参加；</w:t>
      </w:r>
      <w:r>
        <w:rPr>
          <w:rFonts w:hint="eastAsia"/>
          <w:b/>
          <w:bCs/>
          <w:sz w:val="20"/>
          <w:szCs w:val="20"/>
          <w:u w:val="single"/>
        </w:rPr>
        <w:t>以及</w:t>
      </w:r>
    </w:p>
    <w:p w14:paraId="3B25A68B" w14:textId="77777777" w:rsidR="00435E27" w:rsidRDefault="00000000">
      <w:pPr>
        <w:numPr>
          <w:ilvl w:val="0"/>
          <w:numId w:val="36"/>
        </w:numPr>
        <w:spacing w:line="260" w:lineRule="exact"/>
        <w:rPr>
          <w:rFonts w:cs="Arial"/>
          <w:sz w:val="20"/>
          <w:szCs w:val="20"/>
        </w:rPr>
      </w:pPr>
      <w:r>
        <w:rPr>
          <w:rFonts w:hint="eastAsia"/>
          <w:sz w:val="20"/>
          <w:szCs w:val="20"/>
        </w:rPr>
        <w:t>除非您有律师陪同，不得有学区的律师参加。</w:t>
      </w:r>
      <w:r>
        <w:rPr>
          <w:rFonts w:hint="eastAsia"/>
          <w:sz w:val="20"/>
          <w:szCs w:val="20"/>
        </w:rPr>
        <w:t xml:space="preserve"> </w:t>
      </w:r>
    </w:p>
    <w:p w14:paraId="2E72FBBD" w14:textId="77777777" w:rsidR="00435E27" w:rsidRDefault="00000000">
      <w:pPr>
        <w:spacing w:line="260" w:lineRule="exact"/>
        <w:rPr>
          <w:rFonts w:cs="Arial"/>
          <w:sz w:val="20"/>
          <w:szCs w:val="20"/>
        </w:rPr>
      </w:pPr>
      <w:r>
        <w:rPr>
          <w:rFonts w:hint="eastAsia"/>
          <w:sz w:val="20"/>
          <w:szCs w:val="20"/>
        </w:rPr>
        <w:t>由您和学区来确定出席会议的相关</w:t>
      </w:r>
      <w:r>
        <w:rPr>
          <w:rFonts w:hint="eastAsia"/>
          <w:sz w:val="20"/>
          <w:szCs w:val="20"/>
        </w:rPr>
        <w:t xml:space="preserve"> IEP </w:t>
      </w:r>
      <w:r>
        <w:rPr>
          <w:rFonts w:hint="eastAsia"/>
          <w:sz w:val="20"/>
          <w:szCs w:val="20"/>
        </w:rPr>
        <w:t>团队成员。</w:t>
      </w:r>
    </w:p>
    <w:p w14:paraId="0C3041F4" w14:textId="77777777" w:rsidR="00435E27" w:rsidRDefault="00000000">
      <w:pPr>
        <w:spacing w:line="260" w:lineRule="exact"/>
        <w:rPr>
          <w:rFonts w:cs="Arial"/>
          <w:sz w:val="20"/>
          <w:szCs w:val="20"/>
        </w:rPr>
      </w:pPr>
      <w:r>
        <w:rPr>
          <w:rFonts w:hint="eastAsia"/>
          <w:sz w:val="20"/>
          <w:szCs w:val="20"/>
        </w:rPr>
        <w:t>会议旨在让你们讨论您的正当程序投诉以及构成投诉依据的事实，以便学区有机会解决争议。</w:t>
      </w:r>
    </w:p>
    <w:p w14:paraId="325EDB46" w14:textId="77777777" w:rsidR="00435E27" w:rsidRDefault="00000000">
      <w:pPr>
        <w:spacing w:line="260" w:lineRule="exact"/>
        <w:rPr>
          <w:sz w:val="20"/>
          <w:szCs w:val="20"/>
        </w:rPr>
      </w:pPr>
      <w:r>
        <w:rPr>
          <w:rFonts w:hint="eastAsia"/>
          <w:sz w:val="20"/>
          <w:szCs w:val="20"/>
        </w:rPr>
        <w:t>如果出现以下情况，则无需召开决议会议：</w:t>
      </w:r>
      <w:r>
        <w:rPr>
          <w:rFonts w:hint="eastAsia"/>
          <w:sz w:val="20"/>
          <w:szCs w:val="20"/>
        </w:rPr>
        <w:t xml:space="preserve"> </w:t>
      </w:r>
    </w:p>
    <w:p w14:paraId="7C0ED7A8" w14:textId="77777777" w:rsidR="00435E27" w:rsidRDefault="00000000">
      <w:pPr>
        <w:numPr>
          <w:ilvl w:val="0"/>
          <w:numId w:val="37"/>
        </w:numPr>
        <w:autoSpaceDE w:val="0"/>
        <w:autoSpaceDN w:val="0"/>
        <w:adjustRightInd w:val="0"/>
        <w:spacing w:line="260" w:lineRule="exact"/>
        <w:rPr>
          <w:rFonts w:cs="Arial"/>
          <w:b/>
          <w:bCs/>
          <w:color w:val="000000"/>
          <w:sz w:val="20"/>
          <w:szCs w:val="20"/>
        </w:rPr>
      </w:pPr>
      <w:r>
        <w:rPr>
          <w:rFonts w:hint="eastAsia"/>
          <w:color w:val="000000"/>
          <w:sz w:val="20"/>
          <w:szCs w:val="20"/>
        </w:rPr>
        <w:t>您和学区书面同意放弃该会议；</w:t>
      </w:r>
      <w:r>
        <w:rPr>
          <w:rFonts w:hint="eastAsia"/>
          <w:b/>
          <w:bCs/>
          <w:color w:val="000000"/>
          <w:sz w:val="20"/>
          <w:szCs w:val="20"/>
          <w:u w:val="single"/>
        </w:rPr>
        <w:t>或</w:t>
      </w:r>
    </w:p>
    <w:p w14:paraId="60742FF5" w14:textId="77777777" w:rsidR="00435E27" w:rsidRDefault="00000000">
      <w:pPr>
        <w:numPr>
          <w:ilvl w:val="0"/>
          <w:numId w:val="37"/>
        </w:numPr>
        <w:autoSpaceDE w:val="0"/>
        <w:autoSpaceDN w:val="0"/>
        <w:adjustRightInd w:val="0"/>
        <w:spacing w:line="260" w:lineRule="exact"/>
        <w:rPr>
          <w:rFonts w:cs="Arial"/>
          <w:color w:val="000000"/>
          <w:sz w:val="20"/>
          <w:szCs w:val="20"/>
        </w:rPr>
      </w:pPr>
      <w:r>
        <w:rPr>
          <w:rFonts w:hint="eastAsia"/>
          <w:color w:val="000000"/>
          <w:sz w:val="20"/>
          <w:szCs w:val="20"/>
        </w:rPr>
        <w:t>如标题</w:t>
      </w:r>
      <w:r>
        <w:rPr>
          <w:rFonts w:hint="eastAsia"/>
          <w:b/>
          <w:bCs/>
          <w:i/>
          <w:iCs/>
          <w:color w:val="000000"/>
          <w:sz w:val="20"/>
          <w:szCs w:val="20"/>
        </w:rPr>
        <w:t>“调解”</w:t>
      </w:r>
      <w:r>
        <w:rPr>
          <w:rFonts w:hint="eastAsia"/>
          <w:color w:val="000000"/>
          <w:sz w:val="20"/>
          <w:szCs w:val="20"/>
        </w:rPr>
        <w:t>下的内容所述，您和学区同意使用调解流程。</w:t>
      </w:r>
    </w:p>
    <w:p w14:paraId="6460A171" w14:textId="77777777" w:rsidR="00435E27" w:rsidRDefault="00000000">
      <w:pPr>
        <w:pStyle w:val="Heading3"/>
        <w:spacing w:before="120" w:line="260" w:lineRule="exact"/>
        <w:rPr>
          <w:sz w:val="20"/>
          <w:szCs w:val="20"/>
        </w:rPr>
      </w:pPr>
      <w:r>
        <w:rPr>
          <w:rFonts w:hint="eastAsia"/>
          <w:sz w:val="20"/>
          <w:szCs w:val="20"/>
        </w:rPr>
        <w:t>决议期</w:t>
      </w:r>
    </w:p>
    <w:p w14:paraId="6A1E6B47" w14:textId="77777777" w:rsidR="00435E27" w:rsidRDefault="00000000">
      <w:pPr>
        <w:autoSpaceDE w:val="0"/>
        <w:autoSpaceDN w:val="0"/>
        <w:adjustRightInd w:val="0"/>
        <w:spacing w:line="260" w:lineRule="exact"/>
        <w:rPr>
          <w:rFonts w:cs="Arial"/>
          <w:color w:val="000000"/>
          <w:sz w:val="20"/>
          <w:szCs w:val="20"/>
        </w:rPr>
      </w:pPr>
      <w:r>
        <w:rPr>
          <w:rFonts w:hint="eastAsia"/>
          <w:color w:val="000000"/>
          <w:sz w:val="20"/>
          <w:szCs w:val="20"/>
        </w:rPr>
        <w:t>如果在收到正当程序投诉后</w:t>
      </w:r>
      <w:r>
        <w:rPr>
          <w:rFonts w:hint="eastAsia"/>
          <w:color w:val="000000"/>
          <w:sz w:val="20"/>
          <w:szCs w:val="20"/>
        </w:rPr>
        <w:t xml:space="preserve"> 30 </w:t>
      </w:r>
      <w:r>
        <w:rPr>
          <w:rFonts w:hint="eastAsia"/>
          <w:color w:val="000000"/>
          <w:sz w:val="20"/>
          <w:szCs w:val="20"/>
        </w:rPr>
        <w:t>个自然日内（在决议流程期间），学区未按您的意愿对正当程序投诉作出决议，则可能需要举行正当程序听证会。</w:t>
      </w:r>
    </w:p>
    <w:p w14:paraId="2C066CF8" w14:textId="77777777" w:rsidR="00435E27" w:rsidRDefault="00000000">
      <w:pPr>
        <w:autoSpaceDE w:val="0"/>
        <w:autoSpaceDN w:val="0"/>
        <w:adjustRightInd w:val="0"/>
        <w:spacing w:line="260" w:lineRule="exact"/>
        <w:rPr>
          <w:rFonts w:cs="Arial"/>
          <w:sz w:val="20"/>
          <w:szCs w:val="20"/>
        </w:rPr>
      </w:pPr>
      <w:r>
        <w:rPr>
          <w:rFonts w:hint="eastAsia"/>
          <w:sz w:val="20"/>
          <w:szCs w:val="20"/>
        </w:rPr>
        <w:t>如标题“</w:t>
      </w:r>
      <w:r>
        <w:rPr>
          <w:rFonts w:hint="eastAsia"/>
          <w:b/>
          <w:bCs/>
          <w:i/>
          <w:iCs/>
          <w:sz w:val="20"/>
          <w:szCs w:val="20"/>
        </w:rPr>
        <w:t>听证会决定</w:t>
      </w:r>
      <w:r>
        <w:rPr>
          <w:rFonts w:hint="eastAsia"/>
          <w:sz w:val="20"/>
          <w:szCs w:val="20"/>
        </w:rPr>
        <w:t>”下的内容所述，发出最终正当程序听证会决定的</w:t>
      </w:r>
      <w:r>
        <w:rPr>
          <w:rFonts w:hint="eastAsia"/>
          <w:sz w:val="20"/>
          <w:szCs w:val="20"/>
        </w:rPr>
        <w:t xml:space="preserve"> 45 </w:t>
      </w:r>
      <w:r>
        <w:rPr>
          <w:rFonts w:hint="eastAsia"/>
          <w:sz w:val="20"/>
          <w:szCs w:val="20"/>
        </w:rPr>
        <w:t>天时限从</w:t>
      </w:r>
      <w:r>
        <w:rPr>
          <w:rFonts w:hint="eastAsia"/>
          <w:sz w:val="20"/>
          <w:szCs w:val="20"/>
        </w:rPr>
        <w:t xml:space="preserve"> 30 </w:t>
      </w:r>
      <w:r>
        <w:rPr>
          <w:rFonts w:hint="eastAsia"/>
          <w:sz w:val="20"/>
          <w:szCs w:val="20"/>
        </w:rPr>
        <w:t>个自然日的决议期届满开始计算，但如下所述，对</w:t>
      </w:r>
      <w:r>
        <w:rPr>
          <w:rFonts w:hint="eastAsia"/>
          <w:sz w:val="20"/>
          <w:szCs w:val="20"/>
        </w:rPr>
        <w:t xml:space="preserve"> 30 </w:t>
      </w:r>
      <w:r>
        <w:rPr>
          <w:rFonts w:hint="eastAsia"/>
          <w:sz w:val="20"/>
          <w:szCs w:val="20"/>
        </w:rPr>
        <w:t>个自然日的决议期作出调整的特定例外情况除外。</w:t>
      </w:r>
      <w:r>
        <w:rPr>
          <w:rFonts w:hint="eastAsia"/>
          <w:sz w:val="20"/>
          <w:szCs w:val="20"/>
        </w:rPr>
        <w:t xml:space="preserve"> </w:t>
      </w:r>
    </w:p>
    <w:p w14:paraId="0D8F2855" w14:textId="77777777" w:rsidR="00435E27" w:rsidRDefault="00000000">
      <w:pPr>
        <w:autoSpaceDE w:val="0"/>
        <w:autoSpaceDN w:val="0"/>
        <w:adjustRightInd w:val="0"/>
        <w:spacing w:line="260" w:lineRule="exact"/>
        <w:rPr>
          <w:rFonts w:cs="Arial"/>
          <w:sz w:val="20"/>
          <w:szCs w:val="20"/>
        </w:rPr>
      </w:pPr>
      <w:r>
        <w:rPr>
          <w:rFonts w:hint="eastAsia"/>
          <w:sz w:val="20"/>
          <w:szCs w:val="20"/>
        </w:rPr>
        <w:t>除非您和学区都同意放弃决议流程或使用调解，您未能参加决议会议</w:t>
      </w:r>
      <w:r>
        <w:rPr>
          <w:rFonts w:hint="eastAsia"/>
          <w:color w:val="000000"/>
          <w:sz w:val="20"/>
          <w:szCs w:val="20"/>
        </w:rPr>
        <w:t>将推迟决议流程和正当程序听证会的时间安排，直至会议召开。</w:t>
      </w:r>
    </w:p>
    <w:p w14:paraId="480B0E3C" w14:textId="77777777" w:rsidR="00435E27" w:rsidRDefault="00000000">
      <w:pPr>
        <w:spacing w:line="260" w:lineRule="exact"/>
        <w:rPr>
          <w:sz w:val="20"/>
          <w:szCs w:val="20"/>
        </w:rPr>
      </w:pPr>
      <w:r>
        <w:rPr>
          <w:rFonts w:hint="eastAsia"/>
          <w:sz w:val="20"/>
          <w:szCs w:val="20"/>
        </w:rPr>
        <w:t>如果在作出合理努力并记录了这些努力后，学区仍无法让您出席决议会议，学区可在</w:t>
      </w:r>
      <w:r>
        <w:rPr>
          <w:rFonts w:hint="eastAsia"/>
          <w:sz w:val="20"/>
          <w:szCs w:val="20"/>
        </w:rPr>
        <w:t xml:space="preserve"> 30 </w:t>
      </w:r>
      <w:r>
        <w:rPr>
          <w:rFonts w:hint="eastAsia"/>
          <w:sz w:val="20"/>
          <w:szCs w:val="20"/>
        </w:rPr>
        <w:t>个自然日的决议期结束时请求听证官驳回您的正当程序投诉。此类文件必须记录学区试图为双方商定时间和地点的努力，例如：</w:t>
      </w:r>
    </w:p>
    <w:p w14:paraId="6B2DE6F7" w14:textId="77777777" w:rsidR="00435E27" w:rsidRDefault="00000000">
      <w:pPr>
        <w:pStyle w:val="Question"/>
        <w:keepNext w:val="0"/>
        <w:keepLines w:val="0"/>
        <w:numPr>
          <w:ilvl w:val="1"/>
          <w:numId w:val="7"/>
        </w:numPr>
        <w:tabs>
          <w:tab w:val="clear" w:pos="1440"/>
          <w:tab w:val="clear" w:pos="9360"/>
        </w:tabs>
        <w:autoSpaceDE w:val="0"/>
        <w:autoSpaceDN w:val="0"/>
        <w:adjustRightInd w:val="0"/>
        <w:spacing w:before="0" w:after="120" w:line="260" w:lineRule="exact"/>
        <w:ind w:left="720"/>
        <w:rPr>
          <w:spacing w:val="0"/>
          <w:sz w:val="20"/>
          <w:szCs w:val="20"/>
        </w:rPr>
      </w:pPr>
      <w:r>
        <w:rPr>
          <w:rFonts w:hint="eastAsia"/>
          <w:sz w:val="20"/>
          <w:szCs w:val="20"/>
        </w:rPr>
        <w:t>已拨打或尝试拨打的电话以及这些通话结果的详细记录；</w:t>
      </w:r>
    </w:p>
    <w:p w14:paraId="5B028365" w14:textId="77777777" w:rsidR="00435E27" w:rsidRDefault="00000000">
      <w:pPr>
        <w:numPr>
          <w:ilvl w:val="1"/>
          <w:numId w:val="7"/>
        </w:numPr>
        <w:tabs>
          <w:tab w:val="clear" w:pos="1440"/>
        </w:tabs>
        <w:autoSpaceDE w:val="0"/>
        <w:autoSpaceDN w:val="0"/>
        <w:adjustRightInd w:val="0"/>
        <w:spacing w:line="260" w:lineRule="exact"/>
        <w:ind w:left="720"/>
        <w:rPr>
          <w:rFonts w:cs="Arial"/>
          <w:sz w:val="20"/>
          <w:szCs w:val="20"/>
        </w:rPr>
      </w:pPr>
      <w:r>
        <w:rPr>
          <w:rFonts w:hint="eastAsia"/>
          <w:sz w:val="20"/>
          <w:szCs w:val="20"/>
        </w:rPr>
        <w:t>寄给您的信函副本以及收到的任何答复；以及</w:t>
      </w:r>
    </w:p>
    <w:p w14:paraId="0A77A8AA" w14:textId="77777777" w:rsidR="00435E27" w:rsidRDefault="00000000">
      <w:pPr>
        <w:numPr>
          <w:ilvl w:val="1"/>
          <w:numId w:val="7"/>
        </w:numPr>
        <w:tabs>
          <w:tab w:val="clear" w:pos="1440"/>
        </w:tabs>
        <w:autoSpaceDE w:val="0"/>
        <w:autoSpaceDN w:val="0"/>
        <w:adjustRightInd w:val="0"/>
        <w:spacing w:line="260" w:lineRule="exact"/>
        <w:ind w:left="720"/>
        <w:rPr>
          <w:rFonts w:cs="Arial"/>
          <w:sz w:val="20"/>
          <w:szCs w:val="20"/>
        </w:rPr>
      </w:pPr>
      <w:r>
        <w:rPr>
          <w:rFonts w:hint="eastAsia"/>
          <w:sz w:val="20"/>
          <w:szCs w:val="20"/>
        </w:rPr>
        <w:t>拜访您住所或工作地以及拜访结果的详细记录。</w:t>
      </w:r>
    </w:p>
    <w:p w14:paraId="2B8E359C" w14:textId="77777777" w:rsidR="00435E27" w:rsidRDefault="00000000">
      <w:pPr>
        <w:autoSpaceDE w:val="0"/>
        <w:autoSpaceDN w:val="0"/>
        <w:adjustRightInd w:val="0"/>
        <w:spacing w:line="260" w:lineRule="exact"/>
        <w:rPr>
          <w:rFonts w:cs="Arial"/>
          <w:sz w:val="20"/>
          <w:szCs w:val="20"/>
        </w:rPr>
      </w:pPr>
      <w:r>
        <w:rPr>
          <w:rFonts w:hint="eastAsia"/>
          <w:sz w:val="20"/>
          <w:szCs w:val="20"/>
        </w:rPr>
        <w:t>如果学区在收到您的正当程序投诉通知后</w:t>
      </w:r>
      <w:r>
        <w:rPr>
          <w:rFonts w:hint="eastAsia"/>
          <w:sz w:val="20"/>
          <w:szCs w:val="20"/>
        </w:rPr>
        <w:t xml:space="preserve"> 15 </w:t>
      </w:r>
      <w:r>
        <w:rPr>
          <w:rFonts w:hint="eastAsia"/>
          <w:sz w:val="20"/>
          <w:szCs w:val="20"/>
        </w:rPr>
        <w:t>个自然日内未能召开决议会议，</w:t>
      </w:r>
      <w:r>
        <w:rPr>
          <w:rFonts w:hint="eastAsia"/>
          <w:b/>
          <w:bCs/>
          <w:sz w:val="20"/>
          <w:szCs w:val="20"/>
          <w:u w:val="single"/>
        </w:rPr>
        <w:t>或</w:t>
      </w:r>
      <w:r>
        <w:rPr>
          <w:rFonts w:hint="eastAsia"/>
          <w:sz w:val="20"/>
          <w:szCs w:val="20"/>
        </w:rPr>
        <w:t>未能参加决议会议，您可以要求听证官下令启动</w:t>
      </w:r>
      <w:r>
        <w:rPr>
          <w:rFonts w:hint="eastAsia"/>
          <w:sz w:val="20"/>
          <w:szCs w:val="20"/>
        </w:rPr>
        <w:t xml:space="preserve"> 45 </w:t>
      </w:r>
      <w:r>
        <w:rPr>
          <w:rFonts w:hint="eastAsia"/>
          <w:sz w:val="20"/>
          <w:szCs w:val="20"/>
        </w:rPr>
        <w:t>个自然日的正当程序听证会时限。</w:t>
      </w:r>
    </w:p>
    <w:p w14:paraId="09AB6FD3" w14:textId="77777777" w:rsidR="00435E27" w:rsidRDefault="00000000">
      <w:pPr>
        <w:pStyle w:val="Heading3"/>
        <w:spacing w:before="120" w:line="260" w:lineRule="exact"/>
        <w:rPr>
          <w:sz w:val="20"/>
          <w:szCs w:val="20"/>
        </w:rPr>
      </w:pPr>
      <w:r>
        <w:rPr>
          <w:rFonts w:hint="eastAsia"/>
          <w:sz w:val="20"/>
          <w:szCs w:val="20"/>
        </w:rPr>
        <w:t>调整</w:t>
      </w:r>
      <w:r>
        <w:rPr>
          <w:rFonts w:hint="eastAsia"/>
          <w:sz w:val="20"/>
          <w:szCs w:val="20"/>
        </w:rPr>
        <w:t xml:space="preserve"> 30 </w:t>
      </w:r>
      <w:r>
        <w:rPr>
          <w:rFonts w:hint="eastAsia"/>
          <w:sz w:val="20"/>
          <w:szCs w:val="20"/>
        </w:rPr>
        <w:t>个自然日的决议期</w:t>
      </w:r>
      <w:r>
        <w:rPr>
          <w:rFonts w:hint="eastAsia"/>
          <w:sz w:val="20"/>
          <w:szCs w:val="20"/>
        </w:rPr>
        <w:br/>
      </w:r>
    </w:p>
    <w:p w14:paraId="10EDB671" w14:textId="77777777" w:rsidR="00435E27" w:rsidRDefault="00000000">
      <w:pPr>
        <w:autoSpaceDE w:val="0"/>
        <w:autoSpaceDN w:val="0"/>
        <w:adjustRightInd w:val="0"/>
        <w:spacing w:line="260" w:lineRule="exact"/>
        <w:rPr>
          <w:rFonts w:cs="Arial"/>
          <w:sz w:val="20"/>
          <w:szCs w:val="20"/>
        </w:rPr>
      </w:pPr>
      <w:r>
        <w:rPr>
          <w:rFonts w:hint="eastAsia"/>
          <w:sz w:val="20"/>
          <w:szCs w:val="20"/>
        </w:rPr>
        <w:t>如果您和学区书面同意放弃决议会议，则</w:t>
      </w:r>
      <w:r>
        <w:rPr>
          <w:rFonts w:hint="eastAsia"/>
          <w:sz w:val="20"/>
          <w:szCs w:val="20"/>
        </w:rPr>
        <w:t xml:space="preserve"> 45 </w:t>
      </w:r>
      <w:r>
        <w:rPr>
          <w:rFonts w:hint="eastAsia"/>
          <w:sz w:val="20"/>
          <w:szCs w:val="20"/>
        </w:rPr>
        <w:t>个自然日的程序听证会时限将从第二天开始计算。</w:t>
      </w:r>
    </w:p>
    <w:p w14:paraId="0A7CB6CA" w14:textId="77777777" w:rsidR="00435E27" w:rsidRDefault="00000000">
      <w:pPr>
        <w:autoSpaceDE w:val="0"/>
        <w:autoSpaceDN w:val="0"/>
        <w:adjustRightInd w:val="0"/>
        <w:spacing w:line="260" w:lineRule="exact"/>
        <w:rPr>
          <w:rFonts w:cs="Arial"/>
          <w:sz w:val="20"/>
          <w:szCs w:val="20"/>
        </w:rPr>
      </w:pPr>
      <w:r>
        <w:rPr>
          <w:rFonts w:hint="eastAsia"/>
          <w:sz w:val="20"/>
          <w:szCs w:val="20"/>
        </w:rPr>
        <w:t>在调解或决议会议开始后，到</w:t>
      </w:r>
      <w:r>
        <w:rPr>
          <w:rFonts w:hint="eastAsia"/>
          <w:sz w:val="20"/>
          <w:szCs w:val="20"/>
        </w:rPr>
        <w:t xml:space="preserve"> 30 </w:t>
      </w:r>
      <w:r>
        <w:rPr>
          <w:rFonts w:hint="eastAsia"/>
          <w:sz w:val="20"/>
          <w:szCs w:val="20"/>
        </w:rPr>
        <w:t>个自然日的决议期结束之前，如果您和学区书面同意不可能达成任何协议，则</w:t>
      </w:r>
      <w:r>
        <w:rPr>
          <w:rFonts w:hint="eastAsia"/>
          <w:sz w:val="20"/>
          <w:szCs w:val="20"/>
        </w:rPr>
        <w:t xml:space="preserve"> 45 </w:t>
      </w:r>
      <w:r>
        <w:rPr>
          <w:rFonts w:hint="eastAsia"/>
          <w:sz w:val="20"/>
          <w:szCs w:val="20"/>
        </w:rPr>
        <w:t>个自然日的程序听证会时限将从第二天开始计算。</w:t>
      </w:r>
      <w:r>
        <w:rPr>
          <w:rFonts w:hint="eastAsia"/>
          <w:sz w:val="20"/>
          <w:szCs w:val="20"/>
        </w:rPr>
        <w:t xml:space="preserve"> </w:t>
      </w:r>
    </w:p>
    <w:p w14:paraId="6D7D1D86" w14:textId="77777777" w:rsidR="00435E27" w:rsidRDefault="00000000">
      <w:pPr>
        <w:autoSpaceDE w:val="0"/>
        <w:autoSpaceDN w:val="0"/>
        <w:adjustRightInd w:val="0"/>
        <w:spacing w:line="260" w:lineRule="exact"/>
        <w:rPr>
          <w:rFonts w:cs="Arial"/>
          <w:sz w:val="20"/>
          <w:szCs w:val="20"/>
        </w:rPr>
      </w:pPr>
      <w:r>
        <w:rPr>
          <w:rFonts w:hint="eastAsia"/>
          <w:sz w:val="20"/>
          <w:szCs w:val="20"/>
        </w:rPr>
        <w:lastRenderedPageBreak/>
        <w:t>如果您和学区同意使用调解流程，但尚未达成协议，在</w:t>
      </w:r>
      <w:r>
        <w:rPr>
          <w:rFonts w:hint="eastAsia"/>
          <w:sz w:val="20"/>
          <w:szCs w:val="20"/>
        </w:rPr>
        <w:t xml:space="preserve"> 30 </w:t>
      </w:r>
      <w:r>
        <w:rPr>
          <w:rFonts w:hint="eastAsia"/>
          <w:sz w:val="20"/>
          <w:szCs w:val="20"/>
        </w:rPr>
        <w:t>个自然日的决议期结束时，经双方书面同意，调解流程可以继续进行，直至达成协议。但如果您或学区在此延续期间退出调解流程，则</w:t>
      </w:r>
      <w:r>
        <w:rPr>
          <w:rFonts w:hint="eastAsia"/>
          <w:sz w:val="20"/>
          <w:szCs w:val="20"/>
        </w:rPr>
        <w:t xml:space="preserve"> 45 </w:t>
      </w:r>
      <w:r>
        <w:rPr>
          <w:rFonts w:hint="eastAsia"/>
          <w:sz w:val="20"/>
          <w:szCs w:val="20"/>
        </w:rPr>
        <w:t>个自然日的程序听证会时限将从第二天开始计算。</w:t>
      </w:r>
    </w:p>
    <w:p w14:paraId="73E29C15" w14:textId="77777777" w:rsidR="00435E27" w:rsidRDefault="00000000">
      <w:pPr>
        <w:pStyle w:val="Heading3"/>
        <w:spacing w:before="120" w:line="260" w:lineRule="exact"/>
        <w:rPr>
          <w:sz w:val="20"/>
          <w:szCs w:val="20"/>
        </w:rPr>
      </w:pPr>
      <w:r>
        <w:rPr>
          <w:rFonts w:hint="eastAsia"/>
          <w:sz w:val="20"/>
          <w:szCs w:val="20"/>
        </w:rPr>
        <w:t>书面和解协议</w:t>
      </w:r>
    </w:p>
    <w:p w14:paraId="578ABBF3" w14:textId="77777777" w:rsidR="00435E27" w:rsidRDefault="00000000">
      <w:pPr>
        <w:spacing w:line="260" w:lineRule="exact"/>
        <w:rPr>
          <w:sz w:val="20"/>
          <w:szCs w:val="20"/>
        </w:rPr>
      </w:pPr>
      <w:r>
        <w:rPr>
          <w:rFonts w:hint="eastAsia"/>
          <w:sz w:val="20"/>
          <w:szCs w:val="20"/>
        </w:rPr>
        <w:t>如果在决议会议上达成了争议决议，您和学区必须签署具有法律约束力的协议，该协议必须：</w:t>
      </w:r>
      <w:r>
        <w:rPr>
          <w:rFonts w:hint="eastAsia"/>
          <w:sz w:val="20"/>
          <w:szCs w:val="20"/>
        </w:rPr>
        <w:t xml:space="preserve"> </w:t>
      </w:r>
    </w:p>
    <w:p w14:paraId="00594FE5" w14:textId="77777777" w:rsidR="00435E27" w:rsidRDefault="00000000">
      <w:pPr>
        <w:numPr>
          <w:ilvl w:val="0"/>
          <w:numId w:val="38"/>
        </w:numPr>
        <w:spacing w:line="260" w:lineRule="exact"/>
        <w:rPr>
          <w:rFonts w:cs="Arial"/>
          <w:b/>
          <w:bCs/>
          <w:sz w:val="20"/>
          <w:szCs w:val="20"/>
        </w:rPr>
      </w:pPr>
      <w:r>
        <w:rPr>
          <w:rFonts w:hint="eastAsia"/>
          <w:sz w:val="20"/>
          <w:szCs w:val="20"/>
        </w:rPr>
        <w:t>由您和有权约束学区的学区代表签署；</w:t>
      </w:r>
      <w:r>
        <w:rPr>
          <w:rFonts w:hint="eastAsia"/>
          <w:b/>
          <w:bCs/>
          <w:sz w:val="20"/>
          <w:szCs w:val="20"/>
          <w:u w:val="single"/>
        </w:rPr>
        <w:t>以及</w:t>
      </w:r>
    </w:p>
    <w:p w14:paraId="7D5AA5E8" w14:textId="77777777" w:rsidR="00435E27" w:rsidRDefault="00000000">
      <w:pPr>
        <w:numPr>
          <w:ilvl w:val="0"/>
          <w:numId w:val="38"/>
        </w:numPr>
        <w:spacing w:line="260" w:lineRule="exact"/>
        <w:rPr>
          <w:rFonts w:cs="Arial"/>
          <w:sz w:val="20"/>
          <w:szCs w:val="20"/>
        </w:rPr>
      </w:pPr>
      <w:r>
        <w:rPr>
          <w:rFonts w:hint="eastAsia"/>
          <w:sz w:val="20"/>
          <w:szCs w:val="20"/>
        </w:rPr>
        <w:t>如果您所在州有其他机制或程序允许当事方寻求强制执行决议协议，则在任何具有司法管辖权的州法院（有权审理此类案件的州法院）、美国地方法院或州教育机构可强制执行。</w:t>
      </w:r>
    </w:p>
    <w:p w14:paraId="199BAB73" w14:textId="77777777" w:rsidR="00435E27" w:rsidRDefault="00000000">
      <w:pPr>
        <w:pStyle w:val="Heading3"/>
        <w:spacing w:before="120" w:line="260" w:lineRule="exact"/>
        <w:rPr>
          <w:sz w:val="20"/>
          <w:szCs w:val="20"/>
        </w:rPr>
      </w:pPr>
      <w:r>
        <w:rPr>
          <w:rFonts w:hint="eastAsia"/>
          <w:sz w:val="20"/>
          <w:szCs w:val="20"/>
        </w:rPr>
        <w:t>协议审查期</w:t>
      </w:r>
    </w:p>
    <w:p w14:paraId="040D0783" w14:textId="77777777" w:rsidR="00435E27" w:rsidRDefault="00000000">
      <w:pPr>
        <w:autoSpaceDE w:val="0"/>
        <w:autoSpaceDN w:val="0"/>
        <w:adjustRightInd w:val="0"/>
        <w:spacing w:line="260" w:lineRule="exact"/>
        <w:rPr>
          <w:sz w:val="20"/>
          <w:szCs w:val="20"/>
        </w:rPr>
      </w:pPr>
      <w:r>
        <w:rPr>
          <w:rFonts w:hint="eastAsia"/>
          <w:sz w:val="20"/>
          <w:szCs w:val="20"/>
        </w:rPr>
        <w:t>如果您和学区通过决议会议达成协议，任何一方（您或学区）均可在您和学区双方签署协议后</w:t>
      </w:r>
      <w:r>
        <w:rPr>
          <w:rFonts w:hint="eastAsia"/>
          <w:sz w:val="20"/>
          <w:szCs w:val="20"/>
        </w:rPr>
        <w:t xml:space="preserve"> 3 </w:t>
      </w:r>
      <w:r>
        <w:rPr>
          <w:rFonts w:hint="eastAsia"/>
          <w:sz w:val="20"/>
          <w:szCs w:val="20"/>
        </w:rPr>
        <w:t>个工作日内废止该协议。</w:t>
      </w:r>
      <w:r>
        <w:rPr>
          <w:rFonts w:hint="eastAsia"/>
          <w:sz w:val="20"/>
          <w:szCs w:val="20"/>
        </w:rPr>
        <w:t xml:space="preserve"> </w:t>
      </w:r>
    </w:p>
    <w:p w14:paraId="02E5F0EE" w14:textId="77777777" w:rsidR="00435E27" w:rsidRDefault="00000000">
      <w:pPr>
        <w:pStyle w:val="Heading1"/>
        <w:spacing w:line="260" w:lineRule="exact"/>
      </w:pPr>
      <w:bookmarkStart w:id="48" w:name="_Toc143249818"/>
      <w:r>
        <w:rPr>
          <w:rFonts w:hint="eastAsia"/>
        </w:rPr>
        <w:lastRenderedPageBreak/>
        <w:t>正当程序投诉听证会</w:t>
      </w:r>
      <w:bookmarkEnd w:id="48"/>
    </w:p>
    <w:p w14:paraId="4A5880C0" w14:textId="77777777" w:rsidR="00435E27" w:rsidRDefault="00000000">
      <w:pPr>
        <w:pStyle w:val="Heading2"/>
        <w:spacing w:before="0" w:line="260" w:lineRule="exact"/>
        <w:rPr>
          <w:sz w:val="24"/>
        </w:rPr>
      </w:pPr>
      <w:bookmarkStart w:id="49" w:name="_Toc143249819"/>
      <w:r>
        <w:rPr>
          <w:rFonts w:hint="eastAsia"/>
          <w:sz w:val="24"/>
        </w:rPr>
        <w:t>公正的正当程序听证会</w:t>
      </w:r>
      <w:bookmarkEnd w:id="49"/>
    </w:p>
    <w:p w14:paraId="405018A0" w14:textId="77777777" w:rsidR="00435E27" w:rsidRDefault="00000000">
      <w:pPr>
        <w:pStyle w:val="CFR"/>
        <w:spacing w:after="0" w:line="260" w:lineRule="exact"/>
        <w:rPr>
          <w:sz w:val="20"/>
        </w:rPr>
      </w:pPr>
      <w:r>
        <w:rPr>
          <w:rFonts w:hint="eastAsia"/>
          <w:sz w:val="20"/>
        </w:rPr>
        <w:t>《美国联邦法规》第</w:t>
      </w:r>
      <w:r>
        <w:rPr>
          <w:rFonts w:hint="eastAsia"/>
          <w:sz w:val="20"/>
        </w:rPr>
        <w:t xml:space="preserve"> 34 </w:t>
      </w:r>
      <w:r>
        <w:rPr>
          <w:rFonts w:hint="eastAsia"/>
          <w:sz w:val="20"/>
        </w:rPr>
        <w:t>篇第</w:t>
      </w:r>
      <w:r>
        <w:rPr>
          <w:rFonts w:hint="eastAsia"/>
          <w:sz w:val="20"/>
        </w:rPr>
        <w:t xml:space="preserve"> 300.511 </w:t>
      </w:r>
      <w:r>
        <w:rPr>
          <w:rFonts w:hint="eastAsia"/>
          <w:sz w:val="20"/>
        </w:rPr>
        <w:t>条；</w:t>
      </w:r>
      <w:r>
        <w:rPr>
          <w:rFonts w:hint="eastAsia"/>
          <w:sz w:val="20"/>
        </w:rPr>
        <w:t>K.S.A.</w:t>
      </w:r>
      <w:r>
        <w:rPr>
          <w:rFonts w:hint="eastAsia"/>
          <w:sz w:val="20"/>
        </w:rPr>
        <w:t>第</w:t>
      </w:r>
      <w:r>
        <w:rPr>
          <w:rFonts w:hint="eastAsia"/>
          <w:sz w:val="20"/>
        </w:rPr>
        <w:t xml:space="preserve"> 72-3415 </w:t>
      </w:r>
      <w:r>
        <w:rPr>
          <w:rFonts w:hint="eastAsia"/>
          <w:sz w:val="20"/>
        </w:rPr>
        <w:t>条；</w:t>
      </w:r>
      <w:r>
        <w:rPr>
          <w:rFonts w:hint="eastAsia"/>
          <w:sz w:val="20"/>
        </w:rPr>
        <w:t>K.S.A.</w:t>
      </w:r>
      <w:r>
        <w:rPr>
          <w:rFonts w:hint="eastAsia"/>
          <w:sz w:val="20"/>
        </w:rPr>
        <w:t>第</w:t>
      </w:r>
      <w:r>
        <w:rPr>
          <w:rFonts w:hint="eastAsia"/>
          <w:sz w:val="20"/>
        </w:rPr>
        <w:t xml:space="preserve"> 72-3416 </w:t>
      </w:r>
      <w:r>
        <w:rPr>
          <w:rFonts w:hint="eastAsia"/>
          <w:sz w:val="20"/>
        </w:rPr>
        <w:t>条；</w:t>
      </w:r>
      <w:r>
        <w:rPr>
          <w:rFonts w:hint="eastAsia"/>
          <w:sz w:val="20"/>
        </w:rPr>
        <w:t>K.A.R.</w:t>
      </w:r>
      <w:r>
        <w:rPr>
          <w:rFonts w:hint="eastAsia"/>
          <w:sz w:val="20"/>
        </w:rPr>
        <w:t>第</w:t>
      </w:r>
      <w:r>
        <w:rPr>
          <w:rFonts w:hint="eastAsia"/>
          <w:sz w:val="20"/>
        </w:rPr>
        <w:t xml:space="preserve"> 91-40-29(b) </w:t>
      </w:r>
      <w:r>
        <w:rPr>
          <w:rFonts w:hint="eastAsia"/>
          <w:sz w:val="20"/>
        </w:rPr>
        <w:t>条</w:t>
      </w:r>
    </w:p>
    <w:p w14:paraId="5BCD788E" w14:textId="77777777" w:rsidR="00435E27" w:rsidRDefault="00000000">
      <w:pPr>
        <w:pStyle w:val="Heading3"/>
        <w:spacing w:before="120" w:line="260" w:lineRule="exact"/>
        <w:rPr>
          <w:sz w:val="20"/>
          <w:szCs w:val="20"/>
        </w:rPr>
      </w:pPr>
      <w:r>
        <w:rPr>
          <w:rFonts w:hint="eastAsia"/>
          <w:sz w:val="20"/>
          <w:szCs w:val="20"/>
        </w:rPr>
        <w:t>通则</w:t>
      </w:r>
    </w:p>
    <w:p w14:paraId="7496D5E5" w14:textId="77777777" w:rsidR="00435E27" w:rsidRDefault="00000000">
      <w:pPr>
        <w:spacing w:line="260" w:lineRule="exact"/>
        <w:rPr>
          <w:sz w:val="20"/>
          <w:szCs w:val="20"/>
        </w:rPr>
      </w:pPr>
      <w:r>
        <w:rPr>
          <w:rFonts w:hint="eastAsia"/>
          <w:sz w:val="20"/>
          <w:szCs w:val="20"/>
        </w:rPr>
        <w:t>如</w:t>
      </w:r>
      <w:r>
        <w:rPr>
          <w:rFonts w:hint="eastAsia"/>
          <w:b/>
          <w:bCs/>
          <w:i/>
          <w:iCs/>
          <w:sz w:val="20"/>
          <w:szCs w:val="20"/>
        </w:rPr>
        <w:t>“正当程序投诉”</w:t>
      </w:r>
      <w:r>
        <w:rPr>
          <w:rFonts w:hint="eastAsia"/>
          <w:sz w:val="20"/>
          <w:szCs w:val="20"/>
        </w:rPr>
        <w:t>和</w:t>
      </w:r>
      <w:r>
        <w:rPr>
          <w:rFonts w:hint="eastAsia"/>
          <w:b/>
          <w:bCs/>
          <w:i/>
          <w:iCs/>
          <w:sz w:val="20"/>
          <w:szCs w:val="20"/>
        </w:rPr>
        <w:t>“决议流程”</w:t>
      </w:r>
      <w:r>
        <w:rPr>
          <w:rFonts w:hint="eastAsia"/>
          <w:sz w:val="20"/>
          <w:szCs w:val="20"/>
        </w:rPr>
        <w:t>部分所述，无论何时提出正当程序投诉，涉入争议的您或学区必须有机会参与公正的正当程序听证会。</w:t>
      </w:r>
      <w:r>
        <w:rPr>
          <w:rFonts w:hint="eastAsia"/>
          <w:sz w:val="20"/>
          <w:szCs w:val="20"/>
        </w:rPr>
        <w:t xml:space="preserve"> </w:t>
      </w:r>
    </w:p>
    <w:p w14:paraId="5998AB20" w14:textId="77777777" w:rsidR="00435E27" w:rsidRDefault="00000000">
      <w:pPr>
        <w:pStyle w:val="Heading3"/>
        <w:spacing w:before="120" w:line="260" w:lineRule="exact"/>
        <w:rPr>
          <w:sz w:val="20"/>
          <w:szCs w:val="20"/>
        </w:rPr>
      </w:pPr>
      <w:r>
        <w:rPr>
          <w:rFonts w:hint="eastAsia"/>
          <w:sz w:val="20"/>
          <w:szCs w:val="20"/>
        </w:rPr>
        <w:t>公正听证官</w:t>
      </w:r>
    </w:p>
    <w:p w14:paraId="50E9CB0F" w14:textId="77777777" w:rsidR="00435E27" w:rsidRDefault="00000000">
      <w:pPr>
        <w:spacing w:line="260" w:lineRule="exact"/>
        <w:rPr>
          <w:sz w:val="20"/>
          <w:szCs w:val="20"/>
        </w:rPr>
      </w:pPr>
      <w:r>
        <w:rPr>
          <w:rFonts w:hint="eastAsia"/>
          <w:sz w:val="20"/>
          <w:szCs w:val="20"/>
        </w:rPr>
        <w:t>听证官至少：</w:t>
      </w:r>
    </w:p>
    <w:p w14:paraId="341FCF86" w14:textId="77777777" w:rsidR="00435E27" w:rsidRDefault="00000000">
      <w:pPr>
        <w:numPr>
          <w:ilvl w:val="0"/>
          <w:numId w:val="39"/>
        </w:numPr>
        <w:autoSpaceDE w:val="0"/>
        <w:autoSpaceDN w:val="0"/>
        <w:adjustRightInd w:val="0"/>
        <w:spacing w:line="260" w:lineRule="exact"/>
        <w:rPr>
          <w:rFonts w:cs="Arial"/>
          <w:color w:val="000000"/>
          <w:sz w:val="20"/>
          <w:szCs w:val="20"/>
        </w:rPr>
      </w:pPr>
      <w:r>
        <w:rPr>
          <w:rFonts w:hint="eastAsia"/>
          <w:color w:val="000000"/>
          <w:sz w:val="20"/>
          <w:szCs w:val="20"/>
        </w:rPr>
        <w:t>不得是参与您孩子教育或护理的州教育机构或学区员工；但如果仅因该机构或学区付费聘请其担任调解员，该人员也不算作学区或州机构的员工；</w:t>
      </w:r>
    </w:p>
    <w:p w14:paraId="43690FB0" w14:textId="77777777" w:rsidR="00435E27" w:rsidRDefault="00000000">
      <w:pPr>
        <w:numPr>
          <w:ilvl w:val="0"/>
          <w:numId w:val="39"/>
        </w:numPr>
        <w:autoSpaceDE w:val="0"/>
        <w:autoSpaceDN w:val="0"/>
        <w:adjustRightInd w:val="0"/>
        <w:spacing w:line="260" w:lineRule="exact"/>
        <w:rPr>
          <w:rFonts w:cs="Arial"/>
          <w:color w:val="000000"/>
          <w:sz w:val="20"/>
          <w:szCs w:val="20"/>
        </w:rPr>
      </w:pPr>
      <w:r>
        <w:rPr>
          <w:rFonts w:hint="eastAsia"/>
          <w:color w:val="000000"/>
          <w:sz w:val="20"/>
          <w:szCs w:val="20"/>
        </w:rPr>
        <w:t>不得享有违背听证官客观性的个人或职业利益；</w:t>
      </w:r>
    </w:p>
    <w:p w14:paraId="308B9BC5" w14:textId="77777777" w:rsidR="00435E27" w:rsidRDefault="00000000">
      <w:pPr>
        <w:numPr>
          <w:ilvl w:val="0"/>
          <w:numId w:val="39"/>
        </w:numPr>
        <w:autoSpaceDE w:val="0"/>
        <w:autoSpaceDN w:val="0"/>
        <w:adjustRightInd w:val="0"/>
        <w:spacing w:line="260" w:lineRule="exact"/>
        <w:rPr>
          <w:rFonts w:cs="Arial"/>
          <w:color w:val="000000"/>
          <w:sz w:val="20"/>
          <w:szCs w:val="20"/>
        </w:rPr>
      </w:pPr>
      <w:r>
        <w:rPr>
          <w:rFonts w:hint="eastAsia"/>
          <w:color w:val="000000"/>
          <w:sz w:val="20"/>
          <w:szCs w:val="20"/>
        </w:rPr>
        <w:t>必须知识渊博并熟悉</w:t>
      </w:r>
      <w:r>
        <w:rPr>
          <w:rFonts w:hint="eastAsia"/>
          <w:color w:val="000000"/>
          <w:sz w:val="20"/>
          <w:szCs w:val="20"/>
        </w:rPr>
        <w:t xml:space="preserve"> IDEA </w:t>
      </w:r>
      <w:r>
        <w:rPr>
          <w:rFonts w:hint="eastAsia"/>
          <w:color w:val="000000"/>
          <w:sz w:val="20"/>
          <w:szCs w:val="20"/>
        </w:rPr>
        <w:t>的规定、与</w:t>
      </w:r>
      <w:r>
        <w:rPr>
          <w:rFonts w:hint="eastAsia"/>
          <w:color w:val="000000"/>
          <w:sz w:val="20"/>
          <w:szCs w:val="20"/>
        </w:rPr>
        <w:t xml:space="preserve"> IDEA </w:t>
      </w:r>
      <w:r>
        <w:rPr>
          <w:rFonts w:hint="eastAsia"/>
          <w:color w:val="000000"/>
          <w:sz w:val="20"/>
          <w:szCs w:val="20"/>
        </w:rPr>
        <w:t>相关的联邦和州法规，以及联邦和州法院对</w:t>
      </w:r>
      <w:r>
        <w:rPr>
          <w:rFonts w:hint="eastAsia"/>
          <w:color w:val="000000"/>
          <w:sz w:val="20"/>
          <w:szCs w:val="20"/>
        </w:rPr>
        <w:t xml:space="preserve"> IDEA </w:t>
      </w:r>
      <w:r>
        <w:rPr>
          <w:rFonts w:hint="eastAsia"/>
          <w:color w:val="000000"/>
          <w:sz w:val="20"/>
          <w:szCs w:val="20"/>
        </w:rPr>
        <w:t>的法律解释；</w:t>
      </w:r>
      <w:r>
        <w:rPr>
          <w:rFonts w:hint="eastAsia"/>
          <w:b/>
          <w:bCs/>
          <w:color w:val="000000"/>
          <w:sz w:val="20"/>
          <w:szCs w:val="20"/>
          <w:u w:val="single"/>
        </w:rPr>
        <w:t>以及</w:t>
      </w:r>
    </w:p>
    <w:p w14:paraId="76E39D52" w14:textId="77777777" w:rsidR="00435E27" w:rsidRDefault="00000000">
      <w:pPr>
        <w:numPr>
          <w:ilvl w:val="0"/>
          <w:numId w:val="39"/>
        </w:numPr>
        <w:autoSpaceDE w:val="0"/>
        <w:autoSpaceDN w:val="0"/>
        <w:adjustRightInd w:val="0"/>
        <w:spacing w:line="260" w:lineRule="exact"/>
        <w:rPr>
          <w:rFonts w:cs="Arial"/>
          <w:color w:val="000000"/>
          <w:sz w:val="20"/>
          <w:szCs w:val="20"/>
        </w:rPr>
      </w:pPr>
      <w:r>
        <w:rPr>
          <w:rFonts w:hint="eastAsia"/>
          <w:color w:val="000000"/>
          <w:sz w:val="20"/>
          <w:szCs w:val="20"/>
        </w:rPr>
        <w:t>必须具备举行听证会的知识和能力，并能够按照适当的标准法律实践作出和编写决定。</w:t>
      </w:r>
    </w:p>
    <w:p w14:paraId="15173AF1" w14:textId="77777777" w:rsidR="00435E27" w:rsidRDefault="00000000">
      <w:pPr>
        <w:numPr>
          <w:ilvl w:val="0"/>
          <w:numId w:val="39"/>
        </w:numPr>
        <w:autoSpaceDE w:val="0"/>
        <w:autoSpaceDN w:val="0"/>
        <w:adjustRightInd w:val="0"/>
        <w:spacing w:line="260" w:lineRule="exact"/>
        <w:rPr>
          <w:rFonts w:cs="Arial"/>
          <w:color w:val="000000"/>
          <w:sz w:val="20"/>
          <w:szCs w:val="20"/>
        </w:rPr>
      </w:pPr>
      <w:r>
        <w:rPr>
          <w:rFonts w:hint="eastAsia"/>
          <w:b/>
          <w:color w:val="000000"/>
        </w:rPr>
        <w:t>*</w:t>
      </w:r>
      <w:r>
        <w:rPr>
          <w:rFonts w:hint="eastAsia"/>
          <w:color w:val="000000"/>
          <w:sz w:val="20"/>
          <w:szCs w:val="20"/>
        </w:rPr>
        <w:t>如需获得初始资格担任正当程序听证官或州复审官，该人必须在其获准执业所在州取得执业律师资格且声誉良好。</w:t>
      </w:r>
      <w:r>
        <w:rPr>
          <w:rFonts w:hint="eastAsia"/>
          <w:color w:val="000000"/>
          <w:sz w:val="20"/>
          <w:szCs w:val="20"/>
        </w:rPr>
        <w:t>K.A.R.</w:t>
      </w:r>
      <w:r>
        <w:rPr>
          <w:rFonts w:hint="eastAsia"/>
          <w:color w:val="000000"/>
          <w:sz w:val="20"/>
          <w:szCs w:val="20"/>
        </w:rPr>
        <w:t>第</w:t>
      </w:r>
      <w:r>
        <w:rPr>
          <w:rFonts w:hint="eastAsia"/>
          <w:color w:val="000000"/>
          <w:sz w:val="20"/>
          <w:szCs w:val="20"/>
        </w:rPr>
        <w:t xml:space="preserve"> 91-40-29(b) </w:t>
      </w:r>
      <w:r>
        <w:rPr>
          <w:rFonts w:hint="eastAsia"/>
          <w:color w:val="000000"/>
          <w:sz w:val="20"/>
          <w:szCs w:val="20"/>
        </w:rPr>
        <w:t>条</w:t>
      </w:r>
    </w:p>
    <w:p w14:paraId="373CF59C" w14:textId="77777777" w:rsidR="00435E27" w:rsidRDefault="00000000">
      <w:pPr>
        <w:spacing w:line="260" w:lineRule="exact"/>
        <w:rPr>
          <w:rFonts w:cs="Arial"/>
          <w:sz w:val="20"/>
          <w:szCs w:val="20"/>
        </w:rPr>
      </w:pPr>
      <w:r>
        <w:rPr>
          <w:rFonts w:hint="eastAsia"/>
          <w:sz w:val="20"/>
          <w:szCs w:val="20"/>
        </w:rPr>
        <w:t>各学区都必须保留一份担任听证官的人员名单，其中纳入各听证官的资格声明。</w:t>
      </w:r>
    </w:p>
    <w:p w14:paraId="38A73525" w14:textId="77777777" w:rsidR="00435E27" w:rsidRDefault="00000000">
      <w:pPr>
        <w:pStyle w:val="Heading3"/>
        <w:spacing w:before="120" w:line="260" w:lineRule="exact"/>
        <w:rPr>
          <w:sz w:val="20"/>
          <w:szCs w:val="20"/>
        </w:rPr>
      </w:pPr>
      <w:r>
        <w:rPr>
          <w:rFonts w:hint="eastAsia"/>
          <w:sz w:val="20"/>
          <w:szCs w:val="20"/>
        </w:rPr>
        <w:t>正当程序听证会标的事项</w:t>
      </w:r>
    </w:p>
    <w:p w14:paraId="01AE8D42" w14:textId="77777777" w:rsidR="00435E27" w:rsidRDefault="00000000">
      <w:pPr>
        <w:autoSpaceDE w:val="0"/>
        <w:autoSpaceDN w:val="0"/>
        <w:adjustRightInd w:val="0"/>
        <w:spacing w:line="260" w:lineRule="exact"/>
        <w:rPr>
          <w:rFonts w:cs="Arial"/>
          <w:color w:val="000000"/>
          <w:sz w:val="20"/>
          <w:szCs w:val="20"/>
        </w:rPr>
      </w:pPr>
      <w:r>
        <w:rPr>
          <w:rFonts w:hint="eastAsia"/>
          <w:color w:val="000000"/>
          <w:sz w:val="20"/>
          <w:szCs w:val="20"/>
        </w:rPr>
        <w:t>除非另一方同意，请求举行正当程序听证会的一方（您或学区）不得在正当程序听证会上提出正当程序投诉中未提及的问题。</w:t>
      </w:r>
    </w:p>
    <w:p w14:paraId="206DD506" w14:textId="77777777" w:rsidR="00435E27" w:rsidRDefault="00000000">
      <w:pPr>
        <w:pStyle w:val="Heading3"/>
        <w:spacing w:before="120" w:line="260" w:lineRule="exact"/>
        <w:rPr>
          <w:sz w:val="20"/>
          <w:szCs w:val="20"/>
        </w:rPr>
      </w:pPr>
      <w:r>
        <w:rPr>
          <w:rFonts w:hint="eastAsia"/>
          <w:sz w:val="20"/>
          <w:szCs w:val="20"/>
        </w:rPr>
        <w:t>请求听证会的时限</w:t>
      </w:r>
    </w:p>
    <w:p w14:paraId="30921BED" w14:textId="77777777" w:rsidR="00435E27" w:rsidRDefault="00000000">
      <w:pPr>
        <w:autoSpaceDE w:val="0"/>
        <w:autoSpaceDN w:val="0"/>
        <w:adjustRightInd w:val="0"/>
        <w:spacing w:line="260" w:lineRule="exact"/>
        <w:rPr>
          <w:rFonts w:cs="Arial"/>
          <w:sz w:val="20"/>
          <w:szCs w:val="20"/>
        </w:rPr>
      </w:pPr>
      <w:r>
        <w:rPr>
          <w:rFonts w:hint="eastAsia"/>
          <w:sz w:val="20"/>
          <w:szCs w:val="20"/>
        </w:rPr>
        <w:t>您或学区必须在您或学区知道或应当知道正当程序投诉提及的问题之日起两年内，请求就该投诉举行公正的听证会。</w:t>
      </w:r>
      <w:r>
        <w:rPr>
          <w:rFonts w:hint="eastAsia"/>
          <w:sz w:val="20"/>
          <w:szCs w:val="20"/>
        </w:rPr>
        <w:t xml:space="preserve"> </w:t>
      </w:r>
    </w:p>
    <w:p w14:paraId="70462E48" w14:textId="77777777" w:rsidR="00435E27" w:rsidRDefault="00000000">
      <w:pPr>
        <w:pStyle w:val="Heading3"/>
        <w:spacing w:before="120" w:line="260" w:lineRule="exact"/>
        <w:rPr>
          <w:sz w:val="20"/>
          <w:szCs w:val="20"/>
        </w:rPr>
      </w:pPr>
      <w:r>
        <w:rPr>
          <w:rFonts w:hint="eastAsia"/>
          <w:sz w:val="20"/>
          <w:szCs w:val="20"/>
        </w:rPr>
        <w:t>时限的例外情况</w:t>
      </w:r>
    </w:p>
    <w:p w14:paraId="4F6A8288" w14:textId="77777777" w:rsidR="00435E27" w:rsidRDefault="00000000">
      <w:pPr>
        <w:spacing w:line="260" w:lineRule="exact"/>
        <w:rPr>
          <w:sz w:val="20"/>
          <w:szCs w:val="20"/>
        </w:rPr>
      </w:pPr>
      <w:r>
        <w:rPr>
          <w:rFonts w:hint="eastAsia"/>
          <w:sz w:val="20"/>
          <w:szCs w:val="20"/>
        </w:rPr>
        <w:t>如果您出于以下原因无法提交正当程序投诉，则上述时限不适用于您：</w:t>
      </w:r>
      <w:r>
        <w:rPr>
          <w:rFonts w:hint="eastAsia"/>
          <w:sz w:val="20"/>
          <w:szCs w:val="20"/>
        </w:rPr>
        <w:t xml:space="preserve"> </w:t>
      </w:r>
    </w:p>
    <w:p w14:paraId="441E7758" w14:textId="77777777" w:rsidR="00435E27" w:rsidRDefault="00000000">
      <w:pPr>
        <w:numPr>
          <w:ilvl w:val="0"/>
          <w:numId w:val="40"/>
        </w:numPr>
        <w:spacing w:line="260" w:lineRule="exact"/>
        <w:rPr>
          <w:rFonts w:cs="Arial"/>
          <w:sz w:val="20"/>
          <w:szCs w:val="20"/>
        </w:rPr>
      </w:pPr>
      <w:r>
        <w:rPr>
          <w:rFonts w:hint="eastAsia"/>
          <w:sz w:val="20"/>
          <w:szCs w:val="20"/>
        </w:rPr>
        <w:t>学区</w:t>
      </w:r>
      <w:bookmarkStart w:id="50" w:name="OLE_LINK3"/>
      <w:r>
        <w:rPr>
          <w:rFonts w:hint="eastAsia"/>
          <w:sz w:val="20"/>
          <w:szCs w:val="20"/>
        </w:rPr>
        <w:t>有意失实</w:t>
      </w:r>
      <w:bookmarkEnd w:id="50"/>
      <w:r>
        <w:rPr>
          <w:rFonts w:hint="eastAsia"/>
          <w:sz w:val="20"/>
          <w:szCs w:val="20"/>
        </w:rPr>
        <w:t>陈述其已解决您在投诉中提出的问题或争议点；</w:t>
      </w:r>
      <w:r>
        <w:rPr>
          <w:rFonts w:hint="eastAsia"/>
          <w:b/>
          <w:bCs/>
          <w:sz w:val="20"/>
          <w:szCs w:val="20"/>
          <w:u w:val="single"/>
        </w:rPr>
        <w:t>或</w:t>
      </w:r>
    </w:p>
    <w:p w14:paraId="5FD53FF0" w14:textId="77777777" w:rsidR="00435E27" w:rsidRDefault="00000000">
      <w:pPr>
        <w:numPr>
          <w:ilvl w:val="0"/>
          <w:numId w:val="40"/>
        </w:numPr>
        <w:spacing w:line="260" w:lineRule="exact"/>
        <w:rPr>
          <w:rFonts w:cs="Arial"/>
          <w:sz w:val="20"/>
          <w:szCs w:val="20"/>
        </w:rPr>
      </w:pPr>
      <w:r>
        <w:rPr>
          <w:rFonts w:hint="eastAsia"/>
          <w:sz w:val="20"/>
          <w:szCs w:val="20"/>
        </w:rPr>
        <w:t>学区未按照</w:t>
      </w:r>
      <w:r>
        <w:rPr>
          <w:rFonts w:hint="eastAsia"/>
          <w:sz w:val="20"/>
          <w:szCs w:val="20"/>
        </w:rPr>
        <w:t xml:space="preserve"> IDEA B </w:t>
      </w:r>
      <w:r>
        <w:rPr>
          <w:rFonts w:hint="eastAsia"/>
          <w:sz w:val="20"/>
          <w:szCs w:val="20"/>
        </w:rPr>
        <w:t>部分或州法律要求向您提供相应信息。</w:t>
      </w:r>
      <w:r>
        <w:rPr>
          <w:rFonts w:hint="eastAsia"/>
          <w:sz w:val="20"/>
          <w:szCs w:val="20"/>
        </w:rPr>
        <w:t xml:space="preserve"> </w:t>
      </w:r>
    </w:p>
    <w:p w14:paraId="1302B348" w14:textId="77777777" w:rsidR="00435E27" w:rsidRDefault="00000000">
      <w:pPr>
        <w:pStyle w:val="Heading2"/>
        <w:spacing w:before="0" w:line="260" w:lineRule="exact"/>
        <w:rPr>
          <w:sz w:val="24"/>
        </w:rPr>
      </w:pPr>
      <w:bookmarkStart w:id="51" w:name="_Toc143249820"/>
      <w:r>
        <w:rPr>
          <w:rFonts w:hint="eastAsia"/>
          <w:sz w:val="24"/>
        </w:rPr>
        <w:t>听证会权利</w:t>
      </w:r>
      <w:bookmarkEnd w:id="51"/>
    </w:p>
    <w:p w14:paraId="69A48381" w14:textId="77777777" w:rsidR="00435E27" w:rsidRDefault="00000000">
      <w:pPr>
        <w:pStyle w:val="CFR"/>
        <w:spacing w:line="260" w:lineRule="exact"/>
        <w:rPr>
          <w:sz w:val="20"/>
        </w:rPr>
      </w:pPr>
      <w:r>
        <w:rPr>
          <w:rFonts w:hint="eastAsia"/>
          <w:sz w:val="20"/>
        </w:rPr>
        <w:t>《美国联邦法规》第</w:t>
      </w:r>
      <w:r>
        <w:rPr>
          <w:rFonts w:hint="eastAsia"/>
          <w:sz w:val="20"/>
        </w:rPr>
        <w:t xml:space="preserve"> 34 </w:t>
      </w:r>
      <w:r>
        <w:rPr>
          <w:rFonts w:hint="eastAsia"/>
          <w:sz w:val="20"/>
        </w:rPr>
        <w:t>篇第</w:t>
      </w:r>
      <w:r>
        <w:rPr>
          <w:rFonts w:hint="eastAsia"/>
          <w:sz w:val="20"/>
        </w:rPr>
        <w:t xml:space="preserve"> 300.512 </w:t>
      </w:r>
      <w:r>
        <w:rPr>
          <w:rFonts w:hint="eastAsia"/>
          <w:sz w:val="20"/>
        </w:rPr>
        <w:t>条；</w:t>
      </w:r>
      <w:r>
        <w:rPr>
          <w:rFonts w:hint="eastAsia"/>
          <w:sz w:val="20"/>
        </w:rPr>
        <w:t>K.S.A.</w:t>
      </w:r>
      <w:r>
        <w:rPr>
          <w:rFonts w:hint="eastAsia"/>
          <w:sz w:val="20"/>
        </w:rPr>
        <w:t>第</w:t>
      </w:r>
      <w:r>
        <w:rPr>
          <w:rFonts w:hint="eastAsia"/>
          <w:sz w:val="20"/>
        </w:rPr>
        <w:t xml:space="preserve"> 72-3416(b) </w:t>
      </w:r>
      <w:r>
        <w:rPr>
          <w:rFonts w:hint="eastAsia"/>
          <w:sz w:val="20"/>
        </w:rPr>
        <w:t>条</w:t>
      </w:r>
    </w:p>
    <w:p w14:paraId="6755EE76" w14:textId="77777777" w:rsidR="00435E27" w:rsidRDefault="00000000">
      <w:pPr>
        <w:pStyle w:val="Heading3"/>
        <w:spacing w:before="120" w:line="260" w:lineRule="exact"/>
        <w:rPr>
          <w:sz w:val="20"/>
          <w:szCs w:val="20"/>
        </w:rPr>
      </w:pPr>
      <w:r>
        <w:rPr>
          <w:rFonts w:hint="eastAsia"/>
          <w:sz w:val="20"/>
          <w:szCs w:val="20"/>
        </w:rPr>
        <w:t>通则</w:t>
      </w:r>
    </w:p>
    <w:p w14:paraId="66AA15B5" w14:textId="77777777" w:rsidR="00435E27" w:rsidRDefault="00000000">
      <w:pPr>
        <w:spacing w:line="260" w:lineRule="exact"/>
        <w:rPr>
          <w:sz w:val="20"/>
          <w:szCs w:val="20"/>
        </w:rPr>
      </w:pPr>
      <w:r>
        <w:rPr>
          <w:rFonts w:hint="eastAsia"/>
          <w:sz w:val="20"/>
          <w:szCs w:val="20"/>
        </w:rPr>
        <w:t>您有权在正当程序听证会（包括与惩戒程序相关的听证会）上代表自己，或如子标题</w:t>
      </w:r>
      <w:r>
        <w:rPr>
          <w:rFonts w:hint="eastAsia"/>
          <w:b/>
          <w:bCs/>
          <w:i/>
          <w:iCs/>
          <w:sz w:val="20"/>
          <w:szCs w:val="20"/>
        </w:rPr>
        <w:t>“对决定上诉；公正复审”</w:t>
      </w:r>
      <w:r>
        <w:rPr>
          <w:rFonts w:hint="eastAsia"/>
          <w:sz w:val="20"/>
          <w:szCs w:val="20"/>
        </w:rPr>
        <w:t>部分所述，提出上诉并要求举行听证会收集额外的证据。此外，听证会的任何一方均有权：</w:t>
      </w:r>
    </w:p>
    <w:p w14:paraId="260FAFBA" w14:textId="77777777" w:rsidR="00435E27" w:rsidRDefault="00000000">
      <w:pPr>
        <w:numPr>
          <w:ilvl w:val="0"/>
          <w:numId w:val="41"/>
        </w:numPr>
        <w:spacing w:line="260" w:lineRule="exact"/>
        <w:rPr>
          <w:rFonts w:cs="Arial"/>
          <w:sz w:val="20"/>
          <w:szCs w:val="20"/>
        </w:rPr>
      </w:pPr>
      <w:r>
        <w:rPr>
          <w:rFonts w:hint="eastAsia"/>
          <w:sz w:val="20"/>
          <w:szCs w:val="20"/>
        </w:rPr>
        <w:t>由律师和</w:t>
      </w:r>
      <w:r>
        <w:rPr>
          <w:rFonts w:hint="eastAsia"/>
          <w:sz w:val="20"/>
          <w:szCs w:val="20"/>
        </w:rPr>
        <w:t>/</w:t>
      </w:r>
      <w:r>
        <w:rPr>
          <w:rFonts w:hint="eastAsia"/>
          <w:sz w:val="20"/>
          <w:szCs w:val="20"/>
        </w:rPr>
        <w:t>或针对残疾儿童问题具备专门知识或接受过专门培训的人员陪同并提供建议；</w:t>
      </w:r>
    </w:p>
    <w:p w14:paraId="42D5266C" w14:textId="77777777" w:rsidR="00435E27" w:rsidRDefault="00000000">
      <w:pPr>
        <w:numPr>
          <w:ilvl w:val="0"/>
          <w:numId w:val="41"/>
        </w:numPr>
        <w:autoSpaceDE w:val="0"/>
        <w:autoSpaceDN w:val="0"/>
        <w:adjustRightInd w:val="0"/>
        <w:spacing w:line="260" w:lineRule="exact"/>
        <w:rPr>
          <w:rFonts w:cs="Arial"/>
          <w:color w:val="000000"/>
          <w:sz w:val="20"/>
          <w:szCs w:val="20"/>
        </w:rPr>
      </w:pPr>
      <w:r>
        <w:rPr>
          <w:rFonts w:hint="eastAsia"/>
          <w:color w:val="000000"/>
          <w:sz w:val="20"/>
          <w:szCs w:val="20"/>
        </w:rPr>
        <w:lastRenderedPageBreak/>
        <w:t>由律师代表出席听证会；</w:t>
      </w:r>
    </w:p>
    <w:p w14:paraId="062FCB63" w14:textId="77777777" w:rsidR="00435E27" w:rsidRDefault="00000000">
      <w:pPr>
        <w:numPr>
          <w:ilvl w:val="0"/>
          <w:numId w:val="41"/>
        </w:numPr>
        <w:autoSpaceDE w:val="0"/>
        <w:autoSpaceDN w:val="0"/>
        <w:adjustRightInd w:val="0"/>
        <w:spacing w:line="260" w:lineRule="exact"/>
        <w:rPr>
          <w:rFonts w:cs="Arial"/>
          <w:color w:val="000000"/>
          <w:sz w:val="20"/>
          <w:szCs w:val="20"/>
        </w:rPr>
      </w:pPr>
      <w:r>
        <w:rPr>
          <w:rFonts w:hint="eastAsia"/>
          <w:color w:val="000000"/>
          <w:sz w:val="20"/>
          <w:szCs w:val="20"/>
        </w:rPr>
        <w:t>出示证据，与证人对质、质证，并要求证人到场；</w:t>
      </w:r>
    </w:p>
    <w:p w14:paraId="729A59BF" w14:textId="77777777" w:rsidR="00435E27" w:rsidRDefault="00000000">
      <w:pPr>
        <w:numPr>
          <w:ilvl w:val="0"/>
          <w:numId w:val="41"/>
        </w:numPr>
        <w:autoSpaceDE w:val="0"/>
        <w:autoSpaceDN w:val="0"/>
        <w:adjustRightInd w:val="0"/>
        <w:spacing w:line="260" w:lineRule="exact"/>
        <w:rPr>
          <w:rFonts w:cs="Arial"/>
          <w:color w:val="000000"/>
          <w:sz w:val="20"/>
          <w:szCs w:val="20"/>
        </w:rPr>
      </w:pPr>
      <w:r>
        <w:rPr>
          <w:rFonts w:hint="eastAsia"/>
          <w:color w:val="000000"/>
          <w:sz w:val="20"/>
          <w:szCs w:val="20"/>
        </w:rPr>
        <w:t>禁止在听证会上引入未在听证会前至少五个工作日向对方披露的任何证据；</w:t>
      </w:r>
    </w:p>
    <w:p w14:paraId="2671EADA" w14:textId="77777777" w:rsidR="00435E27" w:rsidRDefault="00000000">
      <w:pPr>
        <w:numPr>
          <w:ilvl w:val="0"/>
          <w:numId w:val="41"/>
        </w:numPr>
        <w:autoSpaceDE w:val="0"/>
        <w:autoSpaceDN w:val="0"/>
        <w:adjustRightInd w:val="0"/>
        <w:spacing w:line="260" w:lineRule="exact"/>
        <w:rPr>
          <w:sz w:val="20"/>
          <w:szCs w:val="20"/>
        </w:rPr>
      </w:pPr>
      <w:r>
        <w:rPr>
          <w:rFonts w:hint="eastAsia"/>
          <w:sz w:val="20"/>
          <w:szCs w:val="20"/>
        </w:rPr>
        <w:t>获取纸质版，或根据您的选择，电子版逐字听证会记录；</w:t>
      </w:r>
      <w:r>
        <w:rPr>
          <w:rFonts w:hint="eastAsia"/>
          <w:b/>
          <w:bCs/>
          <w:sz w:val="20"/>
          <w:szCs w:val="20"/>
          <w:u w:val="single"/>
        </w:rPr>
        <w:t>以及</w:t>
      </w:r>
    </w:p>
    <w:p w14:paraId="7B4B6769" w14:textId="77777777" w:rsidR="00435E27" w:rsidRDefault="00000000">
      <w:pPr>
        <w:numPr>
          <w:ilvl w:val="0"/>
          <w:numId w:val="41"/>
        </w:numPr>
        <w:autoSpaceDE w:val="0"/>
        <w:autoSpaceDN w:val="0"/>
        <w:adjustRightInd w:val="0"/>
        <w:spacing w:line="260" w:lineRule="exact"/>
        <w:rPr>
          <w:sz w:val="20"/>
          <w:szCs w:val="20"/>
        </w:rPr>
      </w:pPr>
      <w:r>
        <w:rPr>
          <w:rFonts w:hint="eastAsia"/>
          <w:sz w:val="20"/>
          <w:szCs w:val="20"/>
        </w:rPr>
        <w:t>获取纸质版，或根据您的选择，电子版事实调查结果和决定。</w:t>
      </w:r>
    </w:p>
    <w:p w14:paraId="16CB2C85" w14:textId="77777777" w:rsidR="00435E27" w:rsidRDefault="00000000">
      <w:pPr>
        <w:pStyle w:val="Heading3"/>
        <w:spacing w:before="120" w:line="260" w:lineRule="exact"/>
        <w:rPr>
          <w:sz w:val="20"/>
          <w:szCs w:val="20"/>
        </w:rPr>
      </w:pPr>
      <w:r>
        <w:rPr>
          <w:rFonts w:hint="eastAsia"/>
          <w:sz w:val="20"/>
          <w:szCs w:val="20"/>
        </w:rPr>
        <w:t>额外披露信息</w:t>
      </w:r>
    </w:p>
    <w:p w14:paraId="0B77AA15" w14:textId="77777777" w:rsidR="00435E27" w:rsidRDefault="00000000">
      <w:pPr>
        <w:autoSpaceDE w:val="0"/>
        <w:autoSpaceDN w:val="0"/>
        <w:adjustRightInd w:val="0"/>
        <w:spacing w:line="260" w:lineRule="exact"/>
        <w:rPr>
          <w:rFonts w:cs="Arial"/>
          <w:color w:val="000000"/>
          <w:sz w:val="20"/>
          <w:szCs w:val="20"/>
        </w:rPr>
      </w:pPr>
      <w:r>
        <w:rPr>
          <w:rFonts w:hint="eastAsia"/>
          <w:color w:val="000000"/>
          <w:sz w:val="20"/>
          <w:szCs w:val="20"/>
        </w:rPr>
        <w:t>在正当程序听证会前至少五个工作日，您和学区必须相互披露在该日期之前完成的所有评估，以及您或学区计划在听证会上使用的基于该等评估的建议。</w:t>
      </w:r>
      <w:r>
        <w:rPr>
          <w:rFonts w:hint="eastAsia"/>
          <w:color w:val="000000"/>
          <w:sz w:val="20"/>
          <w:szCs w:val="20"/>
        </w:rPr>
        <w:t xml:space="preserve"> </w:t>
      </w:r>
    </w:p>
    <w:p w14:paraId="08C4B136" w14:textId="77777777" w:rsidR="00435E27" w:rsidRDefault="00000000">
      <w:pPr>
        <w:autoSpaceDE w:val="0"/>
        <w:autoSpaceDN w:val="0"/>
        <w:adjustRightInd w:val="0"/>
        <w:spacing w:line="260" w:lineRule="exact"/>
        <w:rPr>
          <w:rFonts w:cs="Arial"/>
          <w:color w:val="000000"/>
          <w:sz w:val="20"/>
          <w:szCs w:val="20"/>
        </w:rPr>
      </w:pPr>
      <w:r>
        <w:rPr>
          <w:rFonts w:hint="eastAsia"/>
          <w:color w:val="000000"/>
          <w:sz w:val="20"/>
          <w:szCs w:val="20"/>
        </w:rPr>
        <w:t>如果任何一方未遵守此规定，听证官或复审官无需征得另一方同意即可阻止其在听证会上引入相关评估或建议。</w:t>
      </w:r>
    </w:p>
    <w:p w14:paraId="7CCF2653" w14:textId="77777777" w:rsidR="00435E27" w:rsidRDefault="00000000">
      <w:pPr>
        <w:pStyle w:val="Heading3"/>
        <w:spacing w:before="120" w:line="260" w:lineRule="exact"/>
        <w:rPr>
          <w:sz w:val="20"/>
          <w:szCs w:val="20"/>
        </w:rPr>
      </w:pPr>
      <w:r>
        <w:rPr>
          <w:rFonts w:hint="eastAsia"/>
          <w:sz w:val="20"/>
          <w:szCs w:val="20"/>
        </w:rPr>
        <w:t>听证会上的父母权利</w:t>
      </w:r>
      <w:r>
        <w:rPr>
          <w:rFonts w:hint="eastAsia"/>
          <w:sz w:val="20"/>
          <w:szCs w:val="20"/>
        </w:rPr>
        <w:t xml:space="preserve"> </w:t>
      </w:r>
    </w:p>
    <w:p w14:paraId="31FE49D2" w14:textId="77777777" w:rsidR="00435E27" w:rsidRDefault="00000000">
      <w:pPr>
        <w:spacing w:line="260" w:lineRule="exact"/>
        <w:rPr>
          <w:sz w:val="20"/>
          <w:szCs w:val="20"/>
        </w:rPr>
      </w:pPr>
      <w:r>
        <w:rPr>
          <w:rFonts w:hint="eastAsia"/>
          <w:sz w:val="20"/>
          <w:szCs w:val="20"/>
        </w:rPr>
        <w:t>您必须获得以下权利：</w:t>
      </w:r>
      <w:r>
        <w:rPr>
          <w:rFonts w:hint="eastAsia"/>
          <w:sz w:val="20"/>
          <w:szCs w:val="20"/>
        </w:rPr>
        <w:t xml:space="preserve"> </w:t>
      </w:r>
    </w:p>
    <w:p w14:paraId="0362C6F3" w14:textId="77777777" w:rsidR="00435E27" w:rsidRDefault="00000000">
      <w:pPr>
        <w:numPr>
          <w:ilvl w:val="0"/>
          <w:numId w:val="42"/>
        </w:numPr>
        <w:autoSpaceDE w:val="0"/>
        <w:autoSpaceDN w:val="0"/>
        <w:adjustRightInd w:val="0"/>
        <w:spacing w:line="260" w:lineRule="exact"/>
        <w:rPr>
          <w:rFonts w:cs="Arial"/>
          <w:color w:val="000000"/>
          <w:sz w:val="20"/>
          <w:szCs w:val="20"/>
        </w:rPr>
      </w:pPr>
      <w:r>
        <w:rPr>
          <w:rFonts w:hint="eastAsia"/>
          <w:color w:val="000000"/>
          <w:sz w:val="20"/>
          <w:szCs w:val="20"/>
        </w:rPr>
        <w:t>让您的孩子出席听证会；</w:t>
      </w:r>
    </w:p>
    <w:p w14:paraId="7F76FA97" w14:textId="77777777" w:rsidR="00435E27" w:rsidRDefault="00000000">
      <w:pPr>
        <w:numPr>
          <w:ilvl w:val="0"/>
          <w:numId w:val="42"/>
        </w:numPr>
        <w:autoSpaceDE w:val="0"/>
        <w:autoSpaceDN w:val="0"/>
        <w:adjustRightInd w:val="0"/>
        <w:spacing w:line="260" w:lineRule="exact"/>
        <w:rPr>
          <w:rFonts w:cs="Arial"/>
          <w:color w:val="000000"/>
          <w:sz w:val="20"/>
          <w:szCs w:val="20"/>
        </w:rPr>
      </w:pPr>
      <w:r>
        <w:rPr>
          <w:rFonts w:hint="eastAsia"/>
          <w:color w:val="000000"/>
          <w:sz w:val="20"/>
          <w:szCs w:val="20"/>
        </w:rPr>
        <w:t>公开审理；</w:t>
      </w:r>
      <w:r>
        <w:rPr>
          <w:rFonts w:hint="eastAsia"/>
          <w:b/>
          <w:bCs/>
          <w:color w:val="000000"/>
          <w:sz w:val="20"/>
          <w:szCs w:val="20"/>
          <w:u w:val="single"/>
        </w:rPr>
        <w:t>以及</w:t>
      </w:r>
    </w:p>
    <w:p w14:paraId="12787A67" w14:textId="77777777" w:rsidR="00435E27" w:rsidRDefault="00000000">
      <w:pPr>
        <w:numPr>
          <w:ilvl w:val="0"/>
          <w:numId w:val="42"/>
        </w:numPr>
        <w:autoSpaceDE w:val="0"/>
        <w:autoSpaceDN w:val="0"/>
        <w:adjustRightInd w:val="0"/>
        <w:spacing w:line="260" w:lineRule="exact"/>
        <w:rPr>
          <w:rFonts w:cs="Arial"/>
          <w:color w:val="000000"/>
          <w:sz w:val="20"/>
          <w:szCs w:val="20"/>
        </w:rPr>
      </w:pPr>
      <w:r>
        <w:rPr>
          <w:rFonts w:hint="eastAsia"/>
          <w:color w:val="000000"/>
          <w:sz w:val="20"/>
          <w:szCs w:val="20"/>
        </w:rPr>
        <w:t>免费获得听证会记录、事实调查结果和决定。</w:t>
      </w:r>
      <w:r>
        <w:rPr>
          <w:rFonts w:hint="eastAsia"/>
          <w:color w:val="000000"/>
          <w:sz w:val="20"/>
          <w:szCs w:val="20"/>
        </w:rPr>
        <w:t xml:space="preserve"> </w:t>
      </w:r>
    </w:p>
    <w:p w14:paraId="32FC8B86" w14:textId="77777777" w:rsidR="00435E27" w:rsidRDefault="00000000">
      <w:pPr>
        <w:pStyle w:val="Heading2"/>
        <w:spacing w:before="0" w:line="260" w:lineRule="exact"/>
        <w:rPr>
          <w:sz w:val="24"/>
        </w:rPr>
      </w:pPr>
      <w:bookmarkStart w:id="52" w:name="_Toc143249821"/>
      <w:r>
        <w:rPr>
          <w:rFonts w:hint="eastAsia"/>
          <w:sz w:val="24"/>
        </w:rPr>
        <w:t>听证会决定</w:t>
      </w:r>
      <w:bookmarkEnd w:id="52"/>
    </w:p>
    <w:p w14:paraId="1D815FCF" w14:textId="77777777" w:rsidR="00435E27" w:rsidRDefault="00000000">
      <w:pPr>
        <w:pStyle w:val="CFR"/>
        <w:spacing w:line="260" w:lineRule="exact"/>
        <w:rPr>
          <w:sz w:val="20"/>
        </w:rPr>
      </w:pPr>
      <w:r>
        <w:rPr>
          <w:rFonts w:hint="eastAsia"/>
          <w:sz w:val="20"/>
        </w:rPr>
        <w:t>《美国联邦法规》第</w:t>
      </w:r>
      <w:r>
        <w:rPr>
          <w:rFonts w:hint="eastAsia"/>
          <w:sz w:val="20"/>
        </w:rPr>
        <w:t xml:space="preserve"> 34 </w:t>
      </w:r>
      <w:r>
        <w:rPr>
          <w:rFonts w:hint="eastAsia"/>
          <w:sz w:val="20"/>
        </w:rPr>
        <w:t>篇第</w:t>
      </w:r>
      <w:r>
        <w:rPr>
          <w:rFonts w:hint="eastAsia"/>
          <w:sz w:val="20"/>
        </w:rPr>
        <w:t xml:space="preserve"> 300.513 </w:t>
      </w:r>
      <w:r>
        <w:rPr>
          <w:rFonts w:hint="eastAsia"/>
          <w:sz w:val="20"/>
        </w:rPr>
        <w:t>条；</w:t>
      </w:r>
      <w:r>
        <w:rPr>
          <w:rFonts w:hint="eastAsia"/>
          <w:sz w:val="20"/>
        </w:rPr>
        <w:t>K.S.A.</w:t>
      </w:r>
      <w:r>
        <w:rPr>
          <w:rFonts w:hint="eastAsia"/>
          <w:sz w:val="20"/>
        </w:rPr>
        <w:t>第</w:t>
      </w:r>
      <w:r>
        <w:rPr>
          <w:rFonts w:hint="eastAsia"/>
          <w:sz w:val="20"/>
        </w:rPr>
        <w:t xml:space="preserve"> 72-3416(g) </w:t>
      </w:r>
      <w:r>
        <w:rPr>
          <w:rFonts w:hint="eastAsia"/>
          <w:sz w:val="20"/>
        </w:rPr>
        <w:t>条；</w:t>
      </w:r>
      <w:r>
        <w:rPr>
          <w:rFonts w:hint="eastAsia"/>
          <w:sz w:val="20"/>
        </w:rPr>
        <w:t>K.S.A.</w:t>
      </w:r>
      <w:r>
        <w:rPr>
          <w:rFonts w:hint="eastAsia"/>
          <w:sz w:val="20"/>
        </w:rPr>
        <w:t>第</w:t>
      </w:r>
      <w:r>
        <w:rPr>
          <w:rFonts w:hint="eastAsia"/>
          <w:sz w:val="20"/>
        </w:rPr>
        <w:t xml:space="preserve"> 72-3415(f) </w:t>
      </w:r>
      <w:r>
        <w:rPr>
          <w:rFonts w:hint="eastAsia"/>
          <w:sz w:val="20"/>
        </w:rPr>
        <w:t>条；</w:t>
      </w:r>
      <w:r>
        <w:rPr>
          <w:rFonts w:hint="eastAsia"/>
          <w:sz w:val="20"/>
        </w:rPr>
        <w:t>K.S.A.</w:t>
      </w:r>
      <w:r>
        <w:rPr>
          <w:rFonts w:hint="eastAsia"/>
          <w:sz w:val="20"/>
        </w:rPr>
        <w:t>第</w:t>
      </w:r>
      <w:r>
        <w:rPr>
          <w:rFonts w:hint="eastAsia"/>
          <w:sz w:val="20"/>
        </w:rPr>
        <w:t xml:space="preserve"> 72-3418(a) </w:t>
      </w:r>
      <w:r>
        <w:rPr>
          <w:rFonts w:hint="eastAsia"/>
          <w:sz w:val="20"/>
        </w:rPr>
        <w:t>条</w:t>
      </w:r>
    </w:p>
    <w:p w14:paraId="074550A9" w14:textId="77777777" w:rsidR="00435E27" w:rsidRDefault="00000000">
      <w:pPr>
        <w:pStyle w:val="Heading3"/>
        <w:spacing w:before="120" w:line="260" w:lineRule="exact"/>
        <w:rPr>
          <w:sz w:val="20"/>
          <w:szCs w:val="20"/>
        </w:rPr>
      </w:pPr>
      <w:r>
        <w:rPr>
          <w:rFonts w:hint="eastAsia"/>
          <w:sz w:val="20"/>
          <w:szCs w:val="20"/>
        </w:rPr>
        <w:t>听证官的决定</w:t>
      </w:r>
    </w:p>
    <w:p w14:paraId="09340950" w14:textId="77777777" w:rsidR="00435E27" w:rsidRDefault="00000000">
      <w:pPr>
        <w:autoSpaceDE w:val="0"/>
        <w:autoSpaceDN w:val="0"/>
        <w:adjustRightInd w:val="0"/>
        <w:spacing w:line="260" w:lineRule="exact"/>
        <w:rPr>
          <w:rFonts w:cs="Arial"/>
          <w:color w:val="000000"/>
          <w:sz w:val="20"/>
          <w:szCs w:val="20"/>
        </w:rPr>
      </w:pPr>
      <w:r>
        <w:rPr>
          <w:rFonts w:hint="eastAsia"/>
          <w:color w:val="000000"/>
          <w:sz w:val="20"/>
          <w:szCs w:val="20"/>
        </w:rPr>
        <w:t>听证官必须基于与免费的适当公共教育</w:t>
      </w:r>
      <w:r>
        <w:rPr>
          <w:rFonts w:hint="eastAsia"/>
          <w:color w:val="000000"/>
          <w:sz w:val="20"/>
          <w:szCs w:val="20"/>
        </w:rPr>
        <w:t xml:space="preserve"> (FAPE) </w:t>
      </w:r>
      <w:r>
        <w:rPr>
          <w:rFonts w:hint="eastAsia"/>
          <w:color w:val="000000"/>
          <w:sz w:val="20"/>
          <w:szCs w:val="20"/>
        </w:rPr>
        <w:t>直接相关的证据和论据，来决定您的孩子是否接受了</w:t>
      </w:r>
      <w:r>
        <w:rPr>
          <w:rFonts w:hint="eastAsia"/>
          <w:color w:val="000000"/>
          <w:sz w:val="20"/>
          <w:szCs w:val="20"/>
        </w:rPr>
        <w:t xml:space="preserve"> FAPE</w:t>
      </w:r>
      <w:r>
        <w:rPr>
          <w:rFonts w:hint="eastAsia"/>
          <w:color w:val="000000"/>
          <w:sz w:val="20"/>
          <w:szCs w:val="20"/>
        </w:rPr>
        <w:t>。</w:t>
      </w:r>
      <w:r>
        <w:rPr>
          <w:rFonts w:hint="eastAsia"/>
          <w:color w:val="000000"/>
          <w:sz w:val="20"/>
          <w:szCs w:val="20"/>
        </w:rPr>
        <w:t xml:space="preserve"> </w:t>
      </w:r>
    </w:p>
    <w:p w14:paraId="2C55F218" w14:textId="77777777" w:rsidR="00435E27" w:rsidRDefault="00000000">
      <w:pPr>
        <w:spacing w:line="260" w:lineRule="exact"/>
        <w:rPr>
          <w:sz w:val="20"/>
          <w:szCs w:val="20"/>
        </w:rPr>
      </w:pPr>
      <w:r>
        <w:rPr>
          <w:rFonts w:hint="eastAsia"/>
          <w:sz w:val="20"/>
          <w:szCs w:val="20"/>
        </w:rPr>
        <w:t>如果是指控程序性违规（例如“</w:t>
      </w:r>
      <w:r>
        <w:rPr>
          <w:rFonts w:hint="eastAsia"/>
          <w:sz w:val="20"/>
          <w:szCs w:val="20"/>
        </w:rPr>
        <w:t xml:space="preserve">IEP </w:t>
      </w:r>
      <w:r>
        <w:rPr>
          <w:rFonts w:hint="eastAsia"/>
          <w:sz w:val="20"/>
          <w:szCs w:val="20"/>
        </w:rPr>
        <w:t>团队不完整”）的案件，听证官仅在程序性违规有以下情况时才能认定您的孩子未接受</w:t>
      </w:r>
      <w:r>
        <w:rPr>
          <w:rFonts w:hint="eastAsia"/>
          <w:sz w:val="20"/>
          <w:szCs w:val="20"/>
        </w:rPr>
        <w:t xml:space="preserve"> FAPE</w:t>
      </w:r>
      <w:r>
        <w:rPr>
          <w:rFonts w:hint="eastAsia"/>
          <w:sz w:val="20"/>
          <w:szCs w:val="20"/>
        </w:rPr>
        <w:t>：</w:t>
      </w:r>
      <w:r>
        <w:rPr>
          <w:rFonts w:hint="eastAsia"/>
          <w:sz w:val="20"/>
          <w:szCs w:val="20"/>
        </w:rPr>
        <w:t xml:space="preserve"> </w:t>
      </w:r>
    </w:p>
    <w:p w14:paraId="783546C0" w14:textId="77777777" w:rsidR="00435E27" w:rsidRDefault="00000000">
      <w:pPr>
        <w:numPr>
          <w:ilvl w:val="0"/>
          <w:numId w:val="43"/>
        </w:numPr>
        <w:autoSpaceDE w:val="0"/>
        <w:autoSpaceDN w:val="0"/>
        <w:adjustRightInd w:val="0"/>
        <w:spacing w:line="260" w:lineRule="exact"/>
        <w:rPr>
          <w:rFonts w:cs="Arial"/>
          <w:color w:val="000000"/>
          <w:sz w:val="20"/>
          <w:szCs w:val="20"/>
        </w:rPr>
      </w:pPr>
      <w:r>
        <w:rPr>
          <w:rFonts w:hint="eastAsia"/>
          <w:color w:val="000000"/>
          <w:sz w:val="20"/>
          <w:szCs w:val="20"/>
        </w:rPr>
        <w:t>侵害您孩子接受</w:t>
      </w:r>
      <w:r>
        <w:rPr>
          <w:rFonts w:hint="eastAsia"/>
          <w:color w:val="000000"/>
          <w:sz w:val="20"/>
          <w:szCs w:val="20"/>
        </w:rPr>
        <w:t xml:space="preserve">FAPE </w:t>
      </w:r>
      <w:r>
        <w:rPr>
          <w:rFonts w:hint="eastAsia"/>
          <w:color w:val="000000"/>
          <w:sz w:val="20"/>
          <w:szCs w:val="20"/>
        </w:rPr>
        <w:t>的权利；</w:t>
      </w:r>
    </w:p>
    <w:p w14:paraId="2EE83142" w14:textId="77777777" w:rsidR="00435E27" w:rsidRDefault="00000000">
      <w:pPr>
        <w:numPr>
          <w:ilvl w:val="0"/>
          <w:numId w:val="43"/>
        </w:numPr>
        <w:autoSpaceDE w:val="0"/>
        <w:autoSpaceDN w:val="0"/>
        <w:adjustRightInd w:val="0"/>
        <w:spacing w:line="260" w:lineRule="exact"/>
        <w:rPr>
          <w:rFonts w:cs="Arial"/>
          <w:color w:val="000000"/>
          <w:sz w:val="20"/>
          <w:szCs w:val="20"/>
        </w:rPr>
      </w:pPr>
      <w:r>
        <w:rPr>
          <w:rFonts w:hint="eastAsia"/>
          <w:color w:val="000000"/>
          <w:sz w:val="20"/>
          <w:szCs w:val="20"/>
        </w:rPr>
        <w:t>针对为您孩子提供</w:t>
      </w:r>
      <w:r>
        <w:rPr>
          <w:rFonts w:hint="eastAsia"/>
          <w:color w:val="000000"/>
          <w:sz w:val="20"/>
          <w:szCs w:val="20"/>
        </w:rPr>
        <w:t xml:space="preserve"> FAPE </w:t>
      </w:r>
      <w:r>
        <w:rPr>
          <w:rFonts w:hint="eastAsia"/>
          <w:color w:val="000000"/>
          <w:sz w:val="20"/>
          <w:szCs w:val="20"/>
        </w:rPr>
        <w:t>的决策流程，您的参与机会被严重干扰；</w:t>
      </w:r>
      <w:r>
        <w:rPr>
          <w:rFonts w:hint="eastAsia"/>
          <w:b/>
          <w:bCs/>
          <w:color w:val="000000"/>
          <w:sz w:val="20"/>
          <w:szCs w:val="20"/>
          <w:u w:val="single"/>
        </w:rPr>
        <w:t>或</w:t>
      </w:r>
    </w:p>
    <w:p w14:paraId="1CB66E0C" w14:textId="77777777" w:rsidR="00435E27" w:rsidRDefault="00000000">
      <w:pPr>
        <w:numPr>
          <w:ilvl w:val="0"/>
          <w:numId w:val="43"/>
        </w:numPr>
        <w:autoSpaceDE w:val="0"/>
        <w:autoSpaceDN w:val="0"/>
        <w:adjustRightInd w:val="0"/>
        <w:spacing w:line="260" w:lineRule="exact"/>
        <w:rPr>
          <w:rFonts w:cs="Arial"/>
          <w:color w:val="000000"/>
          <w:sz w:val="20"/>
          <w:szCs w:val="20"/>
        </w:rPr>
      </w:pPr>
      <w:r>
        <w:rPr>
          <w:rFonts w:hint="eastAsia"/>
          <w:color w:val="000000"/>
          <w:sz w:val="20"/>
          <w:szCs w:val="20"/>
        </w:rPr>
        <w:t>导致您的孩子被剥夺教育福利。</w:t>
      </w:r>
    </w:p>
    <w:p w14:paraId="1DA87743" w14:textId="77777777" w:rsidR="00435E27" w:rsidRDefault="00000000">
      <w:pPr>
        <w:spacing w:line="260" w:lineRule="exact"/>
        <w:rPr>
          <w:rFonts w:cs="Arial"/>
          <w:sz w:val="20"/>
          <w:szCs w:val="20"/>
        </w:rPr>
      </w:pPr>
      <w:r>
        <w:rPr>
          <w:rFonts w:hint="eastAsia"/>
          <w:sz w:val="20"/>
          <w:szCs w:val="20"/>
        </w:rPr>
        <w:t>上述任何规定均不得被解释为可以妨碍听证官命令学区遵守</w:t>
      </w:r>
      <w:r>
        <w:rPr>
          <w:rFonts w:hint="eastAsia"/>
          <w:sz w:val="20"/>
          <w:szCs w:val="20"/>
        </w:rPr>
        <w:t xml:space="preserve"> IDEA B </w:t>
      </w:r>
      <w:r>
        <w:rPr>
          <w:rFonts w:hint="eastAsia"/>
          <w:sz w:val="20"/>
          <w:szCs w:val="20"/>
        </w:rPr>
        <w:t>部分下联邦法规中的程序性保障要求（《美国联邦法规》第</w:t>
      </w:r>
      <w:r>
        <w:rPr>
          <w:rFonts w:hint="eastAsia"/>
          <w:sz w:val="20"/>
          <w:szCs w:val="20"/>
        </w:rPr>
        <w:t xml:space="preserve"> 34 </w:t>
      </w:r>
      <w:r>
        <w:rPr>
          <w:rFonts w:hint="eastAsia"/>
          <w:sz w:val="20"/>
          <w:szCs w:val="20"/>
        </w:rPr>
        <w:t>篇第</w:t>
      </w:r>
      <w:r>
        <w:rPr>
          <w:rFonts w:hint="eastAsia"/>
          <w:sz w:val="20"/>
          <w:szCs w:val="20"/>
        </w:rPr>
        <w:t xml:space="preserve"> 300.500 </w:t>
      </w:r>
      <w:r>
        <w:rPr>
          <w:rFonts w:hint="eastAsia"/>
          <w:sz w:val="20"/>
          <w:szCs w:val="20"/>
        </w:rPr>
        <w:t>到</w:t>
      </w:r>
      <w:r>
        <w:rPr>
          <w:rFonts w:hint="eastAsia"/>
          <w:sz w:val="20"/>
          <w:szCs w:val="20"/>
        </w:rPr>
        <w:t xml:space="preserve"> 300.536 </w:t>
      </w:r>
      <w:r>
        <w:rPr>
          <w:rFonts w:hint="eastAsia"/>
          <w:sz w:val="20"/>
          <w:szCs w:val="20"/>
        </w:rPr>
        <w:t>条），以及州法律规定的程序性要求。</w:t>
      </w:r>
    </w:p>
    <w:p w14:paraId="62F401F4" w14:textId="77777777" w:rsidR="00435E27" w:rsidRDefault="00000000">
      <w:pPr>
        <w:spacing w:line="260" w:lineRule="exact"/>
        <w:rPr>
          <w:rFonts w:cs="Arial"/>
          <w:sz w:val="20"/>
          <w:szCs w:val="20"/>
        </w:rPr>
      </w:pPr>
      <w:r>
        <w:rPr>
          <w:rFonts w:hint="eastAsia"/>
          <w:sz w:val="20"/>
          <w:szCs w:val="20"/>
        </w:rPr>
        <w:t>以下标题下的任何规定：</w:t>
      </w:r>
      <w:r>
        <w:rPr>
          <w:rFonts w:hint="eastAsia"/>
          <w:b/>
          <w:bCs/>
          <w:i/>
          <w:iCs/>
          <w:sz w:val="20"/>
          <w:szCs w:val="20"/>
        </w:rPr>
        <w:t>提出正当程序投诉；正当程序投诉；表格范本；决议流程；公正的正当程序听证会；听证会权利；听证会决定</w:t>
      </w:r>
      <w:r>
        <w:rPr>
          <w:rFonts w:hint="eastAsia"/>
          <w:sz w:val="20"/>
          <w:szCs w:val="20"/>
        </w:rPr>
        <w:t>（《美国联邦法规》第</w:t>
      </w:r>
      <w:r>
        <w:rPr>
          <w:rFonts w:hint="eastAsia"/>
          <w:sz w:val="20"/>
          <w:szCs w:val="20"/>
        </w:rPr>
        <w:t xml:space="preserve"> 34 </w:t>
      </w:r>
      <w:r>
        <w:rPr>
          <w:rFonts w:hint="eastAsia"/>
          <w:sz w:val="20"/>
          <w:szCs w:val="20"/>
        </w:rPr>
        <w:t>篇第</w:t>
      </w:r>
      <w:r>
        <w:rPr>
          <w:rFonts w:hint="eastAsia"/>
          <w:sz w:val="20"/>
          <w:szCs w:val="20"/>
        </w:rPr>
        <w:t xml:space="preserve"> 300.507 </w:t>
      </w:r>
      <w:r>
        <w:rPr>
          <w:rFonts w:hint="eastAsia"/>
          <w:sz w:val="20"/>
          <w:szCs w:val="20"/>
        </w:rPr>
        <w:t>到</w:t>
      </w:r>
      <w:r>
        <w:rPr>
          <w:rFonts w:hint="eastAsia"/>
          <w:sz w:val="20"/>
          <w:szCs w:val="20"/>
        </w:rPr>
        <w:t xml:space="preserve"> 300.513 </w:t>
      </w:r>
      <w:r>
        <w:rPr>
          <w:rFonts w:hint="eastAsia"/>
          <w:sz w:val="20"/>
          <w:szCs w:val="20"/>
        </w:rPr>
        <w:t>条；</w:t>
      </w:r>
      <w:r>
        <w:rPr>
          <w:rFonts w:hint="eastAsia"/>
          <w:sz w:val="20"/>
          <w:szCs w:val="20"/>
        </w:rPr>
        <w:t>K.S.A.</w:t>
      </w:r>
      <w:r>
        <w:rPr>
          <w:rFonts w:hint="eastAsia"/>
          <w:sz w:val="20"/>
          <w:szCs w:val="20"/>
        </w:rPr>
        <w:t>第</w:t>
      </w:r>
      <w:r>
        <w:rPr>
          <w:rFonts w:hint="eastAsia"/>
          <w:sz w:val="20"/>
          <w:szCs w:val="20"/>
        </w:rPr>
        <w:t xml:space="preserve"> 72-3415 </w:t>
      </w:r>
      <w:r>
        <w:rPr>
          <w:rFonts w:hint="eastAsia"/>
          <w:sz w:val="20"/>
          <w:szCs w:val="20"/>
        </w:rPr>
        <w:t>和</w:t>
      </w:r>
      <w:r>
        <w:rPr>
          <w:rFonts w:hint="eastAsia"/>
          <w:sz w:val="20"/>
          <w:szCs w:val="20"/>
        </w:rPr>
        <w:t xml:space="preserve"> 3416 </w:t>
      </w:r>
      <w:r>
        <w:rPr>
          <w:rFonts w:hint="eastAsia"/>
          <w:sz w:val="20"/>
          <w:szCs w:val="20"/>
        </w:rPr>
        <w:t>条）均不得影响您向州教育机构对正当程序听证会决定提出上诉的权利。</w:t>
      </w:r>
    </w:p>
    <w:p w14:paraId="45FBEBD2" w14:textId="77777777" w:rsidR="00435E27" w:rsidRDefault="00000000">
      <w:pPr>
        <w:pStyle w:val="Heading3"/>
        <w:spacing w:before="120" w:line="260" w:lineRule="exact"/>
        <w:rPr>
          <w:sz w:val="20"/>
          <w:szCs w:val="20"/>
        </w:rPr>
      </w:pPr>
      <w:r>
        <w:rPr>
          <w:rFonts w:hint="eastAsia"/>
          <w:sz w:val="20"/>
          <w:szCs w:val="20"/>
        </w:rPr>
        <w:t>单独请求举行正当程序听证会</w:t>
      </w:r>
      <w:r>
        <w:rPr>
          <w:rFonts w:hint="eastAsia"/>
          <w:sz w:val="20"/>
          <w:szCs w:val="20"/>
        </w:rPr>
        <w:t xml:space="preserve"> </w:t>
      </w:r>
    </w:p>
    <w:p w14:paraId="6C92ACA1" w14:textId="77777777" w:rsidR="00435E27" w:rsidRDefault="00000000">
      <w:pPr>
        <w:autoSpaceDE w:val="0"/>
        <w:autoSpaceDN w:val="0"/>
        <w:adjustRightInd w:val="0"/>
        <w:spacing w:line="260" w:lineRule="exact"/>
        <w:rPr>
          <w:rFonts w:cs="Arial"/>
          <w:color w:val="000000"/>
          <w:sz w:val="20"/>
          <w:szCs w:val="20"/>
        </w:rPr>
      </w:pPr>
      <w:r>
        <w:rPr>
          <w:rFonts w:hint="eastAsia"/>
          <w:sz w:val="20"/>
          <w:szCs w:val="20"/>
        </w:rPr>
        <w:t xml:space="preserve">IDEA B </w:t>
      </w:r>
      <w:r>
        <w:rPr>
          <w:rFonts w:hint="eastAsia"/>
          <w:sz w:val="20"/>
          <w:szCs w:val="20"/>
        </w:rPr>
        <w:t>部分下联邦法规中的程序性保障部分</w:t>
      </w:r>
      <w:r>
        <w:rPr>
          <w:rFonts w:hint="eastAsia"/>
          <w:color w:val="000000"/>
          <w:sz w:val="20"/>
          <w:szCs w:val="20"/>
        </w:rPr>
        <w:t>（《美国联邦法规》第</w:t>
      </w:r>
      <w:r>
        <w:rPr>
          <w:rFonts w:hint="eastAsia"/>
          <w:color w:val="000000"/>
          <w:sz w:val="20"/>
          <w:szCs w:val="20"/>
        </w:rPr>
        <w:t xml:space="preserve"> 34 </w:t>
      </w:r>
      <w:r>
        <w:rPr>
          <w:rFonts w:hint="eastAsia"/>
          <w:color w:val="000000"/>
          <w:sz w:val="20"/>
          <w:szCs w:val="20"/>
        </w:rPr>
        <w:t>篇第</w:t>
      </w:r>
      <w:r>
        <w:rPr>
          <w:rFonts w:hint="eastAsia"/>
          <w:color w:val="000000"/>
          <w:sz w:val="20"/>
          <w:szCs w:val="20"/>
        </w:rPr>
        <w:t xml:space="preserve"> 300.500 </w:t>
      </w:r>
      <w:r>
        <w:rPr>
          <w:rFonts w:hint="eastAsia"/>
          <w:color w:val="000000"/>
          <w:sz w:val="20"/>
          <w:szCs w:val="20"/>
        </w:rPr>
        <w:t>到</w:t>
      </w:r>
      <w:r>
        <w:rPr>
          <w:rFonts w:hint="eastAsia"/>
          <w:color w:val="000000"/>
          <w:sz w:val="20"/>
          <w:szCs w:val="20"/>
        </w:rPr>
        <w:t xml:space="preserve"> 300.536 </w:t>
      </w:r>
      <w:r>
        <w:rPr>
          <w:rFonts w:hint="eastAsia"/>
          <w:color w:val="000000"/>
          <w:sz w:val="20"/>
          <w:szCs w:val="20"/>
        </w:rPr>
        <w:t>条）或州法律规定的程序性要求</w:t>
      </w:r>
      <w:r>
        <w:rPr>
          <w:rFonts w:hint="eastAsia"/>
          <w:sz w:val="20"/>
          <w:szCs w:val="20"/>
        </w:rPr>
        <w:t>中的</w:t>
      </w:r>
      <w:r>
        <w:rPr>
          <w:rFonts w:hint="eastAsia"/>
          <w:color w:val="000000"/>
          <w:sz w:val="20"/>
          <w:szCs w:val="20"/>
        </w:rPr>
        <w:t>任何规定，</w:t>
      </w:r>
      <w:r>
        <w:rPr>
          <w:rFonts w:hint="eastAsia"/>
          <w:sz w:val="20"/>
          <w:szCs w:val="20"/>
        </w:rPr>
        <w:t>均不得被解释为可以</w:t>
      </w:r>
      <w:r>
        <w:rPr>
          <w:rFonts w:hint="eastAsia"/>
          <w:color w:val="000000"/>
          <w:sz w:val="20"/>
          <w:szCs w:val="20"/>
        </w:rPr>
        <w:t>妨碍您就已提出的正当程序投诉之外的问题单独提出正当程序投诉。</w:t>
      </w:r>
    </w:p>
    <w:p w14:paraId="51F5986B" w14:textId="77777777" w:rsidR="00435E27" w:rsidRDefault="00000000">
      <w:pPr>
        <w:pStyle w:val="Heading3"/>
        <w:spacing w:before="120" w:line="260" w:lineRule="exact"/>
        <w:rPr>
          <w:sz w:val="20"/>
          <w:szCs w:val="20"/>
        </w:rPr>
      </w:pPr>
      <w:r>
        <w:rPr>
          <w:rFonts w:hint="eastAsia"/>
          <w:sz w:val="20"/>
          <w:szCs w:val="20"/>
        </w:rPr>
        <w:lastRenderedPageBreak/>
        <w:t>向咨询小组和公众发布调查结果和决定</w:t>
      </w:r>
    </w:p>
    <w:p w14:paraId="55E52B7E" w14:textId="77777777" w:rsidR="00435E27" w:rsidRDefault="00000000">
      <w:pPr>
        <w:spacing w:line="260" w:lineRule="exact"/>
        <w:rPr>
          <w:sz w:val="20"/>
          <w:szCs w:val="20"/>
        </w:rPr>
      </w:pPr>
      <w:r>
        <w:rPr>
          <w:rFonts w:hint="eastAsia"/>
          <w:sz w:val="20"/>
          <w:szCs w:val="20"/>
        </w:rPr>
        <w:t>在删除任何个人身份信息后，州教育机构或学区（以负责您听证会的一方为准）必须：</w:t>
      </w:r>
      <w:r>
        <w:rPr>
          <w:rFonts w:hint="eastAsia"/>
          <w:sz w:val="20"/>
          <w:szCs w:val="20"/>
        </w:rPr>
        <w:t xml:space="preserve"> </w:t>
      </w:r>
    </w:p>
    <w:p w14:paraId="53C26CD2" w14:textId="77777777" w:rsidR="00435E27" w:rsidRDefault="00000000">
      <w:pPr>
        <w:numPr>
          <w:ilvl w:val="0"/>
          <w:numId w:val="44"/>
        </w:numPr>
        <w:autoSpaceDE w:val="0"/>
        <w:autoSpaceDN w:val="0"/>
        <w:adjustRightInd w:val="0"/>
        <w:spacing w:line="260" w:lineRule="exact"/>
        <w:rPr>
          <w:rFonts w:cs="Arial"/>
          <w:sz w:val="20"/>
          <w:szCs w:val="20"/>
        </w:rPr>
      </w:pPr>
      <w:r>
        <w:rPr>
          <w:rFonts w:hint="eastAsia"/>
          <w:sz w:val="20"/>
          <w:szCs w:val="20"/>
        </w:rPr>
        <w:t>向州特殊教育咨询小组提供正当程序听证会或上诉的调查结果和决定；</w:t>
      </w:r>
      <w:r>
        <w:rPr>
          <w:rFonts w:hint="eastAsia"/>
          <w:b/>
          <w:bCs/>
          <w:sz w:val="20"/>
          <w:szCs w:val="20"/>
          <w:u w:val="single"/>
        </w:rPr>
        <w:t>以及</w:t>
      </w:r>
    </w:p>
    <w:p w14:paraId="64D58B47" w14:textId="77777777" w:rsidR="00435E27" w:rsidRDefault="00000000">
      <w:pPr>
        <w:numPr>
          <w:ilvl w:val="0"/>
          <w:numId w:val="44"/>
        </w:numPr>
        <w:autoSpaceDE w:val="0"/>
        <w:autoSpaceDN w:val="0"/>
        <w:adjustRightInd w:val="0"/>
        <w:spacing w:line="260" w:lineRule="exact"/>
        <w:rPr>
          <w:rFonts w:cs="Arial"/>
          <w:sz w:val="20"/>
          <w:szCs w:val="20"/>
        </w:rPr>
      </w:pPr>
      <w:r>
        <w:rPr>
          <w:rFonts w:hint="eastAsia"/>
          <w:sz w:val="20"/>
          <w:szCs w:val="20"/>
        </w:rPr>
        <w:t>向公众公布这些调查结果和决定。</w:t>
      </w:r>
    </w:p>
    <w:p w14:paraId="6F4D1E92" w14:textId="77777777" w:rsidR="00435E27" w:rsidRDefault="00000000">
      <w:pPr>
        <w:pStyle w:val="Heading1"/>
        <w:spacing w:line="260" w:lineRule="exact"/>
      </w:pPr>
      <w:bookmarkStart w:id="53" w:name="_Toc143249822"/>
      <w:r>
        <w:rPr>
          <w:rFonts w:hint="eastAsia"/>
        </w:rPr>
        <w:lastRenderedPageBreak/>
        <w:t>上诉</w:t>
      </w:r>
      <w:bookmarkEnd w:id="53"/>
      <w:r>
        <w:rPr>
          <w:rFonts w:hint="eastAsia"/>
        </w:rPr>
        <w:t xml:space="preserve"> </w:t>
      </w:r>
    </w:p>
    <w:p w14:paraId="7C9AC9EF" w14:textId="77777777" w:rsidR="00435E27" w:rsidRDefault="00000000">
      <w:pPr>
        <w:pStyle w:val="Heading2"/>
        <w:spacing w:before="0" w:line="260" w:lineRule="exact"/>
        <w:rPr>
          <w:sz w:val="24"/>
        </w:rPr>
      </w:pPr>
      <w:bookmarkStart w:id="54" w:name="_Toc143249823"/>
      <w:r>
        <w:rPr>
          <w:rFonts w:hint="eastAsia"/>
          <w:sz w:val="24"/>
        </w:rPr>
        <w:t>决定的终局性；上诉；公正复审</w:t>
      </w:r>
      <w:bookmarkEnd w:id="54"/>
    </w:p>
    <w:p w14:paraId="5941E29D" w14:textId="77777777" w:rsidR="00435E27" w:rsidRDefault="00000000">
      <w:pPr>
        <w:pStyle w:val="CFR"/>
        <w:spacing w:line="260" w:lineRule="exact"/>
        <w:rPr>
          <w:sz w:val="20"/>
        </w:rPr>
      </w:pPr>
      <w:r>
        <w:rPr>
          <w:rFonts w:hint="eastAsia"/>
          <w:sz w:val="20"/>
        </w:rPr>
        <w:t>《美国联邦法规》第</w:t>
      </w:r>
      <w:r>
        <w:rPr>
          <w:rFonts w:hint="eastAsia"/>
          <w:sz w:val="20"/>
        </w:rPr>
        <w:t xml:space="preserve"> 34 </w:t>
      </w:r>
      <w:r>
        <w:rPr>
          <w:rFonts w:hint="eastAsia"/>
          <w:sz w:val="20"/>
        </w:rPr>
        <w:t>篇第</w:t>
      </w:r>
      <w:r>
        <w:rPr>
          <w:rFonts w:hint="eastAsia"/>
          <w:sz w:val="20"/>
        </w:rPr>
        <w:t xml:space="preserve"> 300.514 </w:t>
      </w:r>
      <w:r>
        <w:rPr>
          <w:rFonts w:hint="eastAsia"/>
          <w:sz w:val="20"/>
        </w:rPr>
        <w:t>条；</w:t>
      </w:r>
      <w:r>
        <w:rPr>
          <w:rFonts w:hint="eastAsia"/>
          <w:sz w:val="20"/>
        </w:rPr>
        <w:t xml:space="preserve">K.S.A </w:t>
      </w:r>
      <w:r>
        <w:rPr>
          <w:rFonts w:hint="eastAsia"/>
          <w:sz w:val="20"/>
        </w:rPr>
        <w:t>第</w:t>
      </w:r>
      <w:r>
        <w:rPr>
          <w:rFonts w:hint="eastAsia"/>
          <w:sz w:val="20"/>
        </w:rPr>
        <w:t xml:space="preserve"> 72-3416(h) </w:t>
      </w:r>
      <w:r>
        <w:rPr>
          <w:rFonts w:hint="eastAsia"/>
          <w:sz w:val="20"/>
        </w:rPr>
        <w:t>条；</w:t>
      </w:r>
      <w:r>
        <w:rPr>
          <w:rFonts w:hint="eastAsia"/>
          <w:sz w:val="20"/>
        </w:rPr>
        <w:t>K.S.A.</w:t>
      </w:r>
      <w:r>
        <w:rPr>
          <w:rFonts w:hint="eastAsia"/>
          <w:sz w:val="20"/>
        </w:rPr>
        <w:t>第</w:t>
      </w:r>
      <w:r>
        <w:rPr>
          <w:rFonts w:hint="eastAsia"/>
          <w:sz w:val="20"/>
        </w:rPr>
        <w:t xml:space="preserve"> 72-3418(a)</w:t>
      </w:r>
      <w:r>
        <w:rPr>
          <w:rFonts w:hint="eastAsia"/>
          <w:sz w:val="20"/>
        </w:rPr>
        <w:t>、</w:t>
      </w:r>
      <w:r>
        <w:rPr>
          <w:rFonts w:hint="eastAsia"/>
          <w:sz w:val="20"/>
        </w:rPr>
        <w:t>(b)</w:t>
      </w:r>
      <w:r>
        <w:rPr>
          <w:rFonts w:hint="eastAsia"/>
          <w:sz w:val="20"/>
        </w:rPr>
        <w:t>、</w:t>
      </w:r>
      <w:r>
        <w:rPr>
          <w:rFonts w:hint="eastAsia"/>
          <w:sz w:val="20"/>
        </w:rPr>
        <w:t xml:space="preserve">(c) </w:t>
      </w:r>
      <w:r>
        <w:rPr>
          <w:rFonts w:hint="eastAsia"/>
          <w:sz w:val="20"/>
        </w:rPr>
        <w:t>条</w:t>
      </w:r>
    </w:p>
    <w:p w14:paraId="4F9F8690" w14:textId="77777777" w:rsidR="00435E27" w:rsidRDefault="00000000">
      <w:pPr>
        <w:pStyle w:val="Heading3"/>
        <w:spacing w:before="120" w:line="260" w:lineRule="exact"/>
        <w:rPr>
          <w:sz w:val="20"/>
          <w:szCs w:val="20"/>
        </w:rPr>
      </w:pPr>
      <w:r>
        <w:rPr>
          <w:rFonts w:hint="eastAsia"/>
          <w:sz w:val="20"/>
          <w:szCs w:val="20"/>
        </w:rPr>
        <w:t>听证会决定的终局性</w:t>
      </w:r>
      <w:r>
        <w:rPr>
          <w:rFonts w:hint="eastAsia"/>
          <w:sz w:val="20"/>
          <w:szCs w:val="20"/>
        </w:rPr>
        <w:t xml:space="preserve"> </w:t>
      </w:r>
    </w:p>
    <w:p w14:paraId="35FA20DF" w14:textId="77777777" w:rsidR="00435E27" w:rsidRDefault="00000000">
      <w:pPr>
        <w:spacing w:line="260" w:lineRule="exact"/>
        <w:rPr>
          <w:rFonts w:cs="Arial"/>
          <w:sz w:val="20"/>
          <w:szCs w:val="20"/>
        </w:rPr>
      </w:pPr>
      <w:r>
        <w:rPr>
          <w:rFonts w:hint="eastAsia"/>
          <w:sz w:val="20"/>
          <w:szCs w:val="20"/>
        </w:rPr>
        <w:t>正当程序听证会（包括与残疾儿童惩戒程序相关的听证会）的决定是最终决定，但参与听证会的任何一方（您或学区）均可向州教育机构对该决定提出上诉。</w:t>
      </w:r>
    </w:p>
    <w:p w14:paraId="57CBEDB1" w14:textId="77777777" w:rsidR="00435E27" w:rsidRDefault="00000000">
      <w:pPr>
        <w:spacing w:line="260" w:lineRule="exact"/>
        <w:rPr>
          <w:rFonts w:cs="Arial"/>
          <w:sz w:val="20"/>
          <w:szCs w:val="20"/>
        </w:rPr>
      </w:pPr>
      <w:r>
        <w:rPr>
          <w:rFonts w:hint="eastAsia"/>
          <w:b/>
        </w:rPr>
        <w:t>*</w:t>
      </w:r>
      <w:r>
        <w:rPr>
          <w:rFonts w:hint="eastAsia"/>
          <w:sz w:val="20"/>
          <w:szCs w:val="20"/>
        </w:rPr>
        <w:t>州投诉程序包括家长或学区对投诉报告的调查结果或结论提出上诉的权利。</w:t>
      </w:r>
      <w:r>
        <w:rPr>
          <w:rFonts w:hint="eastAsia"/>
          <w:sz w:val="20"/>
        </w:rPr>
        <w:t>K.A.R.</w:t>
      </w:r>
      <w:r>
        <w:rPr>
          <w:rFonts w:hint="eastAsia"/>
          <w:sz w:val="20"/>
        </w:rPr>
        <w:t>第</w:t>
      </w:r>
      <w:r>
        <w:rPr>
          <w:rFonts w:hint="eastAsia"/>
          <w:sz w:val="20"/>
        </w:rPr>
        <w:t xml:space="preserve"> 91-40-51(f) </w:t>
      </w:r>
      <w:r>
        <w:rPr>
          <w:rFonts w:hint="eastAsia"/>
          <w:sz w:val="20"/>
        </w:rPr>
        <w:t>条</w:t>
      </w:r>
    </w:p>
    <w:p w14:paraId="456A819B" w14:textId="77777777" w:rsidR="00435E27" w:rsidRDefault="00435E27">
      <w:pPr>
        <w:spacing w:line="260" w:lineRule="exact"/>
        <w:rPr>
          <w:rFonts w:cs="Arial"/>
          <w:b/>
          <w:bCs/>
          <w:color w:val="000000"/>
          <w:sz w:val="20"/>
          <w:szCs w:val="20"/>
        </w:rPr>
      </w:pPr>
    </w:p>
    <w:p w14:paraId="21FAFD23" w14:textId="77777777" w:rsidR="00435E27" w:rsidRDefault="00000000">
      <w:pPr>
        <w:pStyle w:val="Heading3"/>
        <w:spacing w:before="120" w:line="260" w:lineRule="exact"/>
        <w:rPr>
          <w:sz w:val="20"/>
          <w:szCs w:val="20"/>
        </w:rPr>
      </w:pPr>
      <w:r>
        <w:rPr>
          <w:rFonts w:hint="eastAsia"/>
          <w:sz w:val="20"/>
          <w:szCs w:val="20"/>
        </w:rPr>
        <w:t>对决定提出上诉；公正复审</w:t>
      </w:r>
      <w:r>
        <w:rPr>
          <w:rFonts w:hint="eastAsia"/>
          <w:sz w:val="20"/>
          <w:szCs w:val="20"/>
        </w:rPr>
        <w:br/>
        <w:t xml:space="preserve"> </w:t>
      </w:r>
    </w:p>
    <w:p w14:paraId="34CDFBC9" w14:textId="77777777" w:rsidR="00435E27" w:rsidRDefault="00000000">
      <w:pPr>
        <w:spacing w:line="260" w:lineRule="exact"/>
        <w:rPr>
          <w:rFonts w:cs="Arial"/>
          <w:sz w:val="20"/>
          <w:szCs w:val="20"/>
        </w:rPr>
      </w:pPr>
      <w:r>
        <w:rPr>
          <w:rFonts w:hint="eastAsia"/>
          <w:sz w:val="20"/>
          <w:szCs w:val="20"/>
        </w:rPr>
        <w:t>如果听证会上的调查结果和决定对一方（您或学区）造成侵害（伤害），该方可以向州教育机构提出上诉。</w:t>
      </w:r>
    </w:p>
    <w:p w14:paraId="5D412037" w14:textId="77777777" w:rsidR="00435E27" w:rsidRDefault="00000000">
      <w:pPr>
        <w:autoSpaceDE w:val="0"/>
        <w:autoSpaceDN w:val="0"/>
        <w:adjustRightInd w:val="0"/>
        <w:spacing w:line="260" w:lineRule="exact"/>
        <w:rPr>
          <w:rFonts w:cs="Arial"/>
          <w:color w:val="000000"/>
          <w:sz w:val="20"/>
          <w:szCs w:val="20"/>
        </w:rPr>
      </w:pPr>
      <w:r>
        <w:rPr>
          <w:rFonts w:hint="eastAsia"/>
          <w:color w:val="000000"/>
          <w:sz w:val="20"/>
          <w:szCs w:val="20"/>
        </w:rPr>
        <w:t>如果提出了上诉，</w:t>
      </w:r>
      <w:r>
        <w:rPr>
          <w:rFonts w:hint="eastAsia"/>
          <w:sz w:val="20"/>
          <w:szCs w:val="20"/>
        </w:rPr>
        <w:t>州教育机构</w:t>
      </w:r>
      <w:r>
        <w:rPr>
          <w:rFonts w:hint="eastAsia"/>
          <w:color w:val="000000"/>
          <w:sz w:val="20"/>
          <w:szCs w:val="20"/>
        </w:rPr>
        <w:t>必须对被上诉的调查结果和决定进行公正复审。复审官必须：</w:t>
      </w:r>
    </w:p>
    <w:p w14:paraId="267DC1C9" w14:textId="77777777" w:rsidR="00435E27" w:rsidRDefault="00000000">
      <w:pPr>
        <w:numPr>
          <w:ilvl w:val="0"/>
          <w:numId w:val="45"/>
        </w:numPr>
        <w:autoSpaceDE w:val="0"/>
        <w:autoSpaceDN w:val="0"/>
        <w:adjustRightInd w:val="0"/>
        <w:spacing w:line="260" w:lineRule="exact"/>
        <w:rPr>
          <w:rFonts w:cs="Arial"/>
          <w:color w:val="000000"/>
          <w:sz w:val="20"/>
          <w:szCs w:val="20"/>
        </w:rPr>
      </w:pPr>
      <w:r>
        <w:rPr>
          <w:rFonts w:hint="eastAsia"/>
          <w:color w:val="000000"/>
          <w:sz w:val="20"/>
          <w:szCs w:val="20"/>
        </w:rPr>
        <w:t>审查完整的听证会记录；</w:t>
      </w:r>
    </w:p>
    <w:p w14:paraId="418013C3" w14:textId="77777777" w:rsidR="00435E27" w:rsidRDefault="00000000">
      <w:pPr>
        <w:numPr>
          <w:ilvl w:val="0"/>
          <w:numId w:val="45"/>
        </w:numPr>
        <w:autoSpaceDE w:val="0"/>
        <w:autoSpaceDN w:val="0"/>
        <w:adjustRightInd w:val="0"/>
        <w:spacing w:line="260" w:lineRule="exact"/>
        <w:rPr>
          <w:rFonts w:cs="Arial"/>
          <w:color w:val="000000"/>
          <w:sz w:val="20"/>
          <w:szCs w:val="20"/>
        </w:rPr>
      </w:pPr>
      <w:r>
        <w:rPr>
          <w:rFonts w:hint="eastAsia"/>
          <w:color w:val="000000"/>
          <w:sz w:val="20"/>
          <w:szCs w:val="20"/>
        </w:rPr>
        <w:t>确保听证会上的程序符合正当程序要求；</w:t>
      </w:r>
    </w:p>
    <w:p w14:paraId="6982EE36" w14:textId="77777777" w:rsidR="00435E27" w:rsidRDefault="00000000">
      <w:pPr>
        <w:numPr>
          <w:ilvl w:val="0"/>
          <w:numId w:val="45"/>
        </w:numPr>
        <w:autoSpaceDE w:val="0"/>
        <w:autoSpaceDN w:val="0"/>
        <w:adjustRightInd w:val="0"/>
        <w:spacing w:line="260" w:lineRule="exact"/>
        <w:rPr>
          <w:rFonts w:cs="Arial"/>
          <w:color w:val="000000"/>
          <w:sz w:val="20"/>
          <w:szCs w:val="20"/>
        </w:rPr>
      </w:pPr>
      <w:r>
        <w:rPr>
          <w:rFonts w:hint="eastAsia"/>
          <w:color w:val="000000"/>
          <w:sz w:val="20"/>
          <w:szCs w:val="20"/>
        </w:rPr>
        <w:t>必要时要求补充其他证据。如需举行听证会来收集其他证据，则标题</w:t>
      </w:r>
      <w:r>
        <w:rPr>
          <w:rFonts w:hint="eastAsia"/>
          <w:b/>
          <w:bCs/>
          <w:i/>
          <w:iCs/>
          <w:color w:val="000000"/>
          <w:sz w:val="20"/>
          <w:szCs w:val="20"/>
        </w:rPr>
        <w:t>“听证会权利”</w:t>
      </w:r>
      <w:r>
        <w:rPr>
          <w:rFonts w:hint="eastAsia"/>
          <w:color w:val="000000"/>
          <w:sz w:val="20"/>
          <w:szCs w:val="20"/>
        </w:rPr>
        <w:t>下的所述听证会权利适用；</w:t>
      </w:r>
      <w:r>
        <w:rPr>
          <w:rFonts w:hint="eastAsia"/>
          <w:color w:val="000000"/>
          <w:sz w:val="20"/>
          <w:szCs w:val="20"/>
        </w:rPr>
        <w:t xml:space="preserve"> </w:t>
      </w:r>
    </w:p>
    <w:p w14:paraId="5EF98DAB" w14:textId="77777777" w:rsidR="00435E27" w:rsidRDefault="00000000">
      <w:pPr>
        <w:numPr>
          <w:ilvl w:val="0"/>
          <w:numId w:val="45"/>
        </w:numPr>
        <w:autoSpaceDE w:val="0"/>
        <w:autoSpaceDN w:val="0"/>
        <w:adjustRightInd w:val="0"/>
        <w:spacing w:line="260" w:lineRule="exact"/>
        <w:rPr>
          <w:rFonts w:cs="Arial"/>
          <w:color w:val="000000"/>
          <w:sz w:val="20"/>
          <w:szCs w:val="20"/>
        </w:rPr>
      </w:pPr>
      <w:r>
        <w:rPr>
          <w:rFonts w:hint="eastAsia"/>
          <w:color w:val="000000"/>
          <w:sz w:val="20"/>
          <w:szCs w:val="20"/>
        </w:rPr>
        <w:t>由复审官酌情给予各方机会进行口头或书面辩论，或两者兼而有之；</w:t>
      </w:r>
    </w:p>
    <w:p w14:paraId="26BCC339" w14:textId="77777777" w:rsidR="00435E27" w:rsidRDefault="00000000">
      <w:pPr>
        <w:numPr>
          <w:ilvl w:val="0"/>
          <w:numId w:val="45"/>
        </w:numPr>
        <w:autoSpaceDE w:val="0"/>
        <w:autoSpaceDN w:val="0"/>
        <w:adjustRightInd w:val="0"/>
        <w:spacing w:line="260" w:lineRule="exact"/>
        <w:rPr>
          <w:rFonts w:cs="Arial"/>
          <w:color w:val="000000"/>
          <w:sz w:val="20"/>
          <w:szCs w:val="20"/>
        </w:rPr>
      </w:pPr>
      <w:r>
        <w:rPr>
          <w:rFonts w:hint="eastAsia"/>
          <w:color w:val="000000"/>
          <w:sz w:val="20"/>
          <w:szCs w:val="20"/>
        </w:rPr>
        <w:t>完成复审后做出公正的决定；</w:t>
      </w:r>
      <w:r>
        <w:rPr>
          <w:rFonts w:hint="eastAsia"/>
          <w:b/>
          <w:bCs/>
          <w:color w:val="000000"/>
          <w:sz w:val="20"/>
          <w:szCs w:val="20"/>
          <w:u w:val="single"/>
        </w:rPr>
        <w:t>以及</w:t>
      </w:r>
    </w:p>
    <w:p w14:paraId="329A1CFA" w14:textId="77777777" w:rsidR="00435E27" w:rsidRDefault="00000000">
      <w:pPr>
        <w:numPr>
          <w:ilvl w:val="0"/>
          <w:numId w:val="45"/>
        </w:numPr>
        <w:autoSpaceDE w:val="0"/>
        <w:autoSpaceDN w:val="0"/>
        <w:adjustRightInd w:val="0"/>
        <w:spacing w:line="260" w:lineRule="exact"/>
        <w:rPr>
          <w:rFonts w:cs="Arial"/>
          <w:color w:val="000000"/>
          <w:sz w:val="20"/>
          <w:szCs w:val="20"/>
        </w:rPr>
      </w:pPr>
      <w:r>
        <w:rPr>
          <w:rFonts w:hint="eastAsia"/>
          <w:color w:val="000000"/>
          <w:sz w:val="20"/>
          <w:szCs w:val="20"/>
        </w:rPr>
        <w:t>向您和学区提供一份纸质版，或根据您的选择，电子版事实调查结果和决定副本。</w:t>
      </w:r>
    </w:p>
    <w:p w14:paraId="5D56704B" w14:textId="77777777" w:rsidR="00435E27" w:rsidRDefault="00000000">
      <w:pPr>
        <w:pStyle w:val="Heading3"/>
        <w:spacing w:before="120" w:line="260" w:lineRule="exact"/>
        <w:rPr>
          <w:sz w:val="20"/>
          <w:szCs w:val="20"/>
        </w:rPr>
      </w:pPr>
      <w:r>
        <w:rPr>
          <w:rFonts w:hint="eastAsia"/>
          <w:sz w:val="20"/>
          <w:szCs w:val="20"/>
        </w:rPr>
        <w:t>向咨询小组和公众发布调查结果和决定</w:t>
      </w:r>
    </w:p>
    <w:p w14:paraId="581EE667" w14:textId="77777777" w:rsidR="00435E27" w:rsidRDefault="00000000">
      <w:pPr>
        <w:autoSpaceDE w:val="0"/>
        <w:autoSpaceDN w:val="0"/>
        <w:adjustRightInd w:val="0"/>
        <w:spacing w:line="260" w:lineRule="exact"/>
        <w:rPr>
          <w:rFonts w:cs="Arial"/>
          <w:color w:val="000000"/>
          <w:sz w:val="20"/>
          <w:szCs w:val="20"/>
        </w:rPr>
      </w:pPr>
      <w:r>
        <w:rPr>
          <w:rFonts w:hint="eastAsia"/>
          <w:color w:val="000000"/>
          <w:sz w:val="20"/>
          <w:szCs w:val="20"/>
        </w:rPr>
        <w:t>在删除任何个人身份信息后，</w:t>
      </w:r>
      <w:r>
        <w:rPr>
          <w:rFonts w:hint="eastAsia"/>
          <w:sz w:val="20"/>
          <w:szCs w:val="20"/>
        </w:rPr>
        <w:t>州教育机构必须：</w:t>
      </w:r>
      <w:r>
        <w:rPr>
          <w:rFonts w:hint="eastAsia"/>
          <w:color w:val="000000"/>
          <w:sz w:val="20"/>
          <w:szCs w:val="20"/>
        </w:rPr>
        <w:t xml:space="preserve"> </w:t>
      </w:r>
    </w:p>
    <w:p w14:paraId="3479F29B" w14:textId="77777777" w:rsidR="00435E27" w:rsidRDefault="00000000">
      <w:pPr>
        <w:numPr>
          <w:ilvl w:val="0"/>
          <w:numId w:val="46"/>
        </w:numPr>
        <w:autoSpaceDE w:val="0"/>
        <w:autoSpaceDN w:val="0"/>
        <w:adjustRightInd w:val="0"/>
        <w:spacing w:line="260" w:lineRule="exact"/>
        <w:rPr>
          <w:rFonts w:cs="Arial"/>
          <w:color w:val="000000"/>
          <w:sz w:val="20"/>
          <w:szCs w:val="20"/>
        </w:rPr>
      </w:pPr>
      <w:r>
        <w:rPr>
          <w:rFonts w:hint="eastAsia"/>
          <w:color w:val="000000"/>
          <w:sz w:val="20"/>
          <w:szCs w:val="20"/>
        </w:rPr>
        <w:t>向州特殊教育咨询小组提供上诉的调查结果和决定；</w:t>
      </w:r>
      <w:r>
        <w:rPr>
          <w:rFonts w:hint="eastAsia"/>
          <w:b/>
          <w:bCs/>
          <w:color w:val="000000"/>
          <w:sz w:val="20"/>
          <w:szCs w:val="20"/>
          <w:u w:val="single"/>
        </w:rPr>
        <w:t>以及</w:t>
      </w:r>
    </w:p>
    <w:p w14:paraId="455D0172" w14:textId="77777777" w:rsidR="00435E27" w:rsidRDefault="00000000">
      <w:pPr>
        <w:numPr>
          <w:ilvl w:val="0"/>
          <w:numId w:val="46"/>
        </w:numPr>
        <w:autoSpaceDE w:val="0"/>
        <w:autoSpaceDN w:val="0"/>
        <w:adjustRightInd w:val="0"/>
        <w:spacing w:line="260" w:lineRule="exact"/>
        <w:rPr>
          <w:rFonts w:cs="Arial"/>
          <w:color w:val="000000"/>
          <w:sz w:val="20"/>
          <w:szCs w:val="20"/>
        </w:rPr>
      </w:pPr>
      <w:r>
        <w:rPr>
          <w:rFonts w:hint="eastAsia"/>
          <w:color w:val="000000"/>
          <w:sz w:val="20"/>
          <w:szCs w:val="20"/>
        </w:rPr>
        <w:t>向公众公布这些调查结果和决定。</w:t>
      </w:r>
    </w:p>
    <w:p w14:paraId="1C0D43CA" w14:textId="77777777" w:rsidR="00435E27" w:rsidRDefault="00000000">
      <w:pPr>
        <w:pStyle w:val="Heading3"/>
        <w:spacing w:before="120" w:line="260" w:lineRule="exact"/>
        <w:rPr>
          <w:sz w:val="20"/>
          <w:szCs w:val="20"/>
        </w:rPr>
      </w:pPr>
      <w:r>
        <w:rPr>
          <w:rFonts w:hint="eastAsia"/>
          <w:sz w:val="20"/>
          <w:szCs w:val="20"/>
        </w:rPr>
        <w:t>复审决定的终局性</w:t>
      </w:r>
      <w:r>
        <w:rPr>
          <w:rFonts w:hint="eastAsia"/>
          <w:sz w:val="20"/>
          <w:szCs w:val="20"/>
        </w:rPr>
        <w:t xml:space="preserve"> </w:t>
      </w:r>
    </w:p>
    <w:p w14:paraId="43EE59E6" w14:textId="77777777" w:rsidR="00435E27" w:rsidRDefault="00000000">
      <w:pPr>
        <w:pStyle w:val="BodyTextIndent"/>
        <w:spacing w:after="120" w:line="260" w:lineRule="exact"/>
        <w:ind w:left="0" w:firstLine="0"/>
        <w:rPr>
          <w:rFonts w:cs="Arial"/>
          <w:sz w:val="20"/>
          <w:szCs w:val="20"/>
        </w:rPr>
      </w:pPr>
      <w:r>
        <w:rPr>
          <w:rFonts w:hint="eastAsia"/>
          <w:sz w:val="20"/>
          <w:szCs w:val="20"/>
        </w:rPr>
        <w:t>如标题</w:t>
      </w:r>
      <w:r>
        <w:rPr>
          <w:rFonts w:hint="eastAsia"/>
          <w:b/>
          <w:bCs/>
          <w:i/>
          <w:iCs/>
          <w:sz w:val="20"/>
          <w:szCs w:val="20"/>
        </w:rPr>
        <w:t>“民事诉讼，包括诉讼时效”</w:t>
      </w:r>
      <w:r>
        <w:rPr>
          <w:rFonts w:hint="eastAsia"/>
          <w:sz w:val="20"/>
          <w:szCs w:val="20"/>
        </w:rPr>
        <w:t>下的内容所述，除非您或学区提起民事诉讼，复审官做出的决定是最终决定。</w:t>
      </w:r>
    </w:p>
    <w:p w14:paraId="29FBAB44" w14:textId="77777777" w:rsidR="00435E27" w:rsidRDefault="00000000">
      <w:pPr>
        <w:pStyle w:val="Heading2"/>
        <w:spacing w:before="0" w:line="260" w:lineRule="exact"/>
        <w:rPr>
          <w:sz w:val="24"/>
        </w:rPr>
      </w:pPr>
      <w:bookmarkStart w:id="55" w:name="_Toc143249824"/>
      <w:r>
        <w:rPr>
          <w:rFonts w:hint="eastAsia"/>
          <w:sz w:val="24"/>
        </w:rPr>
        <w:t>听证会和复审时限及便利性</w:t>
      </w:r>
      <w:bookmarkEnd w:id="55"/>
    </w:p>
    <w:p w14:paraId="36E619F5" w14:textId="77777777" w:rsidR="00435E27" w:rsidRDefault="00000000">
      <w:pPr>
        <w:pStyle w:val="CFR"/>
        <w:spacing w:line="260" w:lineRule="exact"/>
        <w:rPr>
          <w:sz w:val="20"/>
        </w:rPr>
      </w:pPr>
      <w:r>
        <w:rPr>
          <w:rFonts w:hint="eastAsia"/>
          <w:sz w:val="20"/>
        </w:rPr>
        <w:t>《美国联邦法规》第</w:t>
      </w:r>
      <w:r>
        <w:rPr>
          <w:rFonts w:hint="eastAsia"/>
          <w:sz w:val="20"/>
        </w:rPr>
        <w:t xml:space="preserve"> 34 </w:t>
      </w:r>
      <w:r>
        <w:rPr>
          <w:rFonts w:hint="eastAsia"/>
          <w:sz w:val="20"/>
        </w:rPr>
        <w:t>篇第</w:t>
      </w:r>
      <w:r>
        <w:rPr>
          <w:rFonts w:hint="eastAsia"/>
          <w:sz w:val="20"/>
        </w:rPr>
        <w:t xml:space="preserve"> 300.515 </w:t>
      </w:r>
      <w:r>
        <w:rPr>
          <w:rFonts w:hint="eastAsia"/>
          <w:sz w:val="20"/>
        </w:rPr>
        <w:t>条；</w:t>
      </w:r>
      <w:r>
        <w:rPr>
          <w:rFonts w:hint="eastAsia"/>
          <w:sz w:val="20"/>
        </w:rPr>
        <w:t>K.A.R.</w:t>
      </w:r>
      <w:r>
        <w:rPr>
          <w:rFonts w:hint="eastAsia"/>
          <w:sz w:val="20"/>
        </w:rPr>
        <w:t>第</w:t>
      </w:r>
      <w:r>
        <w:rPr>
          <w:rFonts w:hint="eastAsia"/>
          <w:sz w:val="20"/>
        </w:rPr>
        <w:t xml:space="preserve"> 91-40-28(f)</w:t>
      </w:r>
      <w:r>
        <w:rPr>
          <w:rFonts w:hint="eastAsia"/>
          <w:sz w:val="20"/>
        </w:rPr>
        <w:t>、</w:t>
      </w:r>
      <w:r>
        <w:rPr>
          <w:rFonts w:hint="eastAsia"/>
          <w:sz w:val="20"/>
        </w:rPr>
        <w:t xml:space="preserve">(g) </w:t>
      </w:r>
      <w:r>
        <w:rPr>
          <w:rFonts w:hint="eastAsia"/>
          <w:sz w:val="20"/>
        </w:rPr>
        <w:t>条；</w:t>
      </w:r>
      <w:r>
        <w:rPr>
          <w:rFonts w:hint="eastAsia"/>
          <w:sz w:val="20"/>
        </w:rPr>
        <w:t>K.S.A.</w:t>
      </w:r>
      <w:r>
        <w:rPr>
          <w:rFonts w:hint="eastAsia"/>
          <w:sz w:val="20"/>
        </w:rPr>
        <w:t>第</w:t>
      </w:r>
      <w:r>
        <w:rPr>
          <w:rFonts w:hint="eastAsia"/>
          <w:sz w:val="20"/>
        </w:rPr>
        <w:t xml:space="preserve"> 72-3418(b) </w:t>
      </w:r>
      <w:r>
        <w:rPr>
          <w:rFonts w:hint="eastAsia"/>
          <w:sz w:val="20"/>
        </w:rPr>
        <w:t>条</w:t>
      </w:r>
    </w:p>
    <w:p w14:paraId="347EA612" w14:textId="77777777" w:rsidR="00435E27" w:rsidRDefault="00000000">
      <w:pPr>
        <w:spacing w:line="260" w:lineRule="exact"/>
        <w:rPr>
          <w:rFonts w:cs="Arial"/>
          <w:sz w:val="20"/>
          <w:szCs w:val="20"/>
        </w:rPr>
      </w:pPr>
      <w:r>
        <w:rPr>
          <w:rFonts w:hint="eastAsia"/>
          <w:sz w:val="20"/>
          <w:szCs w:val="20"/>
        </w:rPr>
        <w:t>学区必须确保，在</w:t>
      </w:r>
      <w:r>
        <w:rPr>
          <w:rFonts w:hint="eastAsia"/>
          <w:sz w:val="20"/>
          <w:szCs w:val="20"/>
        </w:rPr>
        <w:t xml:space="preserve"> 30 </w:t>
      </w:r>
      <w:r>
        <w:rPr>
          <w:rFonts w:hint="eastAsia"/>
          <w:sz w:val="20"/>
          <w:szCs w:val="20"/>
        </w:rPr>
        <w:t>个自然日的决议会议期限届满后</w:t>
      </w:r>
      <w:r>
        <w:rPr>
          <w:rFonts w:hint="eastAsia"/>
          <w:sz w:val="20"/>
          <w:szCs w:val="20"/>
        </w:rPr>
        <w:t xml:space="preserve"> 45 </w:t>
      </w:r>
      <w:r>
        <w:rPr>
          <w:rFonts w:hint="eastAsia"/>
          <w:sz w:val="20"/>
          <w:szCs w:val="20"/>
        </w:rPr>
        <w:t>个自然日内，</w:t>
      </w:r>
      <w:r>
        <w:rPr>
          <w:rFonts w:hint="eastAsia"/>
          <w:b/>
          <w:bCs/>
          <w:sz w:val="20"/>
          <w:szCs w:val="20"/>
          <w:u w:val="single"/>
        </w:rPr>
        <w:t>或</w:t>
      </w:r>
      <w:r>
        <w:rPr>
          <w:rFonts w:hint="eastAsia"/>
          <w:sz w:val="20"/>
          <w:szCs w:val="20"/>
        </w:rPr>
        <w:t>如子标题</w:t>
      </w:r>
      <w:r>
        <w:rPr>
          <w:rFonts w:hint="eastAsia"/>
          <w:b/>
          <w:bCs/>
          <w:i/>
          <w:iCs/>
          <w:sz w:val="20"/>
          <w:szCs w:val="20"/>
        </w:rPr>
        <w:t>“调整</w:t>
      </w:r>
      <w:r>
        <w:rPr>
          <w:rFonts w:hint="eastAsia"/>
          <w:b/>
          <w:bCs/>
          <w:i/>
          <w:iCs/>
          <w:sz w:val="20"/>
          <w:szCs w:val="20"/>
        </w:rPr>
        <w:t xml:space="preserve"> 30 </w:t>
      </w:r>
      <w:r>
        <w:rPr>
          <w:rFonts w:hint="eastAsia"/>
          <w:b/>
          <w:bCs/>
          <w:i/>
          <w:iCs/>
          <w:sz w:val="20"/>
          <w:szCs w:val="20"/>
        </w:rPr>
        <w:t>个自然日的决议期”</w:t>
      </w:r>
      <w:r>
        <w:rPr>
          <w:rFonts w:hint="eastAsia"/>
          <w:sz w:val="20"/>
          <w:szCs w:val="20"/>
        </w:rPr>
        <w:t>下的内容所述，在调整后的期限届满后</w:t>
      </w:r>
      <w:r>
        <w:rPr>
          <w:rFonts w:hint="eastAsia"/>
          <w:sz w:val="20"/>
          <w:szCs w:val="20"/>
        </w:rPr>
        <w:t xml:space="preserve"> 45 </w:t>
      </w:r>
      <w:r>
        <w:rPr>
          <w:rFonts w:hint="eastAsia"/>
          <w:sz w:val="20"/>
          <w:szCs w:val="20"/>
        </w:rPr>
        <w:t>个自然日内：</w:t>
      </w:r>
      <w:r>
        <w:rPr>
          <w:rFonts w:hint="eastAsia"/>
          <w:sz w:val="20"/>
          <w:szCs w:val="20"/>
        </w:rPr>
        <w:t xml:space="preserve"> </w:t>
      </w:r>
    </w:p>
    <w:p w14:paraId="79B5C0C0" w14:textId="77777777" w:rsidR="00435E27" w:rsidRDefault="00000000">
      <w:pPr>
        <w:numPr>
          <w:ilvl w:val="0"/>
          <w:numId w:val="47"/>
        </w:numPr>
        <w:tabs>
          <w:tab w:val="clear" w:pos="720"/>
        </w:tabs>
        <w:spacing w:line="260" w:lineRule="exact"/>
        <w:ind w:left="1080"/>
        <w:rPr>
          <w:rFonts w:cs="Arial"/>
          <w:sz w:val="20"/>
          <w:szCs w:val="20"/>
        </w:rPr>
      </w:pPr>
      <w:r>
        <w:rPr>
          <w:rFonts w:hint="eastAsia"/>
          <w:sz w:val="20"/>
          <w:szCs w:val="20"/>
        </w:rPr>
        <w:t>在听证会上做出最终决定；</w:t>
      </w:r>
      <w:r>
        <w:rPr>
          <w:rFonts w:hint="eastAsia"/>
          <w:b/>
          <w:bCs/>
          <w:sz w:val="20"/>
          <w:szCs w:val="20"/>
          <w:u w:val="single"/>
        </w:rPr>
        <w:t>以及</w:t>
      </w:r>
    </w:p>
    <w:p w14:paraId="4CB07924" w14:textId="77777777" w:rsidR="00435E27" w:rsidRDefault="00000000">
      <w:pPr>
        <w:numPr>
          <w:ilvl w:val="0"/>
          <w:numId w:val="47"/>
        </w:numPr>
        <w:tabs>
          <w:tab w:val="clear" w:pos="720"/>
        </w:tabs>
        <w:spacing w:line="260" w:lineRule="exact"/>
        <w:ind w:left="1080"/>
        <w:rPr>
          <w:rFonts w:cs="Arial"/>
          <w:sz w:val="20"/>
          <w:szCs w:val="20"/>
        </w:rPr>
      </w:pPr>
      <w:r>
        <w:rPr>
          <w:rFonts w:hint="eastAsia"/>
          <w:sz w:val="20"/>
          <w:szCs w:val="20"/>
        </w:rPr>
        <w:t>将决定副本邮寄给您和学区。</w:t>
      </w:r>
    </w:p>
    <w:p w14:paraId="2924296E" w14:textId="77777777" w:rsidR="00435E27" w:rsidRDefault="00000000">
      <w:pPr>
        <w:spacing w:line="260" w:lineRule="exact"/>
        <w:rPr>
          <w:sz w:val="20"/>
          <w:szCs w:val="20"/>
        </w:rPr>
      </w:pPr>
      <w:r>
        <w:rPr>
          <w:rFonts w:hint="eastAsia"/>
          <w:sz w:val="20"/>
          <w:szCs w:val="20"/>
        </w:rPr>
        <w:t>州教育机构必须确保在收到复审请求后</w:t>
      </w:r>
      <w:r>
        <w:rPr>
          <w:rFonts w:hint="eastAsia"/>
          <w:sz w:val="20"/>
          <w:szCs w:val="20"/>
        </w:rPr>
        <w:t xml:space="preserve"> 30 </w:t>
      </w:r>
      <w:r>
        <w:rPr>
          <w:rFonts w:hint="eastAsia"/>
          <w:sz w:val="20"/>
          <w:szCs w:val="20"/>
        </w:rPr>
        <w:t>个自然日内：</w:t>
      </w:r>
      <w:r>
        <w:rPr>
          <w:rFonts w:hint="eastAsia"/>
          <w:sz w:val="20"/>
          <w:szCs w:val="20"/>
        </w:rPr>
        <w:t xml:space="preserve"> </w:t>
      </w:r>
    </w:p>
    <w:p w14:paraId="6B562225" w14:textId="77777777" w:rsidR="00435E27" w:rsidRDefault="00000000">
      <w:pPr>
        <w:numPr>
          <w:ilvl w:val="0"/>
          <w:numId w:val="48"/>
        </w:numPr>
        <w:autoSpaceDE w:val="0"/>
        <w:autoSpaceDN w:val="0"/>
        <w:adjustRightInd w:val="0"/>
        <w:spacing w:line="260" w:lineRule="exact"/>
        <w:ind w:left="1080"/>
        <w:rPr>
          <w:rFonts w:cs="Arial"/>
          <w:color w:val="000000"/>
          <w:sz w:val="20"/>
          <w:szCs w:val="20"/>
        </w:rPr>
      </w:pPr>
      <w:r>
        <w:rPr>
          <w:rFonts w:hint="eastAsia"/>
          <w:color w:val="000000"/>
          <w:sz w:val="20"/>
          <w:szCs w:val="20"/>
        </w:rPr>
        <w:lastRenderedPageBreak/>
        <w:t>在复审期间做出最终决定；</w:t>
      </w:r>
      <w:r>
        <w:rPr>
          <w:rFonts w:hint="eastAsia"/>
          <w:b/>
          <w:bCs/>
          <w:color w:val="000000"/>
          <w:sz w:val="20"/>
          <w:szCs w:val="20"/>
          <w:u w:val="single"/>
        </w:rPr>
        <w:t>以及</w:t>
      </w:r>
    </w:p>
    <w:p w14:paraId="6268E6B1" w14:textId="77777777" w:rsidR="00435E27" w:rsidRDefault="00000000">
      <w:pPr>
        <w:numPr>
          <w:ilvl w:val="0"/>
          <w:numId w:val="48"/>
        </w:numPr>
        <w:autoSpaceDE w:val="0"/>
        <w:autoSpaceDN w:val="0"/>
        <w:adjustRightInd w:val="0"/>
        <w:spacing w:line="260" w:lineRule="exact"/>
        <w:ind w:left="1080"/>
        <w:rPr>
          <w:rFonts w:cs="Arial"/>
          <w:color w:val="000000"/>
          <w:sz w:val="20"/>
          <w:szCs w:val="20"/>
        </w:rPr>
      </w:pPr>
      <w:r>
        <w:rPr>
          <w:rFonts w:hint="eastAsia"/>
          <w:color w:val="000000"/>
          <w:sz w:val="20"/>
          <w:szCs w:val="20"/>
        </w:rPr>
        <w:t>将决定副本邮寄给您和学区。</w:t>
      </w:r>
    </w:p>
    <w:p w14:paraId="6D66FAE0" w14:textId="77777777" w:rsidR="00435E27" w:rsidRDefault="00000000">
      <w:pPr>
        <w:spacing w:line="260" w:lineRule="exact"/>
        <w:rPr>
          <w:rFonts w:cs="Arial"/>
          <w:sz w:val="20"/>
          <w:szCs w:val="20"/>
        </w:rPr>
      </w:pPr>
      <w:r>
        <w:rPr>
          <w:rFonts w:hint="eastAsia"/>
          <w:sz w:val="20"/>
          <w:szCs w:val="20"/>
        </w:rPr>
        <w:t>如果您或学区提出具体的时限延长请求，则听证官或复审官可以批准超过上述期限（听证会决定期限为</w:t>
      </w:r>
      <w:r>
        <w:rPr>
          <w:rFonts w:hint="eastAsia"/>
          <w:sz w:val="20"/>
          <w:szCs w:val="20"/>
        </w:rPr>
        <w:t xml:space="preserve"> 45 </w:t>
      </w:r>
      <w:r>
        <w:rPr>
          <w:rFonts w:hint="eastAsia"/>
          <w:sz w:val="20"/>
          <w:szCs w:val="20"/>
        </w:rPr>
        <w:t>个自然日，复审决定期限为</w:t>
      </w:r>
      <w:r>
        <w:rPr>
          <w:rFonts w:hint="eastAsia"/>
          <w:sz w:val="20"/>
          <w:szCs w:val="20"/>
        </w:rPr>
        <w:t xml:space="preserve"> 30 </w:t>
      </w:r>
      <w:r>
        <w:rPr>
          <w:rFonts w:hint="eastAsia"/>
          <w:sz w:val="20"/>
          <w:szCs w:val="20"/>
        </w:rPr>
        <w:t>个自然日）的具体延长时限。</w:t>
      </w:r>
    </w:p>
    <w:p w14:paraId="22B356C4" w14:textId="77777777" w:rsidR="00435E27" w:rsidRDefault="00000000">
      <w:pPr>
        <w:spacing w:line="260" w:lineRule="exact"/>
        <w:rPr>
          <w:rFonts w:cs="Arial"/>
          <w:sz w:val="20"/>
          <w:szCs w:val="20"/>
        </w:rPr>
      </w:pPr>
      <w:r>
        <w:rPr>
          <w:rFonts w:hint="eastAsia"/>
          <w:sz w:val="20"/>
          <w:szCs w:val="20"/>
        </w:rPr>
        <w:t>如果每次听证会和复审需要口头辩论，则举行时间和地点必须对您或您孩子来说合理方便。</w:t>
      </w:r>
    </w:p>
    <w:p w14:paraId="55146C8D" w14:textId="77777777" w:rsidR="00435E27" w:rsidRDefault="00000000">
      <w:pPr>
        <w:pStyle w:val="Heading2"/>
        <w:spacing w:before="0" w:line="260" w:lineRule="exact"/>
        <w:rPr>
          <w:sz w:val="24"/>
        </w:rPr>
      </w:pPr>
      <w:bookmarkStart w:id="56" w:name="_Toc143249825"/>
      <w:r>
        <w:rPr>
          <w:rFonts w:hint="eastAsia"/>
          <w:sz w:val="24"/>
        </w:rPr>
        <w:t>民事诉讼，包括诉讼时效</w:t>
      </w:r>
      <w:bookmarkEnd w:id="56"/>
    </w:p>
    <w:p w14:paraId="0B9544C7" w14:textId="77777777" w:rsidR="00435E27" w:rsidRDefault="00000000">
      <w:pPr>
        <w:pStyle w:val="CFR"/>
        <w:spacing w:line="260" w:lineRule="exact"/>
        <w:rPr>
          <w:sz w:val="20"/>
        </w:rPr>
      </w:pPr>
      <w:r>
        <w:rPr>
          <w:rFonts w:hint="eastAsia"/>
          <w:sz w:val="20"/>
        </w:rPr>
        <w:t>《美国联邦法规》第</w:t>
      </w:r>
      <w:r>
        <w:rPr>
          <w:rFonts w:hint="eastAsia"/>
          <w:sz w:val="20"/>
        </w:rPr>
        <w:t xml:space="preserve"> 34 </w:t>
      </w:r>
      <w:r>
        <w:rPr>
          <w:rFonts w:hint="eastAsia"/>
          <w:sz w:val="20"/>
        </w:rPr>
        <w:t>篇第</w:t>
      </w:r>
      <w:r>
        <w:rPr>
          <w:rFonts w:hint="eastAsia"/>
          <w:sz w:val="20"/>
        </w:rPr>
        <w:t xml:space="preserve"> 300.516 </w:t>
      </w:r>
      <w:r>
        <w:rPr>
          <w:rFonts w:hint="eastAsia"/>
          <w:sz w:val="20"/>
        </w:rPr>
        <w:t>条；</w:t>
      </w:r>
      <w:r>
        <w:rPr>
          <w:rFonts w:hint="eastAsia"/>
          <w:sz w:val="20"/>
        </w:rPr>
        <w:t>K.S.A.</w:t>
      </w:r>
      <w:r>
        <w:rPr>
          <w:rFonts w:hint="eastAsia"/>
          <w:sz w:val="20"/>
        </w:rPr>
        <w:t>第</w:t>
      </w:r>
      <w:r>
        <w:rPr>
          <w:rFonts w:hint="eastAsia"/>
          <w:sz w:val="20"/>
        </w:rPr>
        <w:t xml:space="preserve"> 72-3418(c)</w:t>
      </w:r>
      <w:r>
        <w:rPr>
          <w:rFonts w:hint="eastAsia"/>
          <w:sz w:val="20"/>
        </w:rPr>
        <w:t>、</w:t>
      </w:r>
      <w:r>
        <w:rPr>
          <w:rFonts w:hint="eastAsia"/>
          <w:sz w:val="20"/>
        </w:rPr>
        <w:t>(d)</w:t>
      </w:r>
      <w:r>
        <w:rPr>
          <w:rFonts w:hint="eastAsia"/>
          <w:sz w:val="20"/>
        </w:rPr>
        <w:t>、</w:t>
      </w:r>
      <w:r>
        <w:rPr>
          <w:rFonts w:hint="eastAsia"/>
          <w:sz w:val="20"/>
        </w:rPr>
        <w:t xml:space="preserve">(e) </w:t>
      </w:r>
      <w:r>
        <w:rPr>
          <w:rFonts w:hint="eastAsia"/>
          <w:sz w:val="20"/>
        </w:rPr>
        <w:t>条</w:t>
      </w:r>
    </w:p>
    <w:p w14:paraId="787C3AD1" w14:textId="77777777" w:rsidR="00435E27" w:rsidRDefault="00000000">
      <w:pPr>
        <w:pStyle w:val="Heading3"/>
        <w:spacing w:before="120" w:line="260" w:lineRule="exact"/>
        <w:rPr>
          <w:sz w:val="20"/>
          <w:szCs w:val="20"/>
        </w:rPr>
      </w:pPr>
      <w:r>
        <w:rPr>
          <w:rFonts w:hint="eastAsia"/>
          <w:sz w:val="20"/>
          <w:szCs w:val="20"/>
        </w:rPr>
        <w:t>通则</w:t>
      </w:r>
    </w:p>
    <w:p w14:paraId="50E94A6D" w14:textId="77777777" w:rsidR="00435E27" w:rsidRDefault="00000000">
      <w:pPr>
        <w:autoSpaceDE w:val="0"/>
        <w:autoSpaceDN w:val="0"/>
        <w:adjustRightInd w:val="0"/>
        <w:spacing w:line="260" w:lineRule="exact"/>
        <w:rPr>
          <w:rFonts w:cs="Arial"/>
          <w:color w:val="000000"/>
          <w:sz w:val="20"/>
          <w:szCs w:val="20"/>
        </w:rPr>
      </w:pPr>
      <w:r>
        <w:rPr>
          <w:rFonts w:hint="eastAsia"/>
          <w:color w:val="000000"/>
          <w:sz w:val="20"/>
          <w:szCs w:val="20"/>
        </w:rPr>
        <w:t>不同意州级复审调查结果和决定的任何一方（您或学区）均有权就属于正当程序听证会</w:t>
      </w:r>
      <w:r>
        <w:rPr>
          <w:rFonts w:hint="eastAsia"/>
          <w:sz w:val="20"/>
          <w:szCs w:val="20"/>
        </w:rPr>
        <w:t>（包括与残疾儿童惩戒程序相关的听证会）</w:t>
      </w:r>
      <w:r>
        <w:rPr>
          <w:rFonts w:hint="eastAsia"/>
          <w:color w:val="000000"/>
          <w:sz w:val="20"/>
          <w:szCs w:val="20"/>
        </w:rPr>
        <w:t>标的的相关事项提起民事诉讼。无论争议金额是多少，该等诉讼可在具有司法管辖权的州法院（有权审理此类案件的州法院）或美国的地方法院提起。</w:t>
      </w:r>
    </w:p>
    <w:p w14:paraId="20D92405" w14:textId="77777777" w:rsidR="00435E27" w:rsidRDefault="00000000">
      <w:pPr>
        <w:pStyle w:val="Heading3"/>
        <w:spacing w:before="120" w:line="260" w:lineRule="exact"/>
        <w:rPr>
          <w:sz w:val="20"/>
          <w:szCs w:val="20"/>
        </w:rPr>
      </w:pPr>
      <w:r>
        <w:rPr>
          <w:rFonts w:hint="eastAsia"/>
          <w:sz w:val="20"/>
          <w:szCs w:val="20"/>
        </w:rPr>
        <w:t>时效</w:t>
      </w:r>
    </w:p>
    <w:p w14:paraId="4547A749" w14:textId="77777777" w:rsidR="00435E27" w:rsidRDefault="00000000">
      <w:pPr>
        <w:pStyle w:val="BodyTextIndent"/>
        <w:spacing w:after="120" w:line="260" w:lineRule="exact"/>
        <w:rPr>
          <w:rFonts w:cs="Arial"/>
          <w:sz w:val="20"/>
          <w:szCs w:val="20"/>
        </w:rPr>
      </w:pPr>
      <w:r>
        <w:rPr>
          <w:rFonts w:hint="eastAsia"/>
        </w:rPr>
        <w:t>*</w:t>
      </w:r>
      <w:r>
        <w:rPr>
          <w:rFonts w:hint="eastAsia"/>
          <w:sz w:val="20"/>
          <w:szCs w:val="20"/>
        </w:rPr>
        <w:t>提起诉讼的一方（您或学区）应在州复审官做出决定后</w:t>
      </w:r>
      <w:r>
        <w:rPr>
          <w:rFonts w:hint="eastAsia"/>
          <w:sz w:val="20"/>
          <w:szCs w:val="20"/>
        </w:rPr>
        <w:t xml:space="preserve"> 30 </w:t>
      </w:r>
      <w:r>
        <w:rPr>
          <w:rFonts w:hint="eastAsia"/>
          <w:sz w:val="20"/>
          <w:szCs w:val="20"/>
        </w:rPr>
        <w:t>个自然日内提起民事诉讼（</w:t>
      </w:r>
      <w:r>
        <w:rPr>
          <w:rFonts w:hint="eastAsia"/>
          <w:sz w:val="20"/>
          <w:szCs w:val="20"/>
        </w:rPr>
        <w:t>K.S.A.</w:t>
      </w:r>
      <w:r>
        <w:rPr>
          <w:rFonts w:hint="eastAsia"/>
          <w:sz w:val="20"/>
          <w:szCs w:val="20"/>
        </w:rPr>
        <w:t>第</w:t>
      </w:r>
      <w:r>
        <w:rPr>
          <w:rFonts w:hint="eastAsia"/>
          <w:sz w:val="20"/>
          <w:szCs w:val="20"/>
        </w:rPr>
        <w:t xml:space="preserve"> 72-3418(d) </w:t>
      </w:r>
      <w:r>
        <w:rPr>
          <w:rFonts w:hint="eastAsia"/>
          <w:sz w:val="20"/>
          <w:szCs w:val="20"/>
        </w:rPr>
        <w:t>条）。</w:t>
      </w:r>
      <w:r>
        <w:rPr>
          <w:rFonts w:hint="eastAsia"/>
          <w:sz w:val="20"/>
          <w:szCs w:val="20"/>
        </w:rPr>
        <w:t xml:space="preserve"> </w:t>
      </w:r>
    </w:p>
    <w:p w14:paraId="68E982B2" w14:textId="77777777" w:rsidR="00435E27" w:rsidRDefault="00000000">
      <w:pPr>
        <w:pStyle w:val="Heading3"/>
        <w:spacing w:before="120" w:line="260" w:lineRule="exact"/>
        <w:rPr>
          <w:sz w:val="20"/>
          <w:szCs w:val="20"/>
        </w:rPr>
      </w:pPr>
      <w:r>
        <w:rPr>
          <w:rFonts w:hint="eastAsia"/>
          <w:sz w:val="20"/>
          <w:szCs w:val="20"/>
        </w:rPr>
        <w:t>附加程序</w:t>
      </w:r>
      <w:r>
        <w:rPr>
          <w:rFonts w:hint="eastAsia"/>
          <w:sz w:val="20"/>
          <w:szCs w:val="20"/>
        </w:rPr>
        <w:t xml:space="preserve"> </w:t>
      </w:r>
    </w:p>
    <w:p w14:paraId="6147C512" w14:textId="77777777" w:rsidR="00435E27" w:rsidRDefault="00000000">
      <w:pPr>
        <w:spacing w:line="260" w:lineRule="exact"/>
        <w:rPr>
          <w:sz w:val="20"/>
          <w:szCs w:val="20"/>
        </w:rPr>
      </w:pPr>
      <w:r>
        <w:rPr>
          <w:rFonts w:hint="eastAsia"/>
          <w:sz w:val="20"/>
          <w:szCs w:val="20"/>
        </w:rPr>
        <w:t>在任何民事诉讼中，法院：</w:t>
      </w:r>
      <w:r>
        <w:rPr>
          <w:rFonts w:hint="eastAsia"/>
          <w:sz w:val="20"/>
          <w:szCs w:val="20"/>
        </w:rPr>
        <w:t xml:space="preserve"> </w:t>
      </w:r>
    </w:p>
    <w:p w14:paraId="19603EA6" w14:textId="77777777" w:rsidR="00435E27" w:rsidRDefault="00000000">
      <w:pPr>
        <w:numPr>
          <w:ilvl w:val="0"/>
          <w:numId w:val="49"/>
        </w:numPr>
        <w:tabs>
          <w:tab w:val="clear" w:pos="720"/>
        </w:tabs>
        <w:autoSpaceDE w:val="0"/>
        <w:autoSpaceDN w:val="0"/>
        <w:adjustRightInd w:val="0"/>
        <w:spacing w:line="260" w:lineRule="exact"/>
        <w:rPr>
          <w:rFonts w:cs="Arial"/>
          <w:color w:val="000000"/>
          <w:sz w:val="20"/>
          <w:szCs w:val="20"/>
        </w:rPr>
      </w:pPr>
      <w:r>
        <w:rPr>
          <w:rFonts w:hint="eastAsia"/>
          <w:color w:val="000000"/>
          <w:sz w:val="20"/>
          <w:szCs w:val="20"/>
        </w:rPr>
        <w:t>接收行政诉讼记录；</w:t>
      </w:r>
    </w:p>
    <w:p w14:paraId="1C502A7E" w14:textId="77777777" w:rsidR="00435E27" w:rsidRDefault="00000000">
      <w:pPr>
        <w:numPr>
          <w:ilvl w:val="0"/>
          <w:numId w:val="49"/>
        </w:numPr>
        <w:tabs>
          <w:tab w:val="clear" w:pos="720"/>
        </w:tabs>
        <w:autoSpaceDE w:val="0"/>
        <w:autoSpaceDN w:val="0"/>
        <w:adjustRightInd w:val="0"/>
        <w:spacing w:line="260" w:lineRule="exact"/>
        <w:rPr>
          <w:sz w:val="20"/>
          <w:szCs w:val="20"/>
        </w:rPr>
      </w:pPr>
      <w:r>
        <w:rPr>
          <w:rFonts w:hint="eastAsia"/>
          <w:sz w:val="20"/>
          <w:szCs w:val="20"/>
        </w:rPr>
        <w:t>应您的要求或应学区的要求审理其他证据；</w:t>
      </w:r>
      <w:r>
        <w:rPr>
          <w:rFonts w:hint="eastAsia"/>
          <w:b/>
          <w:bCs/>
          <w:sz w:val="20"/>
          <w:szCs w:val="20"/>
          <w:u w:val="single"/>
        </w:rPr>
        <w:t>以及</w:t>
      </w:r>
    </w:p>
    <w:p w14:paraId="4A7AE27D" w14:textId="77777777" w:rsidR="00435E27" w:rsidRDefault="00000000">
      <w:pPr>
        <w:numPr>
          <w:ilvl w:val="0"/>
          <w:numId w:val="49"/>
        </w:numPr>
        <w:tabs>
          <w:tab w:val="clear" w:pos="720"/>
        </w:tabs>
        <w:autoSpaceDE w:val="0"/>
        <w:autoSpaceDN w:val="0"/>
        <w:adjustRightInd w:val="0"/>
        <w:spacing w:line="260" w:lineRule="exact"/>
        <w:rPr>
          <w:rFonts w:cs="Arial"/>
          <w:color w:val="000000"/>
          <w:sz w:val="20"/>
          <w:szCs w:val="20"/>
        </w:rPr>
      </w:pPr>
      <w:r>
        <w:rPr>
          <w:rFonts w:hint="eastAsia"/>
          <w:color w:val="000000"/>
          <w:sz w:val="20"/>
          <w:szCs w:val="20"/>
        </w:rPr>
        <w:t>依据优势证据标准做出决定，并准予法院认为适当的救济。</w:t>
      </w:r>
    </w:p>
    <w:p w14:paraId="674FB085" w14:textId="77777777" w:rsidR="00435E27" w:rsidRDefault="00000000">
      <w:pPr>
        <w:spacing w:line="260" w:lineRule="exact"/>
        <w:rPr>
          <w:sz w:val="20"/>
        </w:rPr>
      </w:pPr>
      <w:r>
        <w:rPr>
          <w:rFonts w:hint="eastAsia"/>
          <w:sz w:val="20"/>
        </w:rPr>
        <w:t>在适当的情况下，司法救济可能包括报销私立学校的学费和补偿性教育服务。</w:t>
      </w:r>
    </w:p>
    <w:p w14:paraId="7733D9B8" w14:textId="77777777" w:rsidR="00435E27" w:rsidRDefault="00000000">
      <w:pPr>
        <w:pStyle w:val="Heading3"/>
        <w:spacing w:before="120" w:line="260" w:lineRule="exact"/>
        <w:rPr>
          <w:sz w:val="20"/>
          <w:szCs w:val="20"/>
        </w:rPr>
      </w:pPr>
      <w:r>
        <w:rPr>
          <w:rFonts w:hint="eastAsia"/>
          <w:sz w:val="20"/>
          <w:szCs w:val="20"/>
        </w:rPr>
        <w:t>地方法院的司法管辖权</w:t>
      </w:r>
    </w:p>
    <w:p w14:paraId="1B346E45" w14:textId="77777777" w:rsidR="00435E27" w:rsidRDefault="00000000">
      <w:pPr>
        <w:spacing w:line="260" w:lineRule="exact"/>
        <w:rPr>
          <w:rFonts w:cs="Arial"/>
          <w:sz w:val="20"/>
          <w:szCs w:val="20"/>
        </w:rPr>
      </w:pPr>
      <w:r>
        <w:rPr>
          <w:rFonts w:hint="eastAsia"/>
          <w:sz w:val="20"/>
          <w:szCs w:val="20"/>
        </w:rPr>
        <w:t>无论争议金额是多少，美国地方法院有权对根据</w:t>
      </w:r>
      <w:r>
        <w:rPr>
          <w:rFonts w:hint="eastAsia"/>
          <w:sz w:val="20"/>
          <w:szCs w:val="20"/>
        </w:rPr>
        <w:t xml:space="preserve"> IDEA B </w:t>
      </w:r>
      <w:r>
        <w:rPr>
          <w:rFonts w:hint="eastAsia"/>
          <w:sz w:val="20"/>
          <w:szCs w:val="20"/>
        </w:rPr>
        <w:t>部分提起的诉讼作出裁决。</w:t>
      </w:r>
      <w:r>
        <w:rPr>
          <w:rFonts w:hint="eastAsia"/>
          <w:sz w:val="20"/>
          <w:szCs w:val="20"/>
        </w:rPr>
        <w:t xml:space="preserve"> </w:t>
      </w:r>
    </w:p>
    <w:p w14:paraId="4576FB72" w14:textId="77777777" w:rsidR="00435E27" w:rsidRDefault="00000000">
      <w:pPr>
        <w:pStyle w:val="Heading3"/>
        <w:spacing w:before="120" w:line="260" w:lineRule="exact"/>
        <w:rPr>
          <w:sz w:val="20"/>
          <w:szCs w:val="20"/>
        </w:rPr>
      </w:pPr>
      <w:r>
        <w:rPr>
          <w:rFonts w:hint="eastAsia"/>
          <w:sz w:val="20"/>
          <w:szCs w:val="20"/>
        </w:rPr>
        <w:t>解释规则</w:t>
      </w:r>
    </w:p>
    <w:p w14:paraId="00992EF7" w14:textId="77777777" w:rsidR="00435E27" w:rsidRDefault="00000000">
      <w:pPr>
        <w:autoSpaceDE w:val="0"/>
        <w:autoSpaceDN w:val="0"/>
        <w:adjustRightInd w:val="0"/>
        <w:spacing w:line="260" w:lineRule="exact"/>
        <w:rPr>
          <w:rFonts w:cs="Arial"/>
          <w:color w:val="000000"/>
          <w:sz w:val="20"/>
          <w:szCs w:val="20"/>
        </w:rPr>
      </w:pPr>
      <w:r>
        <w:rPr>
          <w:rFonts w:hint="eastAsia"/>
          <w:sz w:val="20"/>
          <w:szCs w:val="20"/>
        </w:rPr>
        <w:t xml:space="preserve">IDEA B </w:t>
      </w:r>
      <w:r>
        <w:rPr>
          <w:rFonts w:hint="eastAsia"/>
          <w:sz w:val="20"/>
          <w:szCs w:val="20"/>
        </w:rPr>
        <w:t>部分的任何规定均未限制《美国宪法》、《</w:t>
      </w:r>
      <w:r>
        <w:rPr>
          <w:rFonts w:hint="eastAsia"/>
          <w:sz w:val="20"/>
          <w:szCs w:val="20"/>
        </w:rPr>
        <w:t xml:space="preserve">1990 </w:t>
      </w:r>
      <w:r>
        <w:rPr>
          <w:rFonts w:hint="eastAsia"/>
          <w:sz w:val="20"/>
          <w:szCs w:val="20"/>
        </w:rPr>
        <w:t>年美国残疾人法案》、《</w:t>
      </w:r>
      <w:r>
        <w:rPr>
          <w:rFonts w:hint="eastAsia"/>
          <w:sz w:val="20"/>
          <w:szCs w:val="20"/>
        </w:rPr>
        <w:t xml:space="preserve">1973 </w:t>
      </w:r>
      <w:r>
        <w:rPr>
          <w:rFonts w:hint="eastAsia"/>
          <w:sz w:val="20"/>
          <w:szCs w:val="20"/>
        </w:rPr>
        <w:t>年康复法案》第</w:t>
      </w:r>
      <w:r>
        <w:rPr>
          <w:rFonts w:hint="eastAsia"/>
          <w:sz w:val="20"/>
          <w:szCs w:val="20"/>
        </w:rPr>
        <w:t xml:space="preserve"> V </w:t>
      </w:r>
      <w:r>
        <w:rPr>
          <w:rFonts w:hint="eastAsia"/>
          <w:sz w:val="20"/>
          <w:szCs w:val="20"/>
        </w:rPr>
        <w:t>篇（第</w:t>
      </w:r>
      <w:r>
        <w:rPr>
          <w:rFonts w:hint="eastAsia"/>
          <w:sz w:val="20"/>
          <w:szCs w:val="20"/>
        </w:rPr>
        <w:t xml:space="preserve"> 504 </w:t>
      </w:r>
      <w:r>
        <w:rPr>
          <w:rFonts w:hint="eastAsia"/>
          <w:sz w:val="20"/>
          <w:szCs w:val="20"/>
        </w:rPr>
        <w:t>节）或其他保护残疾儿童权利的联邦法律规定可用的权利、程序和救济。但在根据</w:t>
      </w:r>
      <w:r>
        <w:rPr>
          <w:rFonts w:hint="eastAsia"/>
          <w:color w:val="000000"/>
          <w:sz w:val="20"/>
          <w:szCs w:val="20"/>
        </w:rPr>
        <w:t>这些法律提起民事诉讼，以寻求</w:t>
      </w:r>
      <w:r>
        <w:rPr>
          <w:rFonts w:hint="eastAsia"/>
          <w:color w:val="000000"/>
          <w:sz w:val="20"/>
          <w:szCs w:val="20"/>
        </w:rPr>
        <w:t xml:space="preserve"> IDEA B </w:t>
      </w:r>
      <w:r>
        <w:rPr>
          <w:rFonts w:hint="eastAsia"/>
          <w:color w:val="000000"/>
          <w:sz w:val="20"/>
          <w:szCs w:val="20"/>
        </w:rPr>
        <w:t>部分也规定可用的救济之前，必须以与该方根据</w:t>
      </w:r>
      <w:r>
        <w:rPr>
          <w:rFonts w:hint="eastAsia"/>
          <w:color w:val="000000"/>
          <w:sz w:val="20"/>
          <w:szCs w:val="20"/>
        </w:rPr>
        <w:t xml:space="preserve"> IDEA B </w:t>
      </w:r>
      <w:r>
        <w:rPr>
          <w:rFonts w:hint="eastAsia"/>
          <w:color w:val="000000"/>
          <w:sz w:val="20"/>
          <w:szCs w:val="20"/>
        </w:rPr>
        <w:t>部分提起诉讼所需的程度用尽上述正当程序。这意味着，您根据其他法律可以获得的救济可能与</w:t>
      </w:r>
      <w:r>
        <w:rPr>
          <w:rFonts w:hint="eastAsia"/>
          <w:color w:val="000000"/>
          <w:sz w:val="20"/>
          <w:szCs w:val="20"/>
        </w:rPr>
        <w:t xml:space="preserve"> IDEA </w:t>
      </w:r>
      <w:r>
        <w:rPr>
          <w:rFonts w:hint="eastAsia"/>
          <w:color w:val="000000"/>
          <w:sz w:val="20"/>
          <w:szCs w:val="20"/>
        </w:rPr>
        <w:t>规定可用的救济重叠，但一般而言，如需获得其他法律规定的救济，您必须在打官司前首先使用</w:t>
      </w:r>
      <w:r>
        <w:rPr>
          <w:rFonts w:hint="eastAsia"/>
          <w:color w:val="000000"/>
          <w:sz w:val="20"/>
          <w:szCs w:val="20"/>
        </w:rPr>
        <w:t xml:space="preserve"> IDEA </w:t>
      </w:r>
      <w:r>
        <w:rPr>
          <w:rFonts w:hint="eastAsia"/>
          <w:color w:val="000000"/>
          <w:sz w:val="20"/>
          <w:szCs w:val="20"/>
        </w:rPr>
        <w:t>规定可用的行政救济（即正当程序投诉；决议流程，包括决议会议；以及公正的正当程序听证会程序）。</w:t>
      </w:r>
      <w:r>
        <w:rPr>
          <w:rFonts w:hint="eastAsia"/>
          <w:color w:val="000000"/>
          <w:sz w:val="20"/>
          <w:szCs w:val="20"/>
        </w:rPr>
        <w:t xml:space="preserve"> </w:t>
      </w:r>
    </w:p>
    <w:p w14:paraId="0FAB7873" w14:textId="77777777" w:rsidR="00435E27" w:rsidRDefault="00000000">
      <w:pPr>
        <w:pStyle w:val="Heading2"/>
        <w:spacing w:before="0" w:line="260" w:lineRule="exact"/>
        <w:rPr>
          <w:sz w:val="24"/>
        </w:rPr>
      </w:pPr>
      <w:bookmarkStart w:id="57" w:name="_Toc143249826"/>
      <w:bookmarkStart w:id="58" w:name="_Toc143069456"/>
      <w:r>
        <w:rPr>
          <w:rFonts w:hint="eastAsia"/>
          <w:sz w:val="24"/>
        </w:rPr>
        <w:t>儿童在正当程序投诉和听证会即将开始前的安置</w:t>
      </w:r>
      <w:bookmarkEnd w:id="57"/>
      <w:r>
        <w:rPr>
          <w:rFonts w:hint="eastAsia"/>
          <w:sz w:val="24"/>
        </w:rPr>
        <w:t xml:space="preserve"> </w:t>
      </w:r>
    </w:p>
    <w:p w14:paraId="40388887" w14:textId="77777777" w:rsidR="00435E27" w:rsidRDefault="00000000">
      <w:pPr>
        <w:pStyle w:val="CFR"/>
        <w:spacing w:line="260" w:lineRule="exact"/>
        <w:rPr>
          <w:sz w:val="20"/>
        </w:rPr>
      </w:pPr>
      <w:r>
        <w:rPr>
          <w:rFonts w:hint="eastAsia"/>
          <w:sz w:val="20"/>
        </w:rPr>
        <w:t>《美国联邦法规》第</w:t>
      </w:r>
      <w:r>
        <w:rPr>
          <w:rFonts w:hint="eastAsia"/>
          <w:sz w:val="20"/>
        </w:rPr>
        <w:t xml:space="preserve"> 34 </w:t>
      </w:r>
      <w:r>
        <w:rPr>
          <w:rFonts w:hint="eastAsia"/>
          <w:sz w:val="20"/>
        </w:rPr>
        <w:t>篇第</w:t>
      </w:r>
      <w:r>
        <w:rPr>
          <w:rFonts w:hint="eastAsia"/>
          <w:sz w:val="20"/>
        </w:rPr>
        <w:t xml:space="preserve"> 300.518 </w:t>
      </w:r>
      <w:r>
        <w:rPr>
          <w:rFonts w:hint="eastAsia"/>
          <w:sz w:val="20"/>
        </w:rPr>
        <w:t>条；</w:t>
      </w:r>
      <w:r>
        <w:rPr>
          <w:rFonts w:hint="eastAsia"/>
          <w:sz w:val="20"/>
        </w:rPr>
        <w:t>K.S.A.</w:t>
      </w:r>
      <w:r>
        <w:rPr>
          <w:rFonts w:hint="eastAsia"/>
          <w:sz w:val="20"/>
        </w:rPr>
        <w:t>第</w:t>
      </w:r>
      <w:r>
        <w:rPr>
          <w:rFonts w:hint="eastAsia"/>
          <w:sz w:val="20"/>
        </w:rPr>
        <w:t xml:space="preserve"> 72-3416(d) </w:t>
      </w:r>
      <w:r>
        <w:rPr>
          <w:rFonts w:hint="eastAsia"/>
          <w:sz w:val="20"/>
        </w:rPr>
        <w:t>条；</w:t>
      </w:r>
      <w:r>
        <w:rPr>
          <w:rFonts w:hint="eastAsia"/>
          <w:sz w:val="20"/>
        </w:rPr>
        <w:t>K.A.R.</w:t>
      </w:r>
      <w:r>
        <w:rPr>
          <w:rFonts w:hint="eastAsia"/>
          <w:sz w:val="20"/>
        </w:rPr>
        <w:t>第</w:t>
      </w:r>
      <w:r>
        <w:rPr>
          <w:rFonts w:hint="eastAsia"/>
          <w:sz w:val="20"/>
        </w:rPr>
        <w:t xml:space="preserve"> 91-40-31 </w:t>
      </w:r>
      <w:r>
        <w:rPr>
          <w:rFonts w:hint="eastAsia"/>
          <w:sz w:val="20"/>
        </w:rPr>
        <w:t>条</w:t>
      </w:r>
    </w:p>
    <w:p w14:paraId="53DA8396" w14:textId="77777777" w:rsidR="00435E27" w:rsidRDefault="00000000">
      <w:pPr>
        <w:spacing w:line="260" w:lineRule="exact"/>
        <w:rPr>
          <w:rFonts w:cs="Arial"/>
          <w:sz w:val="20"/>
          <w:szCs w:val="20"/>
        </w:rPr>
      </w:pPr>
      <w:r>
        <w:rPr>
          <w:rFonts w:hint="eastAsia"/>
          <w:sz w:val="20"/>
          <w:szCs w:val="20"/>
        </w:rPr>
        <w:t>除非下文标题</w:t>
      </w:r>
      <w:r>
        <w:rPr>
          <w:rFonts w:hint="eastAsia"/>
          <w:b/>
          <w:bCs/>
          <w:i/>
          <w:iCs/>
          <w:color w:val="000000"/>
          <w:sz w:val="20"/>
          <w:szCs w:val="20"/>
        </w:rPr>
        <w:t>“残疾儿童的惩戒程序”下的内容有规定，</w:t>
      </w:r>
      <w:r>
        <w:rPr>
          <w:rFonts w:hint="eastAsia"/>
          <w:sz w:val="20"/>
          <w:szCs w:val="20"/>
        </w:rPr>
        <w:t>只要正当程序投诉发送给了另一方，在决议流程期间，以及在等待任何公正的正当程序听证会或法院诉讼程序决定期间，您的孩子必须留在当前的教育安置中，但您和州或学区另有约定的情况除外。</w:t>
      </w:r>
      <w:r>
        <w:rPr>
          <w:rFonts w:hint="eastAsia"/>
          <w:sz w:val="20"/>
          <w:szCs w:val="20"/>
        </w:rPr>
        <w:br/>
      </w:r>
    </w:p>
    <w:p w14:paraId="00F7003E" w14:textId="77777777" w:rsidR="00435E27" w:rsidRDefault="00000000">
      <w:pPr>
        <w:spacing w:line="260" w:lineRule="exact"/>
        <w:rPr>
          <w:rFonts w:cs="Arial"/>
          <w:sz w:val="20"/>
          <w:szCs w:val="20"/>
        </w:rPr>
      </w:pPr>
      <w:r>
        <w:rPr>
          <w:rFonts w:hint="eastAsia"/>
          <w:sz w:val="20"/>
          <w:szCs w:val="20"/>
        </w:rPr>
        <w:lastRenderedPageBreak/>
        <w:t>如果正当程序投诉涉及向公立学校的初次入学申请，则经您同意，您的孩子必须安置在正规公立学校上课，直至所有该等诉讼程序完成。</w:t>
      </w:r>
    </w:p>
    <w:p w14:paraId="1ED0E979" w14:textId="77777777" w:rsidR="00435E27" w:rsidRDefault="00000000">
      <w:pPr>
        <w:spacing w:line="260" w:lineRule="exact"/>
        <w:rPr>
          <w:sz w:val="20"/>
          <w:szCs w:val="20"/>
        </w:rPr>
      </w:pPr>
      <w:r>
        <w:rPr>
          <w:rFonts w:hint="eastAsia"/>
          <w:sz w:val="20"/>
          <w:szCs w:val="20"/>
        </w:rPr>
        <w:t>如果正当程序投诉涉及根据</w:t>
      </w:r>
      <w:r>
        <w:rPr>
          <w:rFonts w:hint="eastAsia"/>
          <w:sz w:val="20"/>
          <w:szCs w:val="20"/>
        </w:rPr>
        <w:t xml:space="preserve"> IDEA B </w:t>
      </w:r>
      <w:r>
        <w:rPr>
          <w:rFonts w:hint="eastAsia"/>
          <w:sz w:val="20"/>
          <w:szCs w:val="20"/>
        </w:rPr>
        <w:t>部分规定为以下残疾儿童提交的的首次服务申请，该儿童正从接受</w:t>
      </w:r>
      <w:r>
        <w:rPr>
          <w:rFonts w:hint="eastAsia"/>
          <w:sz w:val="20"/>
          <w:szCs w:val="20"/>
        </w:rPr>
        <w:t xml:space="preserve"> IDEA C </w:t>
      </w:r>
      <w:r>
        <w:rPr>
          <w:rFonts w:hint="eastAsia"/>
          <w:sz w:val="20"/>
          <w:szCs w:val="20"/>
        </w:rPr>
        <w:t>部分规定的服务过渡到接受</w:t>
      </w:r>
      <w:r>
        <w:rPr>
          <w:rFonts w:hint="eastAsia"/>
          <w:sz w:val="20"/>
          <w:szCs w:val="20"/>
        </w:rPr>
        <w:t xml:space="preserve"> IDEA B </w:t>
      </w:r>
      <w:r>
        <w:rPr>
          <w:rFonts w:hint="eastAsia"/>
          <w:sz w:val="20"/>
          <w:szCs w:val="20"/>
        </w:rPr>
        <w:t>部分规定的服务，以及因年满三岁而不再有资格接受</w:t>
      </w:r>
      <w:r>
        <w:rPr>
          <w:rFonts w:hint="eastAsia"/>
          <w:sz w:val="20"/>
          <w:szCs w:val="20"/>
        </w:rPr>
        <w:t xml:space="preserve"> C </w:t>
      </w:r>
      <w:r>
        <w:rPr>
          <w:rFonts w:hint="eastAsia"/>
          <w:sz w:val="20"/>
          <w:szCs w:val="20"/>
        </w:rPr>
        <w:t>部分服务，则学区无需提供该儿童一直接受的</w:t>
      </w:r>
      <w:r>
        <w:rPr>
          <w:rFonts w:hint="eastAsia"/>
          <w:sz w:val="20"/>
          <w:szCs w:val="20"/>
        </w:rPr>
        <w:t xml:space="preserve"> C </w:t>
      </w:r>
      <w:r>
        <w:rPr>
          <w:rFonts w:hint="eastAsia"/>
          <w:sz w:val="20"/>
          <w:szCs w:val="20"/>
        </w:rPr>
        <w:t>部分服务。如果认定您孩子有资格接受</w:t>
      </w:r>
      <w:r>
        <w:rPr>
          <w:rFonts w:hint="eastAsia"/>
          <w:sz w:val="20"/>
          <w:szCs w:val="20"/>
        </w:rPr>
        <w:t xml:space="preserve"> IDEA B </w:t>
      </w:r>
      <w:r>
        <w:rPr>
          <w:rFonts w:hint="eastAsia"/>
          <w:sz w:val="20"/>
          <w:szCs w:val="20"/>
        </w:rPr>
        <w:t>部分服务，且您同意其首次接受特殊教育和相关服务，则在等待诉讼程序结果期间，学区必须提供该等没有争议（您和学区都同意）的特殊教育和相关服务：</w:t>
      </w:r>
    </w:p>
    <w:p w14:paraId="4F997B1C" w14:textId="77777777" w:rsidR="00435E27" w:rsidRDefault="00000000">
      <w:pPr>
        <w:spacing w:line="260" w:lineRule="exact"/>
        <w:rPr>
          <w:sz w:val="20"/>
          <w:szCs w:val="20"/>
        </w:rPr>
      </w:pPr>
      <w:r>
        <w:rPr>
          <w:rFonts w:hint="eastAsia"/>
          <w:sz w:val="20"/>
          <w:szCs w:val="20"/>
        </w:rPr>
        <w:t>如果州复审官在行政上诉程序中认同您对安置的变更且认为是适当的，则该安置必须被视为您孩子的当前教育安置，在等待任何公正的正当程序听证会或法院诉讼程序的决定期间，您的孩子将留在该安置中。</w:t>
      </w:r>
    </w:p>
    <w:p w14:paraId="4E14B055" w14:textId="77777777" w:rsidR="00435E27" w:rsidRDefault="00000000">
      <w:pPr>
        <w:pStyle w:val="Heading2"/>
        <w:spacing w:before="0" w:line="260" w:lineRule="exact"/>
        <w:rPr>
          <w:sz w:val="24"/>
        </w:rPr>
      </w:pPr>
      <w:bookmarkStart w:id="59" w:name="_Toc143249827"/>
      <w:r>
        <w:rPr>
          <w:rFonts w:hint="eastAsia"/>
          <w:sz w:val="24"/>
        </w:rPr>
        <w:t>律师费用</w:t>
      </w:r>
      <w:bookmarkEnd w:id="58"/>
      <w:bookmarkEnd w:id="59"/>
    </w:p>
    <w:p w14:paraId="0ABD963B" w14:textId="77777777" w:rsidR="00435E27" w:rsidRDefault="00000000">
      <w:pPr>
        <w:pStyle w:val="CFR"/>
        <w:spacing w:line="260" w:lineRule="exact"/>
        <w:rPr>
          <w:sz w:val="20"/>
        </w:rPr>
      </w:pPr>
      <w:r>
        <w:rPr>
          <w:rFonts w:hint="eastAsia"/>
          <w:sz w:val="20"/>
        </w:rPr>
        <w:t>《美国联邦法规》第</w:t>
      </w:r>
      <w:r>
        <w:rPr>
          <w:rFonts w:hint="eastAsia"/>
          <w:sz w:val="20"/>
        </w:rPr>
        <w:t xml:space="preserve"> 34 </w:t>
      </w:r>
      <w:r>
        <w:rPr>
          <w:rFonts w:hint="eastAsia"/>
          <w:sz w:val="20"/>
        </w:rPr>
        <w:t>篇第</w:t>
      </w:r>
      <w:r>
        <w:rPr>
          <w:rFonts w:hint="eastAsia"/>
          <w:sz w:val="20"/>
        </w:rPr>
        <w:t xml:space="preserve"> 300.517 </w:t>
      </w:r>
      <w:r>
        <w:rPr>
          <w:rFonts w:hint="eastAsia"/>
          <w:sz w:val="20"/>
        </w:rPr>
        <w:t>条；</w:t>
      </w:r>
      <w:r>
        <w:rPr>
          <w:rFonts w:hint="eastAsia"/>
          <w:sz w:val="20"/>
        </w:rPr>
        <w:t>K.S.A.</w:t>
      </w:r>
      <w:r>
        <w:rPr>
          <w:rFonts w:hint="eastAsia"/>
          <w:sz w:val="20"/>
        </w:rPr>
        <w:t>第</w:t>
      </w:r>
      <w:r>
        <w:rPr>
          <w:rFonts w:hint="eastAsia"/>
          <w:sz w:val="20"/>
        </w:rPr>
        <w:t xml:space="preserve"> 72-3418(e)(4) </w:t>
      </w:r>
      <w:r>
        <w:rPr>
          <w:rFonts w:hint="eastAsia"/>
          <w:sz w:val="20"/>
        </w:rPr>
        <w:t>条</w:t>
      </w:r>
    </w:p>
    <w:p w14:paraId="263917BF" w14:textId="77777777" w:rsidR="00435E27" w:rsidRDefault="00000000">
      <w:pPr>
        <w:pStyle w:val="Heading3"/>
        <w:spacing w:before="120" w:line="260" w:lineRule="exact"/>
        <w:rPr>
          <w:sz w:val="20"/>
          <w:szCs w:val="20"/>
        </w:rPr>
      </w:pPr>
      <w:r>
        <w:rPr>
          <w:rFonts w:hint="eastAsia"/>
          <w:sz w:val="20"/>
          <w:szCs w:val="20"/>
        </w:rPr>
        <w:t>通则</w:t>
      </w:r>
    </w:p>
    <w:p w14:paraId="7750CAB5" w14:textId="77777777" w:rsidR="00435E27" w:rsidRDefault="00000000">
      <w:pPr>
        <w:spacing w:line="260" w:lineRule="exact"/>
        <w:rPr>
          <w:color w:val="000000"/>
          <w:sz w:val="20"/>
          <w:szCs w:val="20"/>
        </w:rPr>
      </w:pPr>
      <w:r>
        <w:rPr>
          <w:rFonts w:hint="eastAsia"/>
          <w:sz w:val="20"/>
          <w:szCs w:val="20"/>
        </w:rPr>
        <w:t>在根据</w:t>
      </w:r>
      <w:r>
        <w:rPr>
          <w:rFonts w:hint="eastAsia"/>
          <w:sz w:val="20"/>
          <w:szCs w:val="20"/>
        </w:rPr>
        <w:t xml:space="preserve"> IDEA B </w:t>
      </w:r>
      <w:r>
        <w:rPr>
          <w:rFonts w:hint="eastAsia"/>
          <w:sz w:val="20"/>
          <w:szCs w:val="20"/>
        </w:rPr>
        <w:t>部分提起的任何诉讼或程序中，</w:t>
      </w:r>
      <w:r>
        <w:rPr>
          <w:rFonts w:hint="eastAsia"/>
          <w:color w:val="000000"/>
          <w:sz w:val="20"/>
          <w:szCs w:val="20"/>
        </w:rPr>
        <w:t>如果是您胜诉</w:t>
      </w:r>
      <w:r>
        <w:rPr>
          <w:rFonts w:hint="eastAsia"/>
          <w:sz w:val="20"/>
          <w:szCs w:val="20"/>
        </w:rPr>
        <w:t>，法院可酌情将合理的律师费用裁定给您。</w:t>
      </w:r>
    </w:p>
    <w:p w14:paraId="717D772A" w14:textId="77777777" w:rsidR="00435E27" w:rsidRDefault="00000000">
      <w:pPr>
        <w:autoSpaceDE w:val="0"/>
        <w:autoSpaceDN w:val="0"/>
        <w:adjustRightInd w:val="0"/>
        <w:spacing w:line="260" w:lineRule="exact"/>
        <w:rPr>
          <w:rFonts w:cs="Arial"/>
          <w:color w:val="000000"/>
          <w:sz w:val="20"/>
          <w:szCs w:val="20"/>
          <w:u w:val="single"/>
        </w:rPr>
      </w:pPr>
      <w:r>
        <w:rPr>
          <w:rFonts w:hint="eastAsia"/>
          <w:sz w:val="20"/>
          <w:szCs w:val="20"/>
        </w:rPr>
        <w:t>在根据</w:t>
      </w:r>
      <w:r>
        <w:rPr>
          <w:rFonts w:hint="eastAsia"/>
          <w:sz w:val="20"/>
          <w:szCs w:val="20"/>
        </w:rPr>
        <w:t xml:space="preserve"> IDEA B </w:t>
      </w:r>
      <w:r>
        <w:rPr>
          <w:rFonts w:hint="eastAsia"/>
          <w:sz w:val="20"/>
          <w:szCs w:val="20"/>
        </w:rPr>
        <w:t>部分提起的任何诉讼或程序中，如果是</w:t>
      </w:r>
      <w:r>
        <w:rPr>
          <w:rFonts w:hint="eastAsia"/>
          <w:color w:val="000000"/>
          <w:sz w:val="20"/>
          <w:szCs w:val="20"/>
        </w:rPr>
        <w:t>州教育机构或学区胜诉，法院可酌情将合理的律师费用裁定给胜诉方，且如果您的律师有以下情况，由您的律师支付：</w:t>
      </w:r>
      <w:r>
        <w:rPr>
          <w:rFonts w:hint="eastAsia"/>
          <w:color w:val="000000"/>
          <w:sz w:val="20"/>
          <w:szCs w:val="20"/>
        </w:rPr>
        <w:t xml:space="preserve">(a) </w:t>
      </w:r>
      <w:r>
        <w:rPr>
          <w:rFonts w:hint="eastAsia"/>
          <w:color w:val="000000"/>
          <w:sz w:val="20"/>
          <w:szCs w:val="20"/>
        </w:rPr>
        <w:t>提交的投诉或法院案件被法院认定为无意义、不合理或无根据；</w:t>
      </w:r>
      <w:r>
        <w:rPr>
          <w:rFonts w:hint="eastAsia"/>
          <w:b/>
          <w:bCs/>
          <w:color w:val="000000"/>
          <w:sz w:val="20"/>
          <w:szCs w:val="20"/>
          <w:u w:val="single"/>
        </w:rPr>
        <w:t>或</w:t>
      </w:r>
      <w:r>
        <w:rPr>
          <w:rFonts w:hint="eastAsia"/>
          <w:color w:val="000000"/>
          <w:sz w:val="20"/>
          <w:szCs w:val="20"/>
        </w:rPr>
        <w:t xml:space="preserve"> (b) </w:t>
      </w:r>
      <w:r>
        <w:rPr>
          <w:rFonts w:hint="eastAsia"/>
          <w:color w:val="000000"/>
          <w:sz w:val="20"/>
          <w:szCs w:val="20"/>
        </w:rPr>
        <w:t>在诉讼显然变得无意义、不合理或无根据之后继续起诉；</w:t>
      </w:r>
      <w:r>
        <w:rPr>
          <w:rFonts w:hint="eastAsia"/>
          <w:b/>
          <w:bCs/>
          <w:color w:val="000000"/>
          <w:sz w:val="20"/>
          <w:szCs w:val="20"/>
          <w:u w:val="single"/>
        </w:rPr>
        <w:t>或</w:t>
      </w:r>
    </w:p>
    <w:p w14:paraId="7551785F" w14:textId="77777777" w:rsidR="00435E27" w:rsidRDefault="00000000">
      <w:pPr>
        <w:autoSpaceDE w:val="0"/>
        <w:autoSpaceDN w:val="0"/>
        <w:adjustRightInd w:val="0"/>
        <w:spacing w:line="260" w:lineRule="exact"/>
        <w:rPr>
          <w:rFonts w:cs="Arial"/>
          <w:color w:val="000000"/>
          <w:sz w:val="20"/>
          <w:szCs w:val="20"/>
        </w:rPr>
      </w:pPr>
      <w:r>
        <w:rPr>
          <w:rFonts w:hint="eastAsia"/>
          <w:sz w:val="20"/>
          <w:szCs w:val="20"/>
        </w:rPr>
        <w:t>在根据</w:t>
      </w:r>
      <w:r>
        <w:rPr>
          <w:rFonts w:hint="eastAsia"/>
          <w:sz w:val="20"/>
          <w:szCs w:val="20"/>
        </w:rPr>
        <w:t xml:space="preserve"> IDEA B </w:t>
      </w:r>
      <w:r>
        <w:rPr>
          <w:rFonts w:hint="eastAsia"/>
          <w:sz w:val="20"/>
          <w:szCs w:val="20"/>
        </w:rPr>
        <w:t>部分提起的任何诉讼或程序中，如果是</w:t>
      </w:r>
      <w:r>
        <w:rPr>
          <w:rFonts w:hint="eastAsia"/>
          <w:color w:val="000000"/>
          <w:sz w:val="20"/>
          <w:szCs w:val="20"/>
        </w:rPr>
        <w:t>州教育机构或学区胜诉，法院可酌情将合理的律师费用裁定给胜诉方，且如果您的正当程序听证会请求或随后的法院案件出于任何不当目的被提交，例如骚扰、造成不必要的延误或不必要地诉讼或程序成本增加，则费用由您的律师支付。</w:t>
      </w:r>
    </w:p>
    <w:p w14:paraId="5183C6ED" w14:textId="77777777" w:rsidR="00435E27" w:rsidRDefault="00000000">
      <w:pPr>
        <w:pStyle w:val="Heading3"/>
        <w:keepLines w:val="0"/>
        <w:autoSpaceDE w:val="0"/>
        <w:autoSpaceDN w:val="0"/>
        <w:adjustRightInd w:val="0"/>
        <w:spacing w:before="120" w:line="260" w:lineRule="exact"/>
        <w:rPr>
          <w:sz w:val="20"/>
          <w:szCs w:val="20"/>
        </w:rPr>
      </w:pPr>
      <w:r>
        <w:rPr>
          <w:rFonts w:hint="eastAsia"/>
          <w:sz w:val="20"/>
          <w:szCs w:val="20"/>
        </w:rPr>
        <w:t>裁定费用</w:t>
      </w:r>
    </w:p>
    <w:p w14:paraId="47735A06" w14:textId="77777777" w:rsidR="00435E27" w:rsidRDefault="00000000">
      <w:pPr>
        <w:spacing w:line="260" w:lineRule="exact"/>
        <w:rPr>
          <w:sz w:val="20"/>
          <w:szCs w:val="20"/>
        </w:rPr>
      </w:pPr>
      <w:r>
        <w:rPr>
          <w:rFonts w:hint="eastAsia"/>
          <w:sz w:val="20"/>
          <w:szCs w:val="20"/>
        </w:rPr>
        <w:t>法院如下裁定合理的律师费用：</w:t>
      </w:r>
    </w:p>
    <w:p w14:paraId="2F516F8C" w14:textId="77777777" w:rsidR="00435E27" w:rsidRDefault="00000000">
      <w:pPr>
        <w:numPr>
          <w:ilvl w:val="0"/>
          <w:numId w:val="50"/>
        </w:numPr>
        <w:autoSpaceDE w:val="0"/>
        <w:autoSpaceDN w:val="0"/>
        <w:adjustRightInd w:val="0"/>
        <w:spacing w:line="260" w:lineRule="exact"/>
        <w:rPr>
          <w:rFonts w:cs="Arial"/>
          <w:color w:val="000000"/>
          <w:sz w:val="20"/>
          <w:szCs w:val="20"/>
        </w:rPr>
      </w:pPr>
      <w:r>
        <w:rPr>
          <w:rFonts w:hint="eastAsia"/>
          <w:color w:val="000000"/>
          <w:sz w:val="20"/>
          <w:szCs w:val="20"/>
        </w:rPr>
        <w:t>费用必须基于发生诉讼或听证会所在社区就所提供的服务种类和质量施行的现行费率。在计算裁定的费用时，不得使用奖金或乘数。</w:t>
      </w:r>
    </w:p>
    <w:p w14:paraId="62311FC1" w14:textId="77777777" w:rsidR="00435E27" w:rsidRDefault="00000000">
      <w:pPr>
        <w:pStyle w:val="ListParagraph"/>
        <w:numPr>
          <w:ilvl w:val="0"/>
          <w:numId w:val="50"/>
        </w:numPr>
        <w:spacing w:line="260" w:lineRule="exact"/>
        <w:rPr>
          <w:sz w:val="20"/>
          <w:szCs w:val="20"/>
        </w:rPr>
      </w:pPr>
      <w:r>
        <w:rPr>
          <w:rFonts w:hint="eastAsia"/>
          <w:sz w:val="20"/>
          <w:szCs w:val="20"/>
        </w:rPr>
        <w:t>在根据</w:t>
      </w:r>
      <w:r>
        <w:rPr>
          <w:rFonts w:hint="eastAsia"/>
          <w:sz w:val="20"/>
          <w:szCs w:val="20"/>
        </w:rPr>
        <w:t xml:space="preserve"> IDEA B </w:t>
      </w:r>
      <w:r>
        <w:rPr>
          <w:rFonts w:hint="eastAsia"/>
          <w:sz w:val="20"/>
          <w:szCs w:val="20"/>
        </w:rPr>
        <w:t>部分提起的任何诉讼或程序中，如果有以下情况，不得就在您收到书面和解要约后提供的服务裁定律师费用，也不得报销相关成本：</w:t>
      </w:r>
    </w:p>
    <w:p w14:paraId="119C1D69" w14:textId="77777777" w:rsidR="00435E27" w:rsidRDefault="00000000">
      <w:pPr>
        <w:numPr>
          <w:ilvl w:val="1"/>
          <w:numId w:val="50"/>
        </w:numPr>
        <w:tabs>
          <w:tab w:val="clear" w:pos="1440"/>
        </w:tabs>
        <w:autoSpaceDE w:val="0"/>
        <w:autoSpaceDN w:val="0"/>
        <w:adjustRightInd w:val="0"/>
        <w:spacing w:line="260" w:lineRule="exact"/>
        <w:ind w:left="1080"/>
        <w:rPr>
          <w:rFonts w:cs="Arial"/>
          <w:color w:val="000000"/>
          <w:spacing w:val="-2"/>
          <w:sz w:val="20"/>
          <w:szCs w:val="20"/>
        </w:rPr>
      </w:pPr>
      <w:r>
        <w:rPr>
          <w:rFonts w:hint="eastAsia"/>
          <w:color w:val="000000"/>
          <w:sz w:val="20"/>
          <w:szCs w:val="20"/>
        </w:rPr>
        <w:t>该要约在《联邦民事诉讼规则》第</w:t>
      </w:r>
      <w:r>
        <w:rPr>
          <w:rFonts w:hint="eastAsia"/>
          <w:color w:val="000000"/>
          <w:sz w:val="20"/>
          <w:szCs w:val="20"/>
        </w:rPr>
        <w:t xml:space="preserve"> 68 </w:t>
      </w:r>
      <w:r>
        <w:rPr>
          <w:rFonts w:hint="eastAsia"/>
          <w:color w:val="000000"/>
          <w:sz w:val="20"/>
          <w:szCs w:val="20"/>
        </w:rPr>
        <w:t>条规定的时间内作出，或如果是正当程序听证会或州级复审，在程序开始前</w:t>
      </w:r>
      <w:r>
        <w:rPr>
          <w:rFonts w:hint="eastAsia"/>
          <w:color w:val="000000"/>
          <w:sz w:val="20"/>
          <w:szCs w:val="20"/>
        </w:rPr>
        <w:t xml:space="preserve"> 10 </w:t>
      </w:r>
      <w:r>
        <w:rPr>
          <w:rFonts w:hint="eastAsia"/>
          <w:color w:val="000000"/>
          <w:sz w:val="20"/>
          <w:szCs w:val="20"/>
        </w:rPr>
        <w:t>个自然日以上的任何时间作出；</w:t>
      </w:r>
    </w:p>
    <w:p w14:paraId="2D210702" w14:textId="77777777" w:rsidR="00435E27" w:rsidRDefault="00000000">
      <w:pPr>
        <w:numPr>
          <w:ilvl w:val="1"/>
          <w:numId w:val="50"/>
        </w:numPr>
        <w:tabs>
          <w:tab w:val="clear" w:pos="1440"/>
        </w:tabs>
        <w:autoSpaceDE w:val="0"/>
        <w:autoSpaceDN w:val="0"/>
        <w:adjustRightInd w:val="0"/>
        <w:spacing w:line="260" w:lineRule="exact"/>
        <w:ind w:left="1080"/>
        <w:rPr>
          <w:rFonts w:cs="Arial"/>
          <w:color w:val="000000"/>
          <w:sz w:val="20"/>
          <w:szCs w:val="20"/>
        </w:rPr>
      </w:pPr>
      <w:r>
        <w:rPr>
          <w:rFonts w:hint="eastAsia"/>
          <w:color w:val="000000"/>
          <w:sz w:val="20"/>
          <w:szCs w:val="20"/>
        </w:rPr>
        <w:t>该要约在</w:t>
      </w:r>
      <w:r>
        <w:rPr>
          <w:rFonts w:hint="eastAsia"/>
          <w:color w:val="000000"/>
          <w:sz w:val="20"/>
          <w:szCs w:val="20"/>
        </w:rPr>
        <w:t xml:space="preserve"> 10 </w:t>
      </w:r>
      <w:r>
        <w:rPr>
          <w:rFonts w:hint="eastAsia"/>
          <w:color w:val="000000"/>
          <w:sz w:val="20"/>
          <w:szCs w:val="20"/>
        </w:rPr>
        <w:t>个自然日内未被接受；</w:t>
      </w:r>
      <w:r>
        <w:rPr>
          <w:rFonts w:hint="eastAsia"/>
          <w:b/>
          <w:bCs/>
          <w:color w:val="000000"/>
          <w:sz w:val="20"/>
          <w:szCs w:val="20"/>
          <w:u w:val="single"/>
        </w:rPr>
        <w:t>以及</w:t>
      </w:r>
    </w:p>
    <w:p w14:paraId="6716A49A" w14:textId="77777777" w:rsidR="00435E27" w:rsidRDefault="00000000">
      <w:pPr>
        <w:numPr>
          <w:ilvl w:val="1"/>
          <w:numId w:val="50"/>
        </w:numPr>
        <w:tabs>
          <w:tab w:val="clear" w:pos="1440"/>
        </w:tabs>
        <w:autoSpaceDE w:val="0"/>
        <w:autoSpaceDN w:val="0"/>
        <w:adjustRightInd w:val="0"/>
        <w:spacing w:line="260" w:lineRule="exact"/>
        <w:ind w:left="1080"/>
        <w:rPr>
          <w:rFonts w:cs="Arial"/>
          <w:color w:val="000000"/>
          <w:sz w:val="20"/>
          <w:szCs w:val="20"/>
        </w:rPr>
      </w:pPr>
      <w:r>
        <w:rPr>
          <w:rFonts w:hint="eastAsia"/>
          <w:color w:val="000000"/>
          <w:sz w:val="20"/>
          <w:szCs w:val="20"/>
        </w:rPr>
        <w:t>法庭或行政听证官认为于您而言，您最终获得的救济并不比和解要约更有利。</w:t>
      </w:r>
    </w:p>
    <w:p w14:paraId="6AB58FB8" w14:textId="77777777" w:rsidR="00435E27" w:rsidRDefault="00000000">
      <w:pPr>
        <w:autoSpaceDE w:val="0"/>
        <w:autoSpaceDN w:val="0"/>
        <w:adjustRightInd w:val="0"/>
        <w:spacing w:line="260" w:lineRule="exact"/>
        <w:ind w:left="720"/>
        <w:rPr>
          <w:rFonts w:cs="Arial"/>
          <w:color w:val="000000"/>
          <w:sz w:val="20"/>
          <w:szCs w:val="20"/>
        </w:rPr>
      </w:pPr>
      <w:r>
        <w:rPr>
          <w:rFonts w:hint="eastAsia"/>
          <w:color w:val="000000"/>
          <w:sz w:val="20"/>
          <w:szCs w:val="20"/>
        </w:rPr>
        <w:t>尽管存在上述限制，但如果您胜诉，并有充分理由拒绝该和解要约，法院也可以将律师费用及相关成本裁定给您。</w:t>
      </w:r>
    </w:p>
    <w:p w14:paraId="525775A3" w14:textId="77777777" w:rsidR="00435E27" w:rsidRDefault="00000000">
      <w:pPr>
        <w:numPr>
          <w:ilvl w:val="0"/>
          <w:numId w:val="50"/>
        </w:numPr>
        <w:spacing w:line="260" w:lineRule="exact"/>
        <w:rPr>
          <w:rFonts w:cs="Arial"/>
          <w:color w:val="000000"/>
          <w:sz w:val="20"/>
          <w:szCs w:val="20"/>
        </w:rPr>
      </w:pPr>
      <w:r>
        <w:rPr>
          <w:rFonts w:hint="eastAsia"/>
          <w:sz w:val="20"/>
          <w:szCs w:val="20"/>
        </w:rPr>
        <w:t>除非个别化教育计划</w:t>
      </w:r>
      <w:r>
        <w:rPr>
          <w:rFonts w:hint="eastAsia"/>
          <w:sz w:val="20"/>
          <w:szCs w:val="20"/>
        </w:rPr>
        <w:t xml:space="preserve"> (IEP) </w:t>
      </w:r>
      <w:r>
        <w:rPr>
          <w:rFonts w:hint="eastAsia"/>
          <w:sz w:val="20"/>
          <w:szCs w:val="20"/>
        </w:rPr>
        <w:t>团队会议是因行政诉讼程序或法院诉讼而召开，否则不得裁定与任何该等会议相关的费用。</w:t>
      </w:r>
    </w:p>
    <w:p w14:paraId="0048C85C" w14:textId="77777777" w:rsidR="00435E27" w:rsidRDefault="00000000">
      <w:pPr>
        <w:numPr>
          <w:ilvl w:val="0"/>
          <w:numId w:val="50"/>
        </w:numPr>
        <w:spacing w:line="260" w:lineRule="exact"/>
        <w:rPr>
          <w:rFonts w:cs="Arial"/>
          <w:color w:val="000000"/>
          <w:sz w:val="20"/>
          <w:szCs w:val="20"/>
        </w:rPr>
      </w:pPr>
      <w:r>
        <w:rPr>
          <w:rFonts w:hint="eastAsia"/>
          <w:bCs/>
          <w:iCs/>
          <w:sz w:val="20"/>
          <w:szCs w:val="20"/>
        </w:rPr>
        <w:t>如标题“调解”下的内容所述，也不得裁定调解费用。</w:t>
      </w:r>
    </w:p>
    <w:p w14:paraId="033B123F" w14:textId="77777777" w:rsidR="00435E27" w:rsidRDefault="00000000">
      <w:pPr>
        <w:spacing w:line="260" w:lineRule="exact"/>
        <w:ind w:left="360"/>
        <w:rPr>
          <w:rFonts w:cs="Arial"/>
          <w:color w:val="000000"/>
          <w:sz w:val="20"/>
          <w:szCs w:val="20"/>
        </w:rPr>
      </w:pPr>
      <w:r>
        <w:rPr>
          <w:rFonts w:hint="eastAsia"/>
          <w:color w:val="000000"/>
          <w:sz w:val="20"/>
          <w:szCs w:val="20"/>
        </w:rPr>
        <w:t>如标题</w:t>
      </w:r>
      <w:r>
        <w:rPr>
          <w:rFonts w:hint="eastAsia"/>
          <w:b/>
          <w:bCs/>
          <w:i/>
          <w:iCs/>
          <w:color w:val="000000"/>
          <w:sz w:val="20"/>
          <w:szCs w:val="20"/>
        </w:rPr>
        <w:t>“决议流程”</w:t>
      </w:r>
      <w:r>
        <w:rPr>
          <w:rFonts w:hint="eastAsia"/>
          <w:color w:val="000000"/>
          <w:sz w:val="20"/>
          <w:szCs w:val="20"/>
        </w:rPr>
        <w:t>下的内容所述，决议会议不被视为是因行政听证会或法院诉讼而召开的会议，且就该等律师费用规定而言，也不被视为行政听证会或法院诉讼。</w:t>
      </w:r>
    </w:p>
    <w:p w14:paraId="0C379D6F" w14:textId="77777777" w:rsidR="00435E27" w:rsidRDefault="00000000">
      <w:pPr>
        <w:spacing w:line="260" w:lineRule="exact"/>
        <w:rPr>
          <w:sz w:val="20"/>
          <w:szCs w:val="20"/>
        </w:rPr>
      </w:pPr>
      <w:r>
        <w:rPr>
          <w:rFonts w:hint="eastAsia"/>
          <w:sz w:val="20"/>
          <w:szCs w:val="20"/>
        </w:rPr>
        <w:t>如果法院查明以下情况，其可以酌情减少根据</w:t>
      </w:r>
      <w:r>
        <w:rPr>
          <w:rFonts w:hint="eastAsia"/>
          <w:sz w:val="20"/>
          <w:szCs w:val="20"/>
        </w:rPr>
        <w:t xml:space="preserve"> IDEA B </w:t>
      </w:r>
      <w:r>
        <w:rPr>
          <w:rFonts w:hint="eastAsia"/>
          <w:sz w:val="20"/>
          <w:szCs w:val="20"/>
        </w:rPr>
        <w:t>部分裁定的律师费用金额：</w:t>
      </w:r>
    </w:p>
    <w:p w14:paraId="4C9F630F" w14:textId="77777777" w:rsidR="00435E27" w:rsidRDefault="00000000">
      <w:pPr>
        <w:numPr>
          <w:ilvl w:val="0"/>
          <w:numId w:val="51"/>
        </w:numPr>
        <w:spacing w:line="260" w:lineRule="exact"/>
        <w:rPr>
          <w:rFonts w:cs="Arial"/>
          <w:sz w:val="20"/>
          <w:szCs w:val="20"/>
        </w:rPr>
      </w:pPr>
      <w:r>
        <w:rPr>
          <w:rFonts w:hint="eastAsia"/>
          <w:sz w:val="20"/>
          <w:szCs w:val="20"/>
        </w:rPr>
        <w:t>在诉讼或程序期间，您或您的律师以不合理的方式拖延最终解决争议的进度；</w:t>
      </w:r>
    </w:p>
    <w:p w14:paraId="19A815CC" w14:textId="77777777" w:rsidR="00435E27" w:rsidRDefault="00000000">
      <w:pPr>
        <w:numPr>
          <w:ilvl w:val="0"/>
          <w:numId w:val="51"/>
        </w:numPr>
        <w:autoSpaceDE w:val="0"/>
        <w:autoSpaceDN w:val="0"/>
        <w:adjustRightInd w:val="0"/>
        <w:spacing w:line="260" w:lineRule="exact"/>
        <w:rPr>
          <w:rFonts w:cs="Arial"/>
          <w:color w:val="000000"/>
          <w:sz w:val="20"/>
          <w:szCs w:val="20"/>
        </w:rPr>
      </w:pPr>
      <w:r>
        <w:rPr>
          <w:rFonts w:hint="eastAsia"/>
          <w:color w:val="000000"/>
          <w:sz w:val="20"/>
          <w:szCs w:val="20"/>
        </w:rPr>
        <w:lastRenderedPageBreak/>
        <w:t>被授予裁定的律师费用金额不合理地超过了社区对具有同等能力、声誉和经验的律师提供同等服务实施的现行小时费率；</w:t>
      </w:r>
    </w:p>
    <w:p w14:paraId="6058FF16" w14:textId="77777777" w:rsidR="00435E27" w:rsidRDefault="00000000">
      <w:pPr>
        <w:numPr>
          <w:ilvl w:val="0"/>
          <w:numId w:val="51"/>
        </w:numPr>
        <w:autoSpaceDE w:val="0"/>
        <w:autoSpaceDN w:val="0"/>
        <w:adjustRightInd w:val="0"/>
        <w:spacing w:line="260" w:lineRule="exact"/>
        <w:rPr>
          <w:rFonts w:cs="Arial"/>
          <w:color w:val="000000"/>
          <w:sz w:val="20"/>
          <w:szCs w:val="20"/>
        </w:rPr>
      </w:pPr>
      <w:r>
        <w:rPr>
          <w:rFonts w:hint="eastAsia"/>
          <w:color w:val="000000"/>
          <w:sz w:val="20"/>
          <w:szCs w:val="20"/>
        </w:rPr>
        <w:t>考虑到该诉讼或程序的性质，所花费的时间和提供的法律服务过多；</w:t>
      </w:r>
      <w:r>
        <w:rPr>
          <w:rFonts w:hint="eastAsia"/>
          <w:b/>
          <w:bCs/>
          <w:color w:val="000000"/>
          <w:sz w:val="20"/>
          <w:szCs w:val="20"/>
          <w:u w:val="single"/>
        </w:rPr>
        <w:t>或</w:t>
      </w:r>
    </w:p>
    <w:p w14:paraId="513ECFE0" w14:textId="77777777" w:rsidR="00435E27" w:rsidRDefault="00000000">
      <w:pPr>
        <w:numPr>
          <w:ilvl w:val="0"/>
          <w:numId w:val="51"/>
        </w:numPr>
        <w:autoSpaceDE w:val="0"/>
        <w:autoSpaceDN w:val="0"/>
        <w:adjustRightInd w:val="0"/>
        <w:spacing w:line="260" w:lineRule="exact"/>
        <w:rPr>
          <w:rFonts w:cs="Arial"/>
          <w:color w:val="000000"/>
          <w:sz w:val="20"/>
          <w:szCs w:val="20"/>
        </w:rPr>
      </w:pPr>
      <w:r>
        <w:rPr>
          <w:rFonts w:hint="eastAsia"/>
          <w:color w:val="000000"/>
          <w:sz w:val="20"/>
          <w:szCs w:val="20"/>
        </w:rPr>
        <w:t>如标题</w:t>
      </w:r>
      <w:r>
        <w:rPr>
          <w:rFonts w:hint="eastAsia"/>
          <w:b/>
          <w:bCs/>
          <w:i/>
          <w:iCs/>
          <w:color w:val="000000"/>
          <w:sz w:val="20"/>
          <w:szCs w:val="20"/>
        </w:rPr>
        <w:t>“正当程序投诉”</w:t>
      </w:r>
      <w:r>
        <w:rPr>
          <w:rFonts w:hint="eastAsia"/>
          <w:color w:val="000000"/>
          <w:sz w:val="20"/>
          <w:szCs w:val="20"/>
        </w:rPr>
        <w:t>下的内容所述，您的代理律师未向学区提供正当程序请求通知中的相应信息。</w:t>
      </w:r>
    </w:p>
    <w:p w14:paraId="71B998E4" w14:textId="77777777" w:rsidR="00435E27" w:rsidRDefault="00000000">
      <w:pPr>
        <w:autoSpaceDE w:val="0"/>
        <w:autoSpaceDN w:val="0"/>
        <w:adjustRightInd w:val="0"/>
        <w:spacing w:line="260" w:lineRule="exact"/>
        <w:rPr>
          <w:rFonts w:cs="Arial"/>
          <w:sz w:val="20"/>
          <w:szCs w:val="20"/>
        </w:rPr>
      </w:pPr>
      <w:r>
        <w:rPr>
          <w:rFonts w:hint="eastAsia"/>
          <w:color w:val="000000"/>
          <w:sz w:val="20"/>
          <w:szCs w:val="20"/>
        </w:rPr>
        <w:t>但如果法院认定州或学区不合理地拖延了对诉讼或程序作出最终决议的进度，或违反了</w:t>
      </w:r>
      <w:r>
        <w:rPr>
          <w:rFonts w:hint="eastAsia"/>
          <w:color w:val="000000"/>
          <w:sz w:val="20"/>
          <w:szCs w:val="20"/>
        </w:rPr>
        <w:t xml:space="preserve"> IDEA </w:t>
      </w:r>
      <w:r>
        <w:rPr>
          <w:rFonts w:hint="eastAsia"/>
          <w:sz w:val="20"/>
          <w:szCs w:val="20"/>
        </w:rPr>
        <w:t xml:space="preserve">B </w:t>
      </w:r>
      <w:r>
        <w:rPr>
          <w:rFonts w:hint="eastAsia"/>
          <w:sz w:val="20"/>
          <w:szCs w:val="20"/>
        </w:rPr>
        <w:t>部分的程序保障规定，则法院不得减少费用。</w:t>
      </w:r>
    </w:p>
    <w:p w14:paraId="782B5ED5" w14:textId="77777777" w:rsidR="00435E27" w:rsidRDefault="00435E27">
      <w:pPr>
        <w:autoSpaceDE w:val="0"/>
        <w:autoSpaceDN w:val="0"/>
        <w:adjustRightInd w:val="0"/>
        <w:spacing w:line="260" w:lineRule="exact"/>
        <w:rPr>
          <w:rFonts w:cs="Arial"/>
          <w:sz w:val="20"/>
          <w:szCs w:val="20"/>
        </w:rPr>
      </w:pPr>
    </w:p>
    <w:p w14:paraId="32E202E5" w14:textId="77777777" w:rsidR="00435E27" w:rsidRDefault="00000000">
      <w:pPr>
        <w:pStyle w:val="Heading1"/>
        <w:spacing w:line="260" w:lineRule="exact"/>
      </w:pPr>
      <w:bookmarkStart w:id="60" w:name="_Toc143249828"/>
      <w:r>
        <w:rPr>
          <w:rFonts w:hint="eastAsia"/>
        </w:rPr>
        <w:lastRenderedPageBreak/>
        <w:t>残疾儿童的惩戒程序</w:t>
      </w:r>
      <w:bookmarkEnd w:id="60"/>
    </w:p>
    <w:p w14:paraId="2395EC3A" w14:textId="77777777" w:rsidR="00435E27" w:rsidRDefault="00000000">
      <w:pPr>
        <w:pStyle w:val="Heading2"/>
        <w:spacing w:before="0" w:line="260" w:lineRule="exact"/>
        <w:rPr>
          <w:sz w:val="24"/>
        </w:rPr>
      </w:pPr>
      <w:bookmarkStart w:id="61" w:name="_Toc143249829"/>
      <w:r>
        <w:rPr>
          <w:rFonts w:hint="eastAsia"/>
          <w:sz w:val="24"/>
        </w:rPr>
        <w:t>注意：本节不适用于资优儿童。</w:t>
      </w:r>
      <w:bookmarkEnd w:id="61"/>
      <w:r>
        <w:rPr>
          <w:rFonts w:hint="eastAsia"/>
          <w:sz w:val="24"/>
        </w:rPr>
        <w:br/>
      </w:r>
    </w:p>
    <w:p w14:paraId="4994292A" w14:textId="77777777" w:rsidR="00435E27" w:rsidRDefault="00000000">
      <w:pPr>
        <w:pStyle w:val="Heading2"/>
        <w:spacing w:before="0" w:line="260" w:lineRule="exact"/>
        <w:rPr>
          <w:sz w:val="24"/>
        </w:rPr>
      </w:pPr>
      <w:bookmarkStart w:id="62" w:name="_Toc143249830"/>
      <w:r>
        <w:rPr>
          <w:rFonts w:hint="eastAsia"/>
          <w:sz w:val="24"/>
        </w:rPr>
        <w:t>学校工作人员的权限</w:t>
      </w:r>
      <w:bookmarkEnd w:id="62"/>
    </w:p>
    <w:p w14:paraId="53FBFDA8" w14:textId="77777777" w:rsidR="00435E27" w:rsidRDefault="00000000">
      <w:pPr>
        <w:pStyle w:val="CFR"/>
        <w:spacing w:line="260" w:lineRule="exact"/>
        <w:rPr>
          <w:sz w:val="20"/>
        </w:rPr>
      </w:pPr>
      <w:r>
        <w:rPr>
          <w:rFonts w:hint="eastAsia"/>
          <w:sz w:val="20"/>
        </w:rPr>
        <w:t>《美国联邦法规》第</w:t>
      </w:r>
      <w:r>
        <w:rPr>
          <w:rFonts w:hint="eastAsia"/>
          <w:sz w:val="20"/>
        </w:rPr>
        <w:t xml:space="preserve"> 34 </w:t>
      </w:r>
      <w:r>
        <w:rPr>
          <w:rFonts w:hint="eastAsia"/>
          <w:sz w:val="20"/>
        </w:rPr>
        <w:t>篇第</w:t>
      </w:r>
      <w:r>
        <w:rPr>
          <w:rFonts w:hint="eastAsia"/>
          <w:sz w:val="20"/>
        </w:rPr>
        <w:t xml:space="preserve"> 300.530 </w:t>
      </w:r>
      <w:r>
        <w:rPr>
          <w:rFonts w:hint="eastAsia"/>
          <w:sz w:val="20"/>
        </w:rPr>
        <w:t>条</w:t>
      </w:r>
      <w:r>
        <w:rPr>
          <w:rFonts w:hint="eastAsia"/>
          <w:sz w:val="20"/>
        </w:rPr>
        <w:br/>
      </w:r>
    </w:p>
    <w:p w14:paraId="053F083A" w14:textId="77777777" w:rsidR="00435E27" w:rsidRDefault="00000000">
      <w:pPr>
        <w:pStyle w:val="Heading3"/>
        <w:spacing w:before="120" w:line="260" w:lineRule="exact"/>
        <w:rPr>
          <w:sz w:val="20"/>
          <w:szCs w:val="20"/>
        </w:rPr>
      </w:pPr>
      <w:r>
        <w:rPr>
          <w:rFonts w:hint="eastAsia"/>
          <w:sz w:val="20"/>
          <w:szCs w:val="20"/>
        </w:rPr>
        <w:t>逐案确定</w:t>
      </w:r>
    </w:p>
    <w:p w14:paraId="5E2B45A7" w14:textId="77777777" w:rsidR="00435E27" w:rsidRDefault="00000000">
      <w:pPr>
        <w:autoSpaceDE w:val="0"/>
        <w:autoSpaceDN w:val="0"/>
        <w:adjustRightInd w:val="0"/>
        <w:spacing w:line="260" w:lineRule="exact"/>
        <w:rPr>
          <w:rFonts w:cs="Arial"/>
          <w:color w:val="000000"/>
          <w:sz w:val="20"/>
          <w:szCs w:val="20"/>
        </w:rPr>
      </w:pPr>
      <w:r>
        <w:rPr>
          <w:rFonts w:hint="eastAsia"/>
          <w:color w:val="000000"/>
          <w:sz w:val="20"/>
          <w:szCs w:val="20"/>
        </w:rPr>
        <w:t>对于违反学校学生行为守则的残疾儿童，学校工作人员在确定根据以下纪律相关要求对其作出的安置变更事宜是否适合时，可以逐案考虑任何特殊情况。</w:t>
      </w:r>
    </w:p>
    <w:p w14:paraId="3D1BF46E" w14:textId="77777777" w:rsidR="00435E27" w:rsidRDefault="00000000">
      <w:pPr>
        <w:pStyle w:val="Heading3"/>
        <w:spacing w:before="120" w:line="260" w:lineRule="exact"/>
        <w:rPr>
          <w:sz w:val="20"/>
          <w:szCs w:val="20"/>
        </w:rPr>
      </w:pPr>
      <w:r>
        <w:rPr>
          <w:rFonts w:hint="eastAsia"/>
          <w:sz w:val="20"/>
          <w:szCs w:val="20"/>
        </w:rPr>
        <w:t>通则</w:t>
      </w:r>
    </w:p>
    <w:p w14:paraId="747CF4DA" w14:textId="77777777" w:rsidR="00435E27" w:rsidRDefault="00000000">
      <w:pPr>
        <w:autoSpaceDE w:val="0"/>
        <w:autoSpaceDN w:val="0"/>
        <w:adjustRightInd w:val="0"/>
        <w:spacing w:line="260" w:lineRule="exact"/>
        <w:rPr>
          <w:rFonts w:cs="Arial"/>
          <w:color w:val="000000"/>
          <w:sz w:val="20"/>
          <w:szCs w:val="20"/>
        </w:rPr>
      </w:pPr>
      <w:r>
        <w:rPr>
          <w:rFonts w:hint="eastAsia"/>
          <w:color w:val="000000"/>
          <w:sz w:val="20"/>
          <w:szCs w:val="20"/>
        </w:rPr>
        <w:t>如果学校工作人员也为健全儿童采取下述行动，可不超过连续</w:t>
      </w:r>
      <w:r>
        <w:rPr>
          <w:rFonts w:hint="eastAsia"/>
          <w:color w:val="000000"/>
          <w:sz w:val="20"/>
          <w:szCs w:val="20"/>
        </w:rPr>
        <w:t xml:space="preserve"> </w:t>
      </w:r>
      <w:r>
        <w:rPr>
          <w:rFonts w:hint="eastAsia"/>
          <w:b/>
          <w:bCs/>
          <w:color w:val="000000"/>
          <w:sz w:val="20"/>
          <w:szCs w:val="20"/>
        </w:rPr>
        <w:t xml:space="preserve">10 </w:t>
      </w:r>
      <w:r>
        <w:rPr>
          <w:rFonts w:hint="eastAsia"/>
          <w:b/>
          <w:bCs/>
          <w:color w:val="000000"/>
          <w:sz w:val="20"/>
          <w:szCs w:val="20"/>
        </w:rPr>
        <w:t>个教学日</w:t>
      </w:r>
      <w:r>
        <w:rPr>
          <w:rFonts w:hint="eastAsia"/>
          <w:color w:val="000000"/>
          <w:sz w:val="20"/>
          <w:szCs w:val="20"/>
        </w:rPr>
        <w:t>将违反学生行为守则的残疾儿童从其当前安置转移到适当的临时替代教育环境、其他环境或施以停课处分。学校工作人员也可以在同一学年针对各个不当行为事件，不超过连续</w:t>
      </w:r>
      <w:r>
        <w:rPr>
          <w:rFonts w:hint="eastAsia"/>
          <w:b/>
          <w:bCs/>
          <w:color w:val="000000"/>
          <w:sz w:val="20"/>
          <w:szCs w:val="20"/>
        </w:rPr>
        <w:t xml:space="preserve"> 10 </w:t>
      </w:r>
      <w:r>
        <w:rPr>
          <w:rFonts w:hint="eastAsia"/>
          <w:b/>
          <w:bCs/>
          <w:color w:val="000000"/>
          <w:sz w:val="20"/>
          <w:szCs w:val="20"/>
        </w:rPr>
        <w:t>个教学日</w:t>
      </w:r>
      <w:r>
        <w:rPr>
          <w:rFonts w:hint="eastAsia"/>
          <w:color w:val="000000"/>
          <w:sz w:val="20"/>
          <w:szCs w:val="20"/>
        </w:rPr>
        <w:t>额外将该儿童施转移，只要该等转移不构成安置变更（定义见标题</w:t>
      </w:r>
      <w:r>
        <w:rPr>
          <w:rFonts w:hint="eastAsia"/>
          <w:b/>
          <w:bCs/>
          <w:i/>
          <w:iCs/>
          <w:sz w:val="20"/>
          <w:szCs w:val="20"/>
        </w:rPr>
        <w:t>“惩戒性转移引发安置变更”</w:t>
      </w:r>
      <w:r>
        <w:rPr>
          <w:rFonts w:hint="eastAsia"/>
          <w:color w:val="000000"/>
          <w:sz w:val="20"/>
          <w:szCs w:val="20"/>
        </w:rPr>
        <w:t>下的内容）。</w:t>
      </w:r>
      <w:r>
        <w:rPr>
          <w:rFonts w:hint="eastAsia"/>
          <w:color w:val="000000"/>
          <w:sz w:val="20"/>
          <w:szCs w:val="20"/>
        </w:rPr>
        <w:t xml:space="preserve"> </w:t>
      </w:r>
    </w:p>
    <w:p w14:paraId="78CA47AD" w14:textId="77777777" w:rsidR="00435E27" w:rsidRDefault="00000000">
      <w:pPr>
        <w:spacing w:line="260" w:lineRule="exact"/>
        <w:rPr>
          <w:rFonts w:cs="Arial"/>
          <w:sz w:val="20"/>
          <w:szCs w:val="20"/>
        </w:rPr>
      </w:pPr>
      <w:r>
        <w:rPr>
          <w:rFonts w:hint="eastAsia"/>
          <w:sz w:val="20"/>
          <w:szCs w:val="20"/>
        </w:rPr>
        <w:t>一旦残疾儿童在同一学年内从其当前安置环境中移出的天数共计达到</w:t>
      </w:r>
      <w:r>
        <w:rPr>
          <w:rFonts w:hint="eastAsia"/>
          <w:sz w:val="20"/>
          <w:szCs w:val="20"/>
        </w:rPr>
        <w:t xml:space="preserve"> </w:t>
      </w:r>
      <w:r>
        <w:rPr>
          <w:rFonts w:hint="eastAsia"/>
          <w:b/>
          <w:bCs/>
          <w:sz w:val="20"/>
          <w:szCs w:val="20"/>
        </w:rPr>
        <w:t xml:space="preserve">10 </w:t>
      </w:r>
      <w:r>
        <w:rPr>
          <w:rFonts w:hint="eastAsia"/>
          <w:b/>
          <w:bCs/>
          <w:sz w:val="20"/>
          <w:szCs w:val="20"/>
        </w:rPr>
        <w:t>个教学日</w:t>
      </w:r>
      <w:r>
        <w:rPr>
          <w:rFonts w:hint="eastAsia"/>
          <w:sz w:val="20"/>
          <w:szCs w:val="20"/>
        </w:rPr>
        <w:t>，则在该学年中的任何后续转移期间，学区必须提供下文子标题</w:t>
      </w:r>
      <w:r>
        <w:rPr>
          <w:rFonts w:hint="eastAsia"/>
          <w:b/>
          <w:bCs/>
          <w:i/>
          <w:iCs/>
          <w:sz w:val="20"/>
          <w:szCs w:val="20"/>
        </w:rPr>
        <w:t>“服务”</w:t>
      </w:r>
      <w:r>
        <w:rPr>
          <w:rFonts w:hint="eastAsia"/>
          <w:sz w:val="20"/>
          <w:szCs w:val="20"/>
        </w:rPr>
        <w:t>下的内容要求的服务。</w:t>
      </w:r>
    </w:p>
    <w:p w14:paraId="032CBB0D" w14:textId="77777777" w:rsidR="00435E27" w:rsidRDefault="00000000">
      <w:pPr>
        <w:pStyle w:val="Heading3"/>
        <w:spacing w:before="120" w:line="260" w:lineRule="exact"/>
        <w:rPr>
          <w:sz w:val="20"/>
          <w:szCs w:val="20"/>
        </w:rPr>
      </w:pPr>
      <w:r>
        <w:rPr>
          <w:rFonts w:hint="eastAsia"/>
          <w:sz w:val="20"/>
          <w:szCs w:val="20"/>
        </w:rPr>
        <w:t>其他权限</w:t>
      </w:r>
    </w:p>
    <w:p w14:paraId="6610974B" w14:textId="77777777" w:rsidR="00435E27" w:rsidRDefault="00000000">
      <w:pPr>
        <w:spacing w:line="260" w:lineRule="exact"/>
        <w:rPr>
          <w:rFonts w:cs="Arial"/>
          <w:sz w:val="20"/>
          <w:szCs w:val="20"/>
        </w:rPr>
      </w:pPr>
      <w:r>
        <w:rPr>
          <w:rFonts w:hint="eastAsia"/>
          <w:sz w:val="20"/>
          <w:szCs w:val="20"/>
        </w:rPr>
        <w:t>如果违反学生行为守则的行为并非该儿童所患残疾的表现（见子标题</w:t>
      </w:r>
      <w:r>
        <w:rPr>
          <w:rFonts w:hint="eastAsia"/>
          <w:b/>
          <w:bCs/>
          <w:i/>
          <w:iCs/>
          <w:sz w:val="20"/>
          <w:szCs w:val="20"/>
        </w:rPr>
        <w:t>“表现认定”</w:t>
      </w:r>
      <w:r>
        <w:rPr>
          <w:rFonts w:hint="eastAsia"/>
          <w:sz w:val="20"/>
          <w:szCs w:val="20"/>
        </w:rPr>
        <w:t>），且安置的惩戒性变更将超过连续</w:t>
      </w:r>
      <w:r>
        <w:rPr>
          <w:rFonts w:hint="eastAsia"/>
          <w:b/>
          <w:bCs/>
          <w:sz w:val="20"/>
          <w:szCs w:val="20"/>
        </w:rPr>
        <w:t xml:space="preserve"> 10 </w:t>
      </w:r>
      <w:r>
        <w:rPr>
          <w:rFonts w:hint="eastAsia"/>
          <w:b/>
          <w:bCs/>
          <w:sz w:val="20"/>
          <w:szCs w:val="20"/>
        </w:rPr>
        <w:t>个教学日</w:t>
      </w:r>
      <w:r>
        <w:rPr>
          <w:rFonts w:hint="eastAsia"/>
          <w:sz w:val="20"/>
          <w:szCs w:val="20"/>
        </w:rPr>
        <w:t>，则学校工作人员可按照其向健全儿童提供服务所用的相同方式和期限，对该残疾儿童适用惩戒程序，但学校必须按照下文</w:t>
      </w:r>
      <w:r>
        <w:rPr>
          <w:rFonts w:hint="eastAsia"/>
          <w:b/>
          <w:bCs/>
          <w:i/>
          <w:iCs/>
          <w:sz w:val="20"/>
          <w:szCs w:val="20"/>
        </w:rPr>
        <w:t>“服务”</w:t>
      </w:r>
      <w:r>
        <w:rPr>
          <w:rFonts w:hint="eastAsia"/>
          <w:sz w:val="20"/>
          <w:szCs w:val="20"/>
        </w:rPr>
        <w:t>下的内容向该儿童提供服务的除外。该儿童的</w:t>
      </w:r>
      <w:r>
        <w:rPr>
          <w:rFonts w:hint="eastAsia"/>
          <w:sz w:val="20"/>
          <w:szCs w:val="20"/>
        </w:rPr>
        <w:t xml:space="preserve"> IEP </w:t>
      </w:r>
      <w:r>
        <w:rPr>
          <w:rFonts w:hint="eastAsia"/>
          <w:sz w:val="20"/>
          <w:szCs w:val="20"/>
        </w:rPr>
        <w:t>团队为此类服务确定临时替代教育环境。</w:t>
      </w:r>
    </w:p>
    <w:p w14:paraId="25891395" w14:textId="77777777" w:rsidR="00435E27" w:rsidRDefault="00000000">
      <w:pPr>
        <w:pStyle w:val="Heading3"/>
        <w:spacing w:before="120" w:line="260" w:lineRule="exact"/>
        <w:rPr>
          <w:sz w:val="20"/>
          <w:szCs w:val="20"/>
        </w:rPr>
      </w:pPr>
      <w:r>
        <w:rPr>
          <w:rFonts w:hint="eastAsia"/>
          <w:sz w:val="20"/>
          <w:szCs w:val="20"/>
        </w:rPr>
        <w:t>服务</w:t>
      </w:r>
    </w:p>
    <w:p w14:paraId="16C104DC" w14:textId="77777777" w:rsidR="00435E27" w:rsidRDefault="00000000">
      <w:pPr>
        <w:spacing w:line="260" w:lineRule="exact"/>
        <w:rPr>
          <w:rFonts w:cs="Arial"/>
          <w:sz w:val="20"/>
          <w:szCs w:val="20"/>
        </w:rPr>
      </w:pPr>
      <w:r>
        <w:rPr>
          <w:rFonts w:hint="eastAsia"/>
          <w:sz w:val="20"/>
          <w:szCs w:val="20"/>
        </w:rPr>
        <w:t>如果残疾儿童或健全儿童在该学年中已从其当前安置中移出</w:t>
      </w:r>
      <w:r>
        <w:rPr>
          <w:rFonts w:hint="eastAsia"/>
          <w:b/>
          <w:bCs/>
          <w:sz w:val="20"/>
          <w:szCs w:val="20"/>
        </w:rPr>
        <w:t xml:space="preserve"> 10 </w:t>
      </w:r>
      <w:r>
        <w:rPr>
          <w:rFonts w:hint="eastAsia"/>
          <w:b/>
          <w:bCs/>
          <w:sz w:val="20"/>
          <w:szCs w:val="20"/>
        </w:rPr>
        <w:t>个教学日或更短时间</w:t>
      </w:r>
      <w:r>
        <w:rPr>
          <w:rFonts w:hint="eastAsia"/>
          <w:sz w:val="20"/>
          <w:szCs w:val="20"/>
        </w:rPr>
        <w:t>，学区无需为其提供服务。</w:t>
      </w:r>
    </w:p>
    <w:p w14:paraId="05E43B93" w14:textId="77777777" w:rsidR="00435E27" w:rsidRDefault="00000000">
      <w:pPr>
        <w:spacing w:line="260" w:lineRule="exact"/>
        <w:rPr>
          <w:sz w:val="20"/>
          <w:szCs w:val="20"/>
        </w:rPr>
      </w:pPr>
      <w:r>
        <w:rPr>
          <w:rFonts w:hint="eastAsia"/>
          <w:sz w:val="20"/>
          <w:szCs w:val="20"/>
        </w:rPr>
        <w:t>如果残疾儿童从其当前安置中移出</w:t>
      </w:r>
      <w:r>
        <w:rPr>
          <w:rFonts w:hint="eastAsia"/>
          <w:b/>
          <w:bCs/>
          <w:sz w:val="20"/>
          <w:szCs w:val="20"/>
        </w:rPr>
        <w:t xml:space="preserve"> 10 </w:t>
      </w:r>
      <w:r>
        <w:rPr>
          <w:rFonts w:hint="eastAsia"/>
          <w:b/>
          <w:bCs/>
          <w:sz w:val="20"/>
          <w:szCs w:val="20"/>
        </w:rPr>
        <w:t>个教学日以上</w:t>
      </w:r>
      <w:r>
        <w:rPr>
          <w:rFonts w:hint="eastAsia"/>
          <w:sz w:val="20"/>
          <w:szCs w:val="20"/>
        </w:rPr>
        <w:t>，且该行为并非该儿童所患残疾的表现（见子标题</w:t>
      </w:r>
      <w:r>
        <w:rPr>
          <w:rFonts w:hint="eastAsia"/>
          <w:b/>
          <w:bCs/>
          <w:i/>
          <w:iCs/>
          <w:sz w:val="20"/>
          <w:szCs w:val="20"/>
        </w:rPr>
        <w:t>“表现认定”</w:t>
      </w:r>
      <w:r>
        <w:rPr>
          <w:rFonts w:hint="eastAsia"/>
          <w:sz w:val="20"/>
          <w:szCs w:val="20"/>
        </w:rPr>
        <w:t>），或出于特殊情况下移出（见子标题</w:t>
      </w:r>
      <w:r>
        <w:rPr>
          <w:rFonts w:hint="eastAsia"/>
          <w:b/>
          <w:bCs/>
          <w:i/>
          <w:iCs/>
          <w:sz w:val="20"/>
          <w:szCs w:val="20"/>
        </w:rPr>
        <w:t>“特殊情况”</w:t>
      </w:r>
      <w:r>
        <w:rPr>
          <w:rFonts w:hint="eastAsia"/>
          <w:sz w:val="20"/>
          <w:szCs w:val="20"/>
        </w:rPr>
        <w:t>），其必须：</w:t>
      </w:r>
      <w:r>
        <w:rPr>
          <w:rFonts w:hint="eastAsia"/>
          <w:sz w:val="20"/>
          <w:szCs w:val="20"/>
        </w:rPr>
        <w:t xml:space="preserve"> </w:t>
      </w:r>
    </w:p>
    <w:p w14:paraId="1FCE2D1A" w14:textId="77777777" w:rsidR="00435E27" w:rsidRDefault="00000000">
      <w:pPr>
        <w:numPr>
          <w:ilvl w:val="0"/>
          <w:numId w:val="52"/>
        </w:numPr>
        <w:autoSpaceDE w:val="0"/>
        <w:autoSpaceDN w:val="0"/>
        <w:adjustRightInd w:val="0"/>
        <w:spacing w:line="260" w:lineRule="exact"/>
        <w:rPr>
          <w:rFonts w:cs="Arial"/>
          <w:color w:val="000000"/>
          <w:sz w:val="20"/>
          <w:szCs w:val="20"/>
        </w:rPr>
      </w:pPr>
      <w:r>
        <w:rPr>
          <w:rFonts w:hint="eastAsia"/>
          <w:color w:val="000000"/>
          <w:sz w:val="20"/>
          <w:szCs w:val="20"/>
        </w:rPr>
        <w:t>继续接受教育服务（接受免费的适当公共教育），以便其在另一个环境（可能是临时替代教育环境）中能够继续参与普通教育课程，并朝着其</w:t>
      </w:r>
      <w:r>
        <w:rPr>
          <w:rFonts w:hint="eastAsia"/>
          <w:color w:val="000000"/>
          <w:sz w:val="20"/>
          <w:szCs w:val="20"/>
        </w:rPr>
        <w:t xml:space="preserve"> IEP </w:t>
      </w:r>
      <w:r>
        <w:rPr>
          <w:rFonts w:hint="eastAsia"/>
          <w:color w:val="000000"/>
          <w:sz w:val="20"/>
          <w:szCs w:val="20"/>
        </w:rPr>
        <w:t>中设定的目标前进；</w:t>
      </w:r>
      <w:r>
        <w:rPr>
          <w:rFonts w:hint="eastAsia"/>
          <w:b/>
          <w:bCs/>
          <w:color w:val="000000"/>
          <w:sz w:val="20"/>
          <w:szCs w:val="20"/>
          <w:u w:val="single"/>
        </w:rPr>
        <w:t>以及</w:t>
      </w:r>
      <w:r>
        <w:rPr>
          <w:rFonts w:hint="eastAsia"/>
          <w:b/>
          <w:bCs/>
          <w:color w:val="000000"/>
          <w:sz w:val="20"/>
          <w:szCs w:val="20"/>
          <w:u w:val="single"/>
        </w:rPr>
        <w:t xml:space="preserve"> </w:t>
      </w:r>
    </w:p>
    <w:p w14:paraId="43A508D9" w14:textId="77777777" w:rsidR="00435E27" w:rsidRDefault="00000000">
      <w:pPr>
        <w:numPr>
          <w:ilvl w:val="0"/>
          <w:numId w:val="52"/>
        </w:numPr>
        <w:autoSpaceDE w:val="0"/>
        <w:autoSpaceDN w:val="0"/>
        <w:adjustRightInd w:val="0"/>
        <w:spacing w:line="260" w:lineRule="exact"/>
        <w:rPr>
          <w:rFonts w:cs="Arial"/>
          <w:color w:val="000000"/>
          <w:sz w:val="20"/>
          <w:szCs w:val="20"/>
        </w:rPr>
      </w:pPr>
      <w:r>
        <w:rPr>
          <w:rFonts w:hint="eastAsia"/>
          <w:color w:val="000000"/>
          <w:sz w:val="20"/>
          <w:szCs w:val="20"/>
        </w:rPr>
        <w:t>接受功能性行为评价以及行为干预服务和修正（视情况而定），以此解决行为违规问题，以防再次发生。</w:t>
      </w:r>
      <w:r>
        <w:rPr>
          <w:rFonts w:hint="eastAsia"/>
          <w:color w:val="000000"/>
          <w:sz w:val="20"/>
          <w:szCs w:val="20"/>
        </w:rPr>
        <w:t xml:space="preserve"> </w:t>
      </w:r>
    </w:p>
    <w:p w14:paraId="2D5154D5" w14:textId="77777777" w:rsidR="00435E27" w:rsidRDefault="00000000">
      <w:pPr>
        <w:autoSpaceDE w:val="0"/>
        <w:autoSpaceDN w:val="0"/>
        <w:adjustRightInd w:val="0"/>
        <w:spacing w:line="260" w:lineRule="exact"/>
        <w:rPr>
          <w:rFonts w:cs="Arial"/>
          <w:color w:val="000000"/>
          <w:sz w:val="20"/>
          <w:szCs w:val="20"/>
        </w:rPr>
      </w:pPr>
      <w:r>
        <w:rPr>
          <w:rFonts w:hint="eastAsia"/>
          <w:color w:val="000000"/>
          <w:sz w:val="20"/>
          <w:szCs w:val="20"/>
        </w:rPr>
        <w:t>残疾儿童在同一学年从其当前安置中移出</w:t>
      </w:r>
      <w:r>
        <w:rPr>
          <w:rFonts w:hint="eastAsia"/>
          <w:b/>
          <w:bCs/>
          <w:color w:val="000000"/>
          <w:sz w:val="20"/>
          <w:szCs w:val="20"/>
        </w:rPr>
        <w:t xml:space="preserve"> 10 </w:t>
      </w:r>
      <w:r>
        <w:rPr>
          <w:rFonts w:hint="eastAsia"/>
          <w:b/>
          <w:bCs/>
          <w:color w:val="000000"/>
          <w:sz w:val="20"/>
          <w:szCs w:val="20"/>
        </w:rPr>
        <w:t>个教学日</w:t>
      </w:r>
      <w:r>
        <w:rPr>
          <w:rFonts w:hint="eastAsia"/>
          <w:color w:val="000000"/>
          <w:sz w:val="20"/>
          <w:szCs w:val="20"/>
        </w:rPr>
        <w:t>后，</w:t>
      </w:r>
      <w:r>
        <w:rPr>
          <w:rFonts w:hint="eastAsia"/>
          <w:b/>
          <w:bCs/>
          <w:color w:val="000000"/>
          <w:sz w:val="20"/>
          <w:szCs w:val="20"/>
          <w:u w:val="single"/>
        </w:rPr>
        <w:t>如果</w:t>
      </w:r>
      <w:r>
        <w:rPr>
          <w:rFonts w:hint="eastAsia"/>
          <w:color w:val="000000"/>
          <w:sz w:val="20"/>
          <w:szCs w:val="20"/>
        </w:rPr>
        <w:t>当前转移连续</w:t>
      </w:r>
      <w:r>
        <w:rPr>
          <w:rFonts w:hint="eastAsia"/>
          <w:b/>
          <w:bCs/>
          <w:color w:val="000000"/>
          <w:sz w:val="20"/>
          <w:szCs w:val="20"/>
        </w:rPr>
        <w:t xml:space="preserve"> 10 </w:t>
      </w:r>
      <w:r>
        <w:rPr>
          <w:rFonts w:hint="eastAsia"/>
          <w:b/>
          <w:bCs/>
          <w:color w:val="000000"/>
          <w:sz w:val="20"/>
          <w:szCs w:val="20"/>
        </w:rPr>
        <w:t>个教学日</w:t>
      </w:r>
      <w:r>
        <w:rPr>
          <w:rFonts w:hint="eastAsia"/>
          <w:color w:val="000000"/>
          <w:sz w:val="20"/>
          <w:szCs w:val="20"/>
        </w:rPr>
        <w:t>或更短时间，</w:t>
      </w:r>
      <w:r>
        <w:rPr>
          <w:rFonts w:hint="eastAsia"/>
          <w:b/>
          <w:bCs/>
          <w:color w:val="000000"/>
          <w:sz w:val="20"/>
          <w:szCs w:val="20"/>
        </w:rPr>
        <w:t>且</w:t>
      </w:r>
      <w:r>
        <w:rPr>
          <w:rFonts w:hint="eastAsia"/>
          <w:color w:val="000000"/>
          <w:sz w:val="20"/>
          <w:szCs w:val="20"/>
        </w:rPr>
        <w:t>如果该移除并非安置变更（定义见下文），</w:t>
      </w:r>
      <w:r>
        <w:rPr>
          <w:rFonts w:hint="eastAsia"/>
          <w:b/>
          <w:bCs/>
          <w:color w:val="000000"/>
          <w:sz w:val="20"/>
          <w:szCs w:val="20"/>
          <w:u w:val="single"/>
        </w:rPr>
        <w:t>则</w:t>
      </w:r>
      <w:r>
        <w:rPr>
          <w:rFonts w:hint="eastAsia"/>
          <w:sz w:val="20"/>
          <w:szCs w:val="20"/>
        </w:rPr>
        <w:t>学校要员（包括常规教育行政管理人员；特殊教育主管或其指定人员；以及该儿童的特殊教育教师（</w:t>
      </w:r>
      <w:r>
        <w:rPr>
          <w:rFonts w:hint="eastAsia"/>
          <w:sz w:val="20"/>
          <w:szCs w:val="20"/>
        </w:rPr>
        <w:t>K.A.R.</w:t>
      </w:r>
      <w:r>
        <w:rPr>
          <w:rFonts w:hint="eastAsia"/>
          <w:sz w:val="20"/>
          <w:szCs w:val="20"/>
        </w:rPr>
        <w:t>第</w:t>
      </w:r>
      <w:r>
        <w:rPr>
          <w:rFonts w:hint="eastAsia"/>
          <w:sz w:val="20"/>
          <w:szCs w:val="20"/>
        </w:rPr>
        <w:t xml:space="preserve"> 91-40-33(b) </w:t>
      </w:r>
      <w:r>
        <w:rPr>
          <w:rFonts w:hint="eastAsia"/>
          <w:sz w:val="20"/>
          <w:szCs w:val="20"/>
        </w:rPr>
        <w:t>条））确定在多大程度上需要服务</w:t>
      </w:r>
      <w:r>
        <w:rPr>
          <w:rFonts w:hint="eastAsia"/>
          <w:color w:val="000000"/>
          <w:sz w:val="20"/>
          <w:szCs w:val="20"/>
        </w:rPr>
        <w:t>来确保该儿童在另一个环境中能够继续参与普通教育课程，并朝着其</w:t>
      </w:r>
      <w:r>
        <w:rPr>
          <w:rFonts w:hint="eastAsia"/>
          <w:color w:val="000000"/>
          <w:sz w:val="20"/>
          <w:szCs w:val="20"/>
        </w:rPr>
        <w:t xml:space="preserve"> IEP </w:t>
      </w:r>
      <w:r>
        <w:rPr>
          <w:rFonts w:hint="eastAsia"/>
          <w:color w:val="000000"/>
          <w:sz w:val="20"/>
          <w:szCs w:val="20"/>
        </w:rPr>
        <w:t>中设定的目标前进。</w:t>
      </w:r>
    </w:p>
    <w:p w14:paraId="24304DB7" w14:textId="77777777" w:rsidR="00435E27" w:rsidRDefault="00000000">
      <w:pPr>
        <w:autoSpaceDE w:val="0"/>
        <w:autoSpaceDN w:val="0"/>
        <w:adjustRightInd w:val="0"/>
        <w:spacing w:line="260" w:lineRule="exact"/>
        <w:rPr>
          <w:rFonts w:cs="Arial"/>
          <w:color w:val="000000"/>
          <w:sz w:val="20"/>
          <w:szCs w:val="20"/>
        </w:rPr>
      </w:pPr>
      <w:r>
        <w:rPr>
          <w:rFonts w:hint="eastAsia"/>
          <w:color w:val="000000"/>
          <w:sz w:val="20"/>
          <w:szCs w:val="20"/>
        </w:rPr>
        <w:t>如果转移是安置变更（见标题</w:t>
      </w:r>
      <w:r>
        <w:rPr>
          <w:rFonts w:hint="eastAsia"/>
          <w:b/>
          <w:bCs/>
          <w:i/>
          <w:iCs/>
          <w:color w:val="000000"/>
          <w:sz w:val="20"/>
          <w:szCs w:val="20"/>
        </w:rPr>
        <w:t>“惩戒性转移引发安置变更”</w:t>
      </w:r>
      <w:r>
        <w:rPr>
          <w:rFonts w:hint="eastAsia"/>
          <w:color w:val="000000"/>
          <w:sz w:val="20"/>
          <w:szCs w:val="20"/>
        </w:rPr>
        <w:t>），该儿童的</w:t>
      </w:r>
      <w:r>
        <w:rPr>
          <w:rFonts w:hint="eastAsia"/>
          <w:color w:val="000000"/>
          <w:sz w:val="20"/>
          <w:szCs w:val="20"/>
        </w:rPr>
        <w:t xml:space="preserve"> IEP </w:t>
      </w:r>
      <w:r>
        <w:rPr>
          <w:rFonts w:hint="eastAsia"/>
          <w:color w:val="000000"/>
          <w:sz w:val="20"/>
          <w:szCs w:val="20"/>
        </w:rPr>
        <w:t>团队确定适当的服务，确保其在另一个环境（可能是临时替代教育环境）中能够继续参与普通教育课程，并朝着其</w:t>
      </w:r>
      <w:r>
        <w:rPr>
          <w:rFonts w:hint="eastAsia"/>
          <w:color w:val="000000"/>
          <w:sz w:val="20"/>
          <w:szCs w:val="20"/>
        </w:rPr>
        <w:t xml:space="preserve"> IEP </w:t>
      </w:r>
      <w:r>
        <w:rPr>
          <w:rFonts w:hint="eastAsia"/>
          <w:color w:val="000000"/>
          <w:sz w:val="20"/>
          <w:szCs w:val="20"/>
        </w:rPr>
        <w:t>中设定的目标前进。</w:t>
      </w:r>
    </w:p>
    <w:p w14:paraId="6C223341" w14:textId="77777777" w:rsidR="00435E27" w:rsidRDefault="00000000">
      <w:pPr>
        <w:pStyle w:val="Heading3"/>
        <w:spacing w:before="120" w:line="260" w:lineRule="exact"/>
        <w:rPr>
          <w:sz w:val="20"/>
          <w:szCs w:val="20"/>
        </w:rPr>
      </w:pPr>
      <w:r>
        <w:rPr>
          <w:rFonts w:hint="eastAsia"/>
          <w:sz w:val="20"/>
          <w:szCs w:val="20"/>
        </w:rPr>
        <w:lastRenderedPageBreak/>
        <w:t>表现认定</w:t>
      </w:r>
    </w:p>
    <w:p w14:paraId="77153348" w14:textId="77777777" w:rsidR="00435E27" w:rsidRDefault="00000000">
      <w:pPr>
        <w:spacing w:line="260" w:lineRule="exact"/>
        <w:rPr>
          <w:sz w:val="20"/>
          <w:szCs w:val="20"/>
        </w:rPr>
      </w:pPr>
      <w:r>
        <w:rPr>
          <w:rFonts w:hint="eastAsia"/>
          <w:sz w:val="20"/>
          <w:szCs w:val="20"/>
        </w:rPr>
        <w:t>在因残疾儿童违反学生行为守则而决定变更其安置后</w:t>
      </w:r>
      <w:r>
        <w:rPr>
          <w:rFonts w:hint="eastAsia"/>
          <w:b/>
          <w:bCs/>
          <w:sz w:val="20"/>
          <w:szCs w:val="20"/>
        </w:rPr>
        <w:t xml:space="preserve"> 10 </w:t>
      </w:r>
      <w:r>
        <w:rPr>
          <w:rFonts w:hint="eastAsia"/>
          <w:b/>
          <w:bCs/>
          <w:sz w:val="20"/>
          <w:szCs w:val="20"/>
        </w:rPr>
        <w:t>个教学日</w:t>
      </w:r>
      <w:r>
        <w:rPr>
          <w:rFonts w:hint="eastAsia"/>
          <w:sz w:val="20"/>
          <w:szCs w:val="20"/>
        </w:rPr>
        <w:t>内（转移连续</w:t>
      </w:r>
      <w:r>
        <w:rPr>
          <w:rFonts w:hint="eastAsia"/>
          <w:b/>
          <w:bCs/>
          <w:sz w:val="20"/>
          <w:szCs w:val="20"/>
        </w:rPr>
        <w:t xml:space="preserve"> 10 </w:t>
      </w:r>
      <w:r>
        <w:rPr>
          <w:rFonts w:hint="eastAsia"/>
          <w:b/>
          <w:bCs/>
          <w:sz w:val="20"/>
          <w:szCs w:val="20"/>
        </w:rPr>
        <w:t>个教学日</w:t>
      </w:r>
      <w:r>
        <w:rPr>
          <w:rFonts w:hint="eastAsia"/>
          <w:sz w:val="20"/>
          <w:szCs w:val="20"/>
        </w:rPr>
        <w:t>或更短时间且并非安置变更的除外），学区、您和其他相关</w:t>
      </w:r>
      <w:r>
        <w:rPr>
          <w:rFonts w:hint="eastAsia"/>
          <w:sz w:val="20"/>
          <w:szCs w:val="20"/>
        </w:rPr>
        <w:t xml:space="preserve"> IEP </w:t>
      </w:r>
      <w:r>
        <w:rPr>
          <w:rFonts w:hint="eastAsia"/>
          <w:sz w:val="20"/>
          <w:szCs w:val="20"/>
        </w:rPr>
        <w:t>团队成员（由您和学区确定）必须审查学生档案中的所有相关信息，包括该儿童的</w:t>
      </w:r>
      <w:r>
        <w:rPr>
          <w:rFonts w:hint="eastAsia"/>
          <w:sz w:val="20"/>
          <w:szCs w:val="20"/>
        </w:rPr>
        <w:t xml:space="preserve"> IEP</w:t>
      </w:r>
      <w:r>
        <w:rPr>
          <w:rFonts w:hint="eastAsia"/>
          <w:sz w:val="20"/>
          <w:szCs w:val="20"/>
        </w:rPr>
        <w:t>、任何教师观察结果，以及您提供的任何相关信息，以确定：</w:t>
      </w:r>
      <w:r>
        <w:rPr>
          <w:rFonts w:hint="eastAsia"/>
          <w:sz w:val="20"/>
          <w:szCs w:val="20"/>
        </w:rPr>
        <w:t xml:space="preserve"> </w:t>
      </w:r>
    </w:p>
    <w:p w14:paraId="035D35F0" w14:textId="77777777" w:rsidR="00435E27" w:rsidRDefault="00000000">
      <w:pPr>
        <w:numPr>
          <w:ilvl w:val="0"/>
          <w:numId w:val="53"/>
        </w:numPr>
        <w:tabs>
          <w:tab w:val="clear" w:pos="1440"/>
        </w:tabs>
        <w:autoSpaceDE w:val="0"/>
        <w:autoSpaceDN w:val="0"/>
        <w:adjustRightInd w:val="0"/>
        <w:spacing w:line="260" w:lineRule="exact"/>
        <w:ind w:left="720"/>
        <w:rPr>
          <w:rFonts w:cs="Arial"/>
          <w:color w:val="000000"/>
          <w:sz w:val="20"/>
          <w:szCs w:val="20"/>
        </w:rPr>
      </w:pPr>
      <w:r>
        <w:rPr>
          <w:rFonts w:hint="eastAsia"/>
          <w:color w:val="000000"/>
          <w:sz w:val="20"/>
          <w:szCs w:val="20"/>
        </w:rPr>
        <w:t>问题行为是否由孩子的残疾引起，或与孩子的残疾有直接和实质性关系；</w:t>
      </w:r>
      <w:r>
        <w:rPr>
          <w:rFonts w:hint="eastAsia"/>
          <w:b/>
          <w:bCs/>
          <w:color w:val="000000"/>
          <w:sz w:val="20"/>
          <w:szCs w:val="20"/>
          <w:u w:val="single"/>
        </w:rPr>
        <w:t>或</w:t>
      </w:r>
    </w:p>
    <w:p w14:paraId="29EAF781" w14:textId="77777777" w:rsidR="00435E27" w:rsidRDefault="00000000">
      <w:pPr>
        <w:numPr>
          <w:ilvl w:val="0"/>
          <w:numId w:val="53"/>
        </w:numPr>
        <w:tabs>
          <w:tab w:val="clear" w:pos="1440"/>
        </w:tabs>
        <w:autoSpaceDE w:val="0"/>
        <w:autoSpaceDN w:val="0"/>
        <w:adjustRightInd w:val="0"/>
        <w:spacing w:line="260" w:lineRule="exact"/>
        <w:ind w:left="720"/>
        <w:rPr>
          <w:rFonts w:cs="Arial"/>
          <w:color w:val="000000"/>
          <w:sz w:val="20"/>
          <w:szCs w:val="20"/>
        </w:rPr>
      </w:pPr>
      <w:r>
        <w:rPr>
          <w:rFonts w:hint="eastAsia"/>
          <w:color w:val="000000"/>
          <w:sz w:val="20"/>
          <w:szCs w:val="20"/>
        </w:rPr>
        <w:t>问题行为是否由学区未能实施孩子的</w:t>
      </w:r>
      <w:r>
        <w:rPr>
          <w:rFonts w:hint="eastAsia"/>
          <w:color w:val="000000"/>
          <w:sz w:val="20"/>
          <w:szCs w:val="20"/>
        </w:rPr>
        <w:t xml:space="preserve"> IEP </w:t>
      </w:r>
      <w:r>
        <w:rPr>
          <w:rFonts w:hint="eastAsia"/>
          <w:color w:val="000000"/>
          <w:sz w:val="20"/>
          <w:szCs w:val="20"/>
        </w:rPr>
        <w:t>直接引起。</w:t>
      </w:r>
    </w:p>
    <w:p w14:paraId="3625D5FF" w14:textId="77777777" w:rsidR="00435E27" w:rsidRDefault="00000000">
      <w:pPr>
        <w:autoSpaceDE w:val="0"/>
        <w:autoSpaceDN w:val="0"/>
        <w:adjustRightInd w:val="0"/>
        <w:spacing w:line="260" w:lineRule="exact"/>
        <w:rPr>
          <w:rFonts w:cs="Arial"/>
          <w:sz w:val="20"/>
          <w:szCs w:val="20"/>
        </w:rPr>
      </w:pPr>
      <w:r>
        <w:rPr>
          <w:rFonts w:hint="eastAsia"/>
          <w:sz w:val="20"/>
          <w:szCs w:val="20"/>
        </w:rPr>
        <w:t>如果学区、您和孩子的其他相关</w:t>
      </w:r>
      <w:r>
        <w:rPr>
          <w:rFonts w:hint="eastAsia"/>
          <w:sz w:val="20"/>
          <w:szCs w:val="20"/>
        </w:rPr>
        <w:t xml:space="preserve"> IEP </w:t>
      </w:r>
      <w:r>
        <w:rPr>
          <w:rFonts w:hint="eastAsia"/>
          <w:sz w:val="20"/>
          <w:szCs w:val="20"/>
        </w:rPr>
        <w:t>团队成员确定问题行为满足了上述任一条件，则必须确定该行为是孩子所患残疾的直接表现。</w:t>
      </w:r>
    </w:p>
    <w:p w14:paraId="648F7213" w14:textId="77777777" w:rsidR="00435E27" w:rsidRDefault="00000000">
      <w:pPr>
        <w:autoSpaceDE w:val="0"/>
        <w:autoSpaceDN w:val="0"/>
        <w:adjustRightInd w:val="0"/>
        <w:spacing w:line="260" w:lineRule="exact"/>
        <w:rPr>
          <w:rFonts w:cs="Arial"/>
          <w:sz w:val="20"/>
          <w:szCs w:val="20"/>
        </w:rPr>
      </w:pPr>
      <w:r>
        <w:rPr>
          <w:rFonts w:hint="eastAsia"/>
          <w:sz w:val="20"/>
          <w:szCs w:val="20"/>
        </w:rPr>
        <w:t>如果学区、您和孩子的其他相关</w:t>
      </w:r>
      <w:r>
        <w:rPr>
          <w:rFonts w:hint="eastAsia"/>
          <w:sz w:val="20"/>
          <w:szCs w:val="20"/>
        </w:rPr>
        <w:t xml:space="preserve"> IEP </w:t>
      </w:r>
      <w:r>
        <w:rPr>
          <w:rFonts w:hint="eastAsia"/>
          <w:sz w:val="20"/>
          <w:szCs w:val="20"/>
        </w:rPr>
        <w:t>团队成员确定问题行为是由学区未能实施</w:t>
      </w:r>
      <w:r>
        <w:rPr>
          <w:rFonts w:hint="eastAsia"/>
          <w:sz w:val="20"/>
          <w:szCs w:val="20"/>
        </w:rPr>
        <w:t xml:space="preserve"> IEP </w:t>
      </w:r>
      <w:r>
        <w:rPr>
          <w:rFonts w:hint="eastAsia"/>
          <w:sz w:val="20"/>
          <w:szCs w:val="20"/>
        </w:rPr>
        <w:t>直接引起，则学区必须立即采取行动弥补这些不足。</w:t>
      </w:r>
    </w:p>
    <w:p w14:paraId="6E1825F4" w14:textId="77777777" w:rsidR="00435E27" w:rsidRDefault="00000000">
      <w:pPr>
        <w:pStyle w:val="Heading3"/>
        <w:spacing w:before="120" w:line="260" w:lineRule="exact"/>
        <w:rPr>
          <w:sz w:val="20"/>
          <w:szCs w:val="20"/>
        </w:rPr>
      </w:pPr>
      <w:r>
        <w:rPr>
          <w:rFonts w:hint="eastAsia"/>
          <w:sz w:val="20"/>
          <w:szCs w:val="20"/>
        </w:rPr>
        <w:t>确定行为是孩子所患残疾的表现</w:t>
      </w:r>
    </w:p>
    <w:p w14:paraId="2F7506CA" w14:textId="77777777" w:rsidR="00435E27" w:rsidRDefault="00000000">
      <w:pPr>
        <w:spacing w:line="260" w:lineRule="exact"/>
        <w:rPr>
          <w:sz w:val="20"/>
          <w:szCs w:val="20"/>
        </w:rPr>
      </w:pPr>
      <w:r>
        <w:rPr>
          <w:rFonts w:hint="eastAsia"/>
          <w:sz w:val="20"/>
          <w:szCs w:val="20"/>
        </w:rPr>
        <w:t>如果学区、您和其他相关</w:t>
      </w:r>
      <w:r>
        <w:rPr>
          <w:rFonts w:hint="eastAsia"/>
          <w:sz w:val="20"/>
          <w:szCs w:val="20"/>
        </w:rPr>
        <w:t xml:space="preserve"> IEP </w:t>
      </w:r>
      <w:r>
        <w:rPr>
          <w:rFonts w:hint="eastAsia"/>
          <w:sz w:val="20"/>
          <w:szCs w:val="20"/>
        </w:rPr>
        <w:t>团队成员确定该行为是孩子所患残疾的表现，则</w:t>
      </w:r>
      <w:r>
        <w:rPr>
          <w:rFonts w:hint="eastAsia"/>
          <w:sz w:val="20"/>
          <w:szCs w:val="20"/>
        </w:rPr>
        <w:t xml:space="preserve"> IEP </w:t>
      </w:r>
      <w:r>
        <w:rPr>
          <w:rFonts w:hint="eastAsia"/>
          <w:sz w:val="20"/>
          <w:szCs w:val="20"/>
        </w:rPr>
        <w:t>团队必须采取以下任一行动：</w:t>
      </w:r>
    </w:p>
    <w:p w14:paraId="379244AE" w14:textId="77777777" w:rsidR="00435E27" w:rsidRDefault="00000000">
      <w:pPr>
        <w:numPr>
          <w:ilvl w:val="0"/>
          <w:numId w:val="54"/>
        </w:numPr>
        <w:tabs>
          <w:tab w:val="clear" w:pos="1440"/>
        </w:tabs>
        <w:autoSpaceDE w:val="0"/>
        <w:autoSpaceDN w:val="0"/>
        <w:adjustRightInd w:val="0"/>
        <w:spacing w:line="260" w:lineRule="exact"/>
        <w:ind w:left="720"/>
        <w:rPr>
          <w:rFonts w:cs="Arial"/>
          <w:color w:val="000000"/>
          <w:sz w:val="20"/>
          <w:szCs w:val="20"/>
        </w:rPr>
      </w:pPr>
      <w:r>
        <w:rPr>
          <w:rFonts w:hint="eastAsia"/>
          <w:color w:val="000000"/>
          <w:sz w:val="20"/>
          <w:szCs w:val="20"/>
        </w:rPr>
        <w:t>进行功能性行为评价，并为孩子实施行为干预计划，但学区在引发安置变更的行为发生之前进行了功能性行为评价的除外；</w:t>
      </w:r>
      <w:r>
        <w:rPr>
          <w:rFonts w:hint="eastAsia"/>
          <w:b/>
          <w:bCs/>
          <w:color w:val="000000"/>
          <w:sz w:val="20"/>
          <w:szCs w:val="20"/>
          <w:u w:val="single"/>
        </w:rPr>
        <w:t>或</w:t>
      </w:r>
      <w:r>
        <w:rPr>
          <w:rFonts w:hint="eastAsia"/>
          <w:color w:val="000000"/>
          <w:sz w:val="20"/>
          <w:szCs w:val="20"/>
        </w:rPr>
        <w:t xml:space="preserve"> </w:t>
      </w:r>
    </w:p>
    <w:p w14:paraId="0161A420" w14:textId="77777777" w:rsidR="00435E27" w:rsidRDefault="00000000">
      <w:pPr>
        <w:numPr>
          <w:ilvl w:val="0"/>
          <w:numId w:val="54"/>
        </w:numPr>
        <w:tabs>
          <w:tab w:val="clear" w:pos="1440"/>
        </w:tabs>
        <w:autoSpaceDE w:val="0"/>
        <w:autoSpaceDN w:val="0"/>
        <w:adjustRightInd w:val="0"/>
        <w:spacing w:line="260" w:lineRule="exact"/>
        <w:ind w:left="720"/>
        <w:rPr>
          <w:rFonts w:cs="Arial"/>
          <w:color w:val="000000"/>
          <w:sz w:val="20"/>
          <w:szCs w:val="20"/>
        </w:rPr>
      </w:pPr>
      <w:r>
        <w:rPr>
          <w:rFonts w:hint="eastAsia"/>
          <w:color w:val="000000"/>
          <w:sz w:val="20"/>
          <w:szCs w:val="20"/>
        </w:rPr>
        <w:t>如果已制定行为干预计划，则审查该行为干预计划，并在必要时对其进行修改，以解决该行为问题。</w:t>
      </w:r>
      <w:r>
        <w:rPr>
          <w:rFonts w:hint="eastAsia"/>
          <w:color w:val="000000"/>
          <w:sz w:val="20"/>
          <w:szCs w:val="20"/>
        </w:rPr>
        <w:t xml:space="preserve"> </w:t>
      </w:r>
    </w:p>
    <w:p w14:paraId="19E21C18" w14:textId="77777777" w:rsidR="00435E27" w:rsidRDefault="00000000">
      <w:pPr>
        <w:autoSpaceDE w:val="0"/>
        <w:autoSpaceDN w:val="0"/>
        <w:adjustRightInd w:val="0"/>
        <w:spacing w:line="260" w:lineRule="exact"/>
        <w:rPr>
          <w:rFonts w:cs="Arial"/>
          <w:color w:val="000000"/>
          <w:sz w:val="20"/>
          <w:szCs w:val="20"/>
        </w:rPr>
      </w:pPr>
      <w:r>
        <w:rPr>
          <w:rFonts w:hint="eastAsia"/>
          <w:color w:val="000000"/>
          <w:sz w:val="20"/>
          <w:szCs w:val="20"/>
        </w:rPr>
        <w:t>除非以下子标题</w:t>
      </w:r>
      <w:r>
        <w:rPr>
          <w:rFonts w:hint="eastAsia"/>
          <w:b/>
          <w:bCs/>
          <w:i/>
          <w:iCs/>
          <w:sz w:val="20"/>
          <w:szCs w:val="20"/>
        </w:rPr>
        <w:t>“特殊情况”</w:t>
      </w:r>
      <w:r>
        <w:rPr>
          <w:rFonts w:hint="eastAsia"/>
          <w:sz w:val="20"/>
          <w:szCs w:val="20"/>
        </w:rPr>
        <w:t>下的内容有说明</w:t>
      </w:r>
      <w:r>
        <w:rPr>
          <w:rFonts w:hint="eastAsia"/>
          <w:i/>
          <w:iCs/>
          <w:sz w:val="20"/>
          <w:szCs w:val="20"/>
        </w:rPr>
        <w:t>，</w:t>
      </w:r>
      <w:r>
        <w:rPr>
          <w:rFonts w:hint="eastAsia"/>
          <w:sz w:val="20"/>
          <w:szCs w:val="20"/>
        </w:rPr>
        <w:t>学区必须将</w:t>
      </w:r>
      <w:r>
        <w:rPr>
          <w:rFonts w:hint="eastAsia"/>
          <w:color w:val="000000"/>
          <w:sz w:val="20"/>
          <w:szCs w:val="20"/>
        </w:rPr>
        <w:t>孩子送回其转移前的安置</w:t>
      </w:r>
      <w:r>
        <w:rPr>
          <w:rFonts w:hint="eastAsia"/>
          <w:sz w:val="20"/>
          <w:szCs w:val="20"/>
        </w:rPr>
        <w:t>，但您和学区同意安置变更属于</w:t>
      </w:r>
      <w:r>
        <w:rPr>
          <w:rFonts w:hint="eastAsia"/>
          <w:color w:val="000000"/>
          <w:sz w:val="20"/>
          <w:szCs w:val="20"/>
        </w:rPr>
        <w:t>行为干预计划</w:t>
      </w:r>
      <w:r>
        <w:rPr>
          <w:rFonts w:hint="eastAsia"/>
          <w:sz w:val="20"/>
          <w:szCs w:val="20"/>
        </w:rPr>
        <w:t>的情况除外。</w:t>
      </w:r>
    </w:p>
    <w:p w14:paraId="125C8E9A" w14:textId="77777777" w:rsidR="00435E27" w:rsidRDefault="00000000">
      <w:pPr>
        <w:pStyle w:val="Heading3"/>
        <w:spacing w:before="120" w:line="260" w:lineRule="exact"/>
        <w:rPr>
          <w:sz w:val="20"/>
          <w:szCs w:val="20"/>
        </w:rPr>
      </w:pPr>
      <w:r>
        <w:rPr>
          <w:rFonts w:hint="eastAsia"/>
          <w:sz w:val="20"/>
          <w:szCs w:val="20"/>
        </w:rPr>
        <w:t>特殊情况</w:t>
      </w:r>
    </w:p>
    <w:p w14:paraId="03D76CAC" w14:textId="77777777" w:rsidR="00435E27" w:rsidRDefault="00000000">
      <w:pPr>
        <w:spacing w:line="260" w:lineRule="exact"/>
        <w:rPr>
          <w:sz w:val="20"/>
          <w:szCs w:val="20"/>
        </w:rPr>
      </w:pPr>
      <w:r>
        <w:rPr>
          <w:rFonts w:hint="eastAsia"/>
          <w:sz w:val="20"/>
          <w:szCs w:val="20"/>
        </w:rPr>
        <w:t>无论该行为是否是您孩子所患残疾的表现，如果您的孩子有以下情况，学校工作人员可以将其转移到临时替代教育环境（由孩子的</w:t>
      </w:r>
      <w:r>
        <w:rPr>
          <w:rFonts w:hint="eastAsia"/>
          <w:sz w:val="20"/>
          <w:szCs w:val="20"/>
        </w:rPr>
        <w:t xml:space="preserve"> IEP </w:t>
      </w:r>
      <w:r>
        <w:rPr>
          <w:rFonts w:hint="eastAsia"/>
          <w:sz w:val="20"/>
          <w:szCs w:val="20"/>
        </w:rPr>
        <w:t>团队确定）不超过</w:t>
      </w:r>
      <w:r>
        <w:rPr>
          <w:rFonts w:hint="eastAsia"/>
          <w:sz w:val="20"/>
          <w:szCs w:val="20"/>
        </w:rPr>
        <w:t xml:space="preserve"> 45 </w:t>
      </w:r>
      <w:r>
        <w:rPr>
          <w:rFonts w:hint="eastAsia"/>
          <w:sz w:val="20"/>
          <w:szCs w:val="20"/>
        </w:rPr>
        <w:t>个教学日：</w:t>
      </w:r>
      <w:r>
        <w:rPr>
          <w:rFonts w:hint="eastAsia"/>
          <w:sz w:val="20"/>
          <w:szCs w:val="20"/>
        </w:rPr>
        <w:t xml:space="preserve"> </w:t>
      </w:r>
    </w:p>
    <w:p w14:paraId="7A70BF96" w14:textId="77777777" w:rsidR="00435E27" w:rsidRDefault="00000000">
      <w:pPr>
        <w:numPr>
          <w:ilvl w:val="0"/>
          <w:numId w:val="55"/>
        </w:numPr>
        <w:autoSpaceDE w:val="0"/>
        <w:autoSpaceDN w:val="0"/>
        <w:adjustRightInd w:val="0"/>
        <w:spacing w:line="260" w:lineRule="exact"/>
        <w:rPr>
          <w:rFonts w:cs="Arial"/>
          <w:color w:val="000000"/>
          <w:sz w:val="20"/>
          <w:szCs w:val="20"/>
        </w:rPr>
      </w:pPr>
      <w:r>
        <w:rPr>
          <w:rFonts w:hint="eastAsia"/>
          <w:color w:val="000000"/>
          <w:sz w:val="20"/>
          <w:szCs w:val="20"/>
        </w:rPr>
        <w:t>携带武器（定义见下文）来到学校，或在学校、校舍或由州教育机构或学区管辖的学校活动中持有武器；</w:t>
      </w:r>
      <w:r>
        <w:rPr>
          <w:rFonts w:hint="eastAsia"/>
          <w:color w:val="000000"/>
          <w:sz w:val="20"/>
          <w:szCs w:val="20"/>
        </w:rPr>
        <w:t xml:space="preserve"> </w:t>
      </w:r>
    </w:p>
    <w:p w14:paraId="5272CF6B" w14:textId="77777777" w:rsidR="00435E27" w:rsidRDefault="00000000">
      <w:pPr>
        <w:numPr>
          <w:ilvl w:val="0"/>
          <w:numId w:val="55"/>
        </w:numPr>
        <w:autoSpaceDE w:val="0"/>
        <w:autoSpaceDN w:val="0"/>
        <w:adjustRightInd w:val="0"/>
        <w:spacing w:line="260" w:lineRule="exact"/>
        <w:rPr>
          <w:rFonts w:cs="Arial"/>
          <w:color w:val="000000"/>
          <w:sz w:val="20"/>
          <w:szCs w:val="20"/>
        </w:rPr>
      </w:pPr>
      <w:r>
        <w:rPr>
          <w:rFonts w:hint="eastAsia"/>
          <w:color w:val="000000"/>
          <w:sz w:val="20"/>
          <w:szCs w:val="20"/>
        </w:rPr>
        <w:t>在学校、校舍或由州教育机构或学区管辖的学校活动中故意持有或使用非法药物（定义见下文），或销售或诱导销售管制物质（定义见下文）；</w:t>
      </w:r>
      <w:r>
        <w:rPr>
          <w:rFonts w:hint="eastAsia"/>
          <w:b/>
          <w:bCs/>
          <w:color w:val="000000"/>
          <w:sz w:val="20"/>
          <w:szCs w:val="20"/>
          <w:u w:val="single"/>
        </w:rPr>
        <w:t>或</w:t>
      </w:r>
      <w:r>
        <w:rPr>
          <w:rFonts w:hint="eastAsia"/>
          <w:color w:val="000000"/>
          <w:sz w:val="20"/>
          <w:szCs w:val="20"/>
        </w:rPr>
        <w:t xml:space="preserve"> </w:t>
      </w:r>
    </w:p>
    <w:p w14:paraId="198C3016" w14:textId="77777777" w:rsidR="00435E27" w:rsidRDefault="00000000">
      <w:pPr>
        <w:numPr>
          <w:ilvl w:val="0"/>
          <w:numId w:val="55"/>
        </w:numPr>
        <w:autoSpaceDE w:val="0"/>
        <w:autoSpaceDN w:val="0"/>
        <w:adjustRightInd w:val="0"/>
        <w:spacing w:line="260" w:lineRule="exact"/>
        <w:rPr>
          <w:rFonts w:cs="Arial"/>
          <w:color w:val="000000"/>
          <w:sz w:val="20"/>
          <w:szCs w:val="20"/>
        </w:rPr>
      </w:pPr>
      <w:r>
        <w:rPr>
          <w:rFonts w:hint="eastAsia"/>
          <w:color w:val="000000"/>
          <w:sz w:val="20"/>
          <w:szCs w:val="20"/>
        </w:rPr>
        <w:t>在学校、校舍或由州教育机构或学区管辖的学校活动中对他人造成严重的人身伤害（定义见下文）。</w:t>
      </w:r>
    </w:p>
    <w:p w14:paraId="321D8B44" w14:textId="77777777" w:rsidR="00435E27" w:rsidRDefault="00000000">
      <w:pPr>
        <w:pStyle w:val="Heading3"/>
        <w:spacing w:before="120" w:line="260" w:lineRule="exact"/>
        <w:rPr>
          <w:sz w:val="20"/>
          <w:szCs w:val="20"/>
        </w:rPr>
      </w:pPr>
      <w:r>
        <w:rPr>
          <w:rFonts w:hint="eastAsia"/>
          <w:sz w:val="20"/>
          <w:szCs w:val="20"/>
        </w:rPr>
        <w:t>定义</w:t>
      </w:r>
      <w:r>
        <w:rPr>
          <w:rFonts w:hint="eastAsia"/>
          <w:sz w:val="20"/>
          <w:szCs w:val="20"/>
        </w:rPr>
        <w:t xml:space="preserve"> </w:t>
      </w:r>
    </w:p>
    <w:p w14:paraId="32749049" w14:textId="77777777" w:rsidR="00435E27" w:rsidRDefault="00000000">
      <w:pPr>
        <w:autoSpaceDE w:val="0"/>
        <w:autoSpaceDN w:val="0"/>
        <w:adjustRightInd w:val="0"/>
        <w:spacing w:line="260" w:lineRule="exact"/>
        <w:rPr>
          <w:rFonts w:cs="Arial"/>
          <w:color w:val="000000"/>
          <w:sz w:val="20"/>
          <w:szCs w:val="20"/>
        </w:rPr>
      </w:pPr>
      <w:r>
        <w:rPr>
          <w:rFonts w:hint="eastAsia"/>
          <w:i/>
          <w:iCs/>
          <w:color w:val="000000"/>
          <w:sz w:val="20"/>
          <w:szCs w:val="20"/>
        </w:rPr>
        <w:t>“管制物质”</w:t>
      </w:r>
      <w:r>
        <w:rPr>
          <w:rFonts w:hint="eastAsia"/>
          <w:color w:val="000000"/>
          <w:sz w:val="20"/>
          <w:szCs w:val="20"/>
        </w:rPr>
        <w:t>是指《管制物质法》（《美国联邦法规》第</w:t>
      </w:r>
      <w:r>
        <w:rPr>
          <w:rFonts w:hint="eastAsia"/>
          <w:color w:val="000000"/>
          <w:sz w:val="20"/>
          <w:szCs w:val="20"/>
        </w:rPr>
        <w:t xml:space="preserve"> 21 </w:t>
      </w:r>
      <w:r>
        <w:rPr>
          <w:rFonts w:hint="eastAsia"/>
          <w:color w:val="000000"/>
          <w:sz w:val="20"/>
          <w:szCs w:val="20"/>
        </w:rPr>
        <w:t>篇第</w:t>
      </w:r>
      <w:r>
        <w:rPr>
          <w:rFonts w:hint="eastAsia"/>
          <w:color w:val="000000"/>
          <w:sz w:val="20"/>
          <w:szCs w:val="20"/>
        </w:rPr>
        <w:t xml:space="preserve"> 812(c) </w:t>
      </w:r>
      <w:r>
        <w:rPr>
          <w:rFonts w:hint="eastAsia"/>
          <w:color w:val="000000"/>
          <w:sz w:val="20"/>
          <w:szCs w:val="20"/>
        </w:rPr>
        <w:t>条）第</w:t>
      </w:r>
      <w:r>
        <w:rPr>
          <w:rFonts w:hint="eastAsia"/>
          <w:color w:val="000000"/>
          <w:sz w:val="20"/>
          <w:szCs w:val="20"/>
        </w:rPr>
        <w:t xml:space="preserve"> 202(c) </w:t>
      </w:r>
      <w:r>
        <w:rPr>
          <w:rFonts w:hint="eastAsia"/>
          <w:color w:val="000000"/>
          <w:sz w:val="20"/>
          <w:szCs w:val="20"/>
        </w:rPr>
        <w:t>节附表</w:t>
      </w:r>
      <w:r>
        <w:rPr>
          <w:rFonts w:hint="eastAsia"/>
          <w:color w:val="000000"/>
          <w:sz w:val="20"/>
          <w:szCs w:val="20"/>
        </w:rPr>
        <w:t xml:space="preserve"> I</w:t>
      </w:r>
      <w:r>
        <w:rPr>
          <w:rFonts w:hint="eastAsia"/>
          <w:color w:val="000000"/>
          <w:sz w:val="20"/>
          <w:szCs w:val="20"/>
        </w:rPr>
        <w:t>、</w:t>
      </w:r>
      <w:r>
        <w:rPr>
          <w:rFonts w:hint="eastAsia"/>
          <w:color w:val="000000"/>
          <w:sz w:val="20"/>
          <w:szCs w:val="20"/>
        </w:rPr>
        <w:t>II</w:t>
      </w:r>
      <w:r>
        <w:rPr>
          <w:rFonts w:hint="eastAsia"/>
          <w:color w:val="000000"/>
          <w:sz w:val="20"/>
          <w:szCs w:val="20"/>
        </w:rPr>
        <w:t>、</w:t>
      </w:r>
      <w:r>
        <w:rPr>
          <w:rFonts w:hint="eastAsia"/>
          <w:color w:val="000000"/>
          <w:sz w:val="20"/>
          <w:szCs w:val="20"/>
        </w:rPr>
        <w:t>III</w:t>
      </w:r>
      <w:r>
        <w:rPr>
          <w:rFonts w:hint="eastAsia"/>
          <w:color w:val="000000"/>
          <w:sz w:val="20"/>
          <w:szCs w:val="20"/>
        </w:rPr>
        <w:t>、</w:t>
      </w:r>
      <w:r>
        <w:rPr>
          <w:rFonts w:hint="eastAsia"/>
          <w:color w:val="000000"/>
          <w:sz w:val="20"/>
          <w:szCs w:val="20"/>
        </w:rPr>
        <w:t xml:space="preserve">IV </w:t>
      </w:r>
      <w:r>
        <w:rPr>
          <w:rFonts w:hint="eastAsia"/>
          <w:color w:val="000000"/>
          <w:sz w:val="20"/>
          <w:szCs w:val="20"/>
        </w:rPr>
        <w:t>或</w:t>
      </w:r>
      <w:r>
        <w:rPr>
          <w:rFonts w:hint="eastAsia"/>
          <w:color w:val="000000"/>
          <w:sz w:val="20"/>
          <w:szCs w:val="20"/>
        </w:rPr>
        <w:t xml:space="preserve"> V </w:t>
      </w:r>
      <w:r>
        <w:rPr>
          <w:rFonts w:hint="eastAsia"/>
          <w:color w:val="000000"/>
          <w:sz w:val="20"/>
          <w:szCs w:val="20"/>
        </w:rPr>
        <w:t>中界定的药物或其他物质。</w:t>
      </w:r>
    </w:p>
    <w:p w14:paraId="3CD01F87" w14:textId="77777777" w:rsidR="00435E27" w:rsidRDefault="00000000">
      <w:pPr>
        <w:autoSpaceDE w:val="0"/>
        <w:autoSpaceDN w:val="0"/>
        <w:adjustRightInd w:val="0"/>
        <w:spacing w:line="260" w:lineRule="exact"/>
        <w:rPr>
          <w:rFonts w:cs="Arial"/>
          <w:color w:val="000000"/>
          <w:sz w:val="20"/>
          <w:szCs w:val="20"/>
        </w:rPr>
      </w:pPr>
      <w:r>
        <w:rPr>
          <w:rFonts w:hint="eastAsia"/>
          <w:i/>
          <w:iCs/>
          <w:color w:val="000000"/>
          <w:sz w:val="20"/>
          <w:szCs w:val="20"/>
        </w:rPr>
        <w:t>”非法药物“</w:t>
      </w:r>
      <w:r>
        <w:rPr>
          <w:rFonts w:hint="eastAsia"/>
          <w:color w:val="000000"/>
          <w:sz w:val="20"/>
          <w:szCs w:val="20"/>
        </w:rPr>
        <w:t>是指管制物质；但不包括在有执照的医疗保健专业人员监督下合法持有或使用的管制物质，或在该法案或联邦法律的任何其他规定下经任何其他授权，合法持有或使用的管制物质。</w:t>
      </w:r>
    </w:p>
    <w:p w14:paraId="1756642C" w14:textId="77777777" w:rsidR="00435E27" w:rsidRDefault="00000000">
      <w:pPr>
        <w:autoSpaceDE w:val="0"/>
        <w:autoSpaceDN w:val="0"/>
        <w:adjustRightInd w:val="0"/>
        <w:spacing w:line="260" w:lineRule="exact"/>
        <w:rPr>
          <w:rFonts w:cs="Arial"/>
          <w:color w:val="000000"/>
          <w:sz w:val="20"/>
          <w:szCs w:val="20"/>
        </w:rPr>
      </w:pPr>
      <w:r>
        <w:rPr>
          <w:rFonts w:hint="eastAsia"/>
          <w:i/>
          <w:iCs/>
          <w:color w:val="000000"/>
          <w:sz w:val="20"/>
          <w:szCs w:val="20"/>
        </w:rPr>
        <w:t>“严重人身伤害”</w:t>
      </w:r>
      <w:r>
        <w:rPr>
          <w:rFonts w:hint="eastAsia"/>
          <w:color w:val="000000"/>
          <w:sz w:val="20"/>
          <w:szCs w:val="20"/>
        </w:rPr>
        <w:t>的含义同《美国法典》第</w:t>
      </w:r>
      <w:r>
        <w:rPr>
          <w:rFonts w:hint="eastAsia"/>
          <w:color w:val="000000"/>
          <w:sz w:val="20"/>
          <w:szCs w:val="20"/>
        </w:rPr>
        <w:t xml:space="preserve"> 18 </w:t>
      </w:r>
      <w:r>
        <w:rPr>
          <w:rFonts w:hint="eastAsia"/>
          <w:color w:val="000000"/>
          <w:sz w:val="20"/>
          <w:szCs w:val="20"/>
        </w:rPr>
        <w:t>篇第</w:t>
      </w:r>
      <w:r>
        <w:rPr>
          <w:rFonts w:hint="eastAsia"/>
          <w:color w:val="000000"/>
          <w:sz w:val="20"/>
          <w:szCs w:val="20"/>
        </w:rPr>
        <w:t xml:space="preserve"> 1365 </w:t>
      </w:r>
      <w:r>
        <w:rPr>
          <w:rFonts w:hint="eastAsia"/>
          <w:color w:val="000000"/>
          <w:sz w:val="20"/>
          <w:szCs w:val="20"/>
        </w:rPr>
        <w:t>节第</w:t>
      </w:r>
      <w:r>
        <w:rPr>
          <w:rFonts w:hint="eastAsia"/>
          <w:color w:val="000000"/>
          <w:sz w:val="20"/>
          <w:szCs w:val="20"/>
        </w:rPr>
        <w:t xml:space="preserve"> (h) </w:t>
      </w:r>
      <w:r>
        <w:rPr>
          <w:rFonts w:hint="eastAsia"/>
          <w:color w:val="000000"/>
          <w:sz w:val="20"/>
          <w:szCs w:val="20"/>
        </w:rPr>
        <w:t>小节第</w:t>
      </w:r>
      <w:r>
        <w:rPr>
          <w:rFonts w:hint="eastAsia"/>
          <w:color w:val="000000"/>
          <w:sz w:val="20"/>
          <w:szCs w:val="20"/>
        </w:rPr>
        <w:t xml:space="preserve"> (3) </w:t>
      </w:r>
      <w:r>
        <w:rPr>
          <w:rFonts w:hint="eastAsia"/>
          <w:color w:val="000000"/>
          <w:sz w:val="20"/>
          <w:szCs w:val="20"/>
        </w:rPr>
        <w:t>款赋予术语“严重人身伤害”的含义。</w:t>
      </w:r>
    </w:p>
    <w:p w14:paraId="684DB590" w14:textId="77777777" w:rsidR="00435E27" w:rsidRDefault="00000000">
      <w:pPr>
        <w:autoSpaceDE w:val="0"/>
        <w:autoSpaceDN w:val="0"/>
        <w:adjustRightInd w:val="0"/>
        <w:spacing w:line="260" w:lineRule="exact"/>
        <w:rPr>
          <w:rFonts w:cs="Arial"/>
          <w:color w:val="000000"/>
          <w:sz w:val="20"/>
          <w:szCs w:val="20"/>
        </w:rPr>
      </w:pPr>
      <w:r>
        <w:rPr>
          <w:rFonts w:hint="eastAsia"/>
          <w:i/>
          <w:iCs/>
          <w:color w:val="000000"/>
          <w:sz w:val="20"/>
          <w:szCs w:val="20"/>
        </w:rPr>
        <w:t>“武器</w:t>
      </w:r>
      <w:r>
        <w:rPr>
          <w:rFonts w:hint="eastAsia"/>
          <w:i/>
          <w:iCs/>
          <w:color w:val="000000"/>
          <w:sz w:val="20"/>
          <w:szCs w:val="20"/>
        </w:rPr>
        <w:t>"</w:t>
      </w:r>
      <w:r>
        <w:rPr>
          <w:rFonts w:hint="eastAsia"/>
          <w:color w:val="000000"/>
          <w:sz w:val="20"/>
          <w:szCs w:val="20"/>
        </w:rPr>
        <w:t>的含义同《美国法典》第</w:t>
      </w:r>
      <w:r>
        <w:rPr>
          <w:rFonts w:hint="eastAsia"/>
          <w:color w:val="000000"/>
          <w:sz w:val="20"/>
          <w:szCs w:val="20"/>
        </w:rPr>
        <w:t xml:space="preserve"> 18 </w:t>
      </w:r>
      <w:r>
        <w:rPr>
          <w:rFonts w:hint="eastAsia"/>
          <w:color w:val="000000"/>
          <w:sz w:val="20"/>
          <w:szCs w:val="20"/>
        </w:rPr>
        <w:t>篇第</w:t>
      </w:r>
      <w:r>
        <w:rPr>
          <w:rFonts w:hint="eastAsia"/>
          <w:color w:val="000000"/>
          <w:sz w:val="20"/>
          <w:szCs w:val="20"/>
        </w:rPr>
        <w:t xml:space="preserve"> 930 </w:t>
      </w:r>
      <w:r>
        <w:rPr>
          <w:rFonts w:hint="eastAsia"/>
          <w:color w:val="000000"/>
          <w:sz w:val="20"/>
          <w:szCs w:val="20"/>
        </w:rPr>
        <w:t>节第</w:t>
      </w:r>
      <w:r>
        <w:rPr>
          <w:rFonts w:hint="eastAsia"/>
          <w:color w:val="000000"/>
          <w:sz w:val="20"/>
          <w:szCs w:val="20"/>
        </w:rPr>
        <w:t xml:space="preserve"> (g) </w:t>
      </w:r>
      <w:r>
        <w:rPr>
          <w:rFonts w:hint="eastAsia"/>
          <w:color w:val="000000"/>
          <w:sz w:val="20"/>
          <w:szCs w:val="20"/>
        </w:rPr>
        <w:t>小节第</w:t>
      </w:r>
      <w:r>
        <w:rPr>
          <w:rFonts w:hint="eastAsia"/>
          <w:color w:val="000000"/>
          <w:sz w:val="20"/>
          <w:szCs w:val="20"/>
        </w:rPr>
        <w:t xml:space="preserve"> (2) </w:t>
      </w:r>
      <w:r>
        <w:rPr>
          <w:rFonts w:hint="eastAsia"/>
          <w:color w:val="000000"/>
          <w:sz w:val="20"/>
          <w:szCs w:val="20"/>
        </w:rPr>
        <w:t>款赋予术语“危险武器”的含义。</w:t>
      </w:r>
      <w:r>
        <w:rPr>
          <w:rFonts w:hint="eastAsia"/>
          <w:color w:val="000000"/>
          <w:sz w:val="20"/>
          <w:szCs w:val="20"/>
        </w:rPr>
        <w:t xml:space="preserve"> </w:t>
      </w:r>
    </w:p>
    <w:p w14:paraId="083B3D64" w14:textId="77777777" w:rsidR="00435E27" w:rsidRDefault="00000000">
      <w:pPr>
        <w:pStyle w:val="Heading3"/>
        <w:spacing w:before="120" w:line="260" w:lineRule="exact"/>
        <w:rPr>
          <w:sz w:val="20"/>
          <w:szCs w:val="20"/>
        </w:rPr>
      </w:pPr>
      <w:r>
        <w:rPr>
          <w:rFonts w:hint="eastAsia"/>
          <w:sz w:val="20"/>
          <w:szCs w:val="20"/>
        </w:rPr>
        <w:lastRenderedPageBreak/>
        <w:t>通知</w:t>
      </w:r>
    </w:p>
    <w:p w14:paraId="63AEE444" w14:textId="77777777" w:rsidR="00435E27" w:rsidRDefault="00000000">
      <w:pPr>
        <w:autoSpaceDE w:val="0"/>
        <w:autoSpaceDN w:val="0"/>
        <w:adjustRightInd w:val="0"/>
        <w:spacing w:line="260" w:lineRule="exact"/>
        <w:rPr>
          <w:rFonts w:cs="Arial"/>
          <w:color w:val="000000"/>
          <w:sz w:val="20"/>
          <w:szCs w:val="20"/>
        </w:rPr>
      </w:pPr>
      <w:r>
        <w:rPr>
          <w:rFonts w:hint="eastAsia"/>
          <w:color w:val="000000"/>
          <w:sz w:val="20"/>
          <w:szCs w:val="20"/>
        </w:rPr>
        <w:t>在因违反学生行为守则而做出转移（即变更孩子的安置）决定之日，学区必须将该决定通知您，并向您提供程序性保障通知。</w:t>
      </w:r>
    </w:p>
    <w:p w14:paraId="4777F4B9" w14:textId="77777777" w:rsidR="00435E27" w:rsidRDefault="00000000">
      <w:pPr>
        <w:pStyle w:val="Heading2"/>
        <w:spacing w:before="0" w:line="260" w:lineRule="exact"/>
        <w:rPr>
          <w:sz w:val="24"/>
        </w:rPr>
      </w:pPr>
      <w:bookmarkStart w:id="63" w:name="_Toc143249831"/>
      <w:r>
        <w:rPr>
          <w:rFonts w:hint="eastAsia"/>
          <w:sz w:val="24"/>
        </w:rPr>
        <w:t>惩戒性转移引发安置变更</w:t>
      </w:r>
      <w:bookmarkEnd w:id="63"/>
    </w:p>
    <w:p w14:paraId="5FF425E3" w14:textId="77777777" w:rsidR="00435E27" w:rsidRDefault="00000000">
      <w:pPr>
        <w:pStyle w:val="CFR"/>
        <w:spacing w:line="260" w:lineRule="exact"/>
        <w:rPr>
          <w:sz w:val="20"/>
        </w:rPr>
      </w:pPr>
      <w:r>
        <w:rPr>
          <w:rFonts w:hint="eastAsia"/>
          <w:sz w:val="20"/>
        </w:rPr>
        <w:t>《美国联邦法规》第</w:t>
      </w:r>
      <w:r>
        <w:rPr>
          <w:rFonts w:hint="eastAsia"/>
          <w:sz w:val="20"/>
        </w:rPr>
        <w:t xml:space="preserve"> 34 </w:t>
      </w:r>
      <w:r>
        <w:rPr>
          <w:rFonts w:hint="eastAsia"/>
          <w:sz w:val="20"/>
        </w:rPr>
        <w:t>篇第</w:t>
      </w:r>
      <w:r>
        <w:rPr>
          <w:rFonts w:hint="eastAsia"/>
          <w:sz w:val="20"/>
        </w:rPr>
        <w:t xml:space="preserve"> 300.536 </w:t>
      </w:r>
      <w:r>
        <w:rPr>
          <w:rFonts w:hint="eastAsia"/>
          <w:sz w:val="20"/>
        </w:rPr>
        <w:t>条</w:t>
      </w:r>
      <w:r>
        <w:rPr>
          <w:rFonts w:hint="eastAsia"/>
          <w:sz w:val="20"/>
        </w:rPr>
        <w:br/>
      </w:r>
    </w:p>
    <w:p w14:paraId="345E56A6" w14:textId="77777777" w:rsidR="00435E27" w:rsidRDefault="00000000">
      <w:pPr>
        <w:spacing w:line="260" w:lineRule="exact"/>
        <w:rPr>
          <w:sz w:val="20"/>
          <w:szCs w:val="20"/>
        </w:rPr>
      </w:pPr>
      <w:r>
        <w:rPr>
          <w:rFonts w:hint="eastAsia"/>
          <w:sz w:val="20"/>
          <w:szCs w:val="20"/>
        </w:rPr>
        <w:t>如果有以下情况，残疾儿童从其当前教育安置中移出即构成</w:t>
      </w:r>
      <w:r>
        <w:rPr>
          <w:rFonts w:hint="eastAsia"/>
          <w:b/>
          <w:bCs/>
          <w:sz w:val="20"/>
          <w:szCs w:val="20"/>
        </w:rPr>
        <w:t>安置变更</w:t>
      </w:r>
    </w:p>
    <w:p w14:paraId="222EE856" w14:textId="77777777" w:rsidR="00435E27" w:rsidRDefault="00000000">
      <w:pPr>
        <w:numPr>
          <w:ilvl w:val="0"/>
          <w:numId w:val="56"/>
        </w:numPr>
        <w:autoSpaceDE w:val="0"/>
        <w:autoSpaceDN w:val="0"/>
        <w:adjustRightInd w:val="0"/>
        <w:spacing w:line="260" w:lineRule="exact"/>
        <w:rPr>
          <w:rFonts w:cs="Arial"/>
          <w:color w:val="000000"/>
          <w:sz w:val="20"/>
          <w:szCs w:val="20"/>
        </w:rPr>
      </w:pPr>
      <w:r>
        <w:rPr>
          <w:rFonts w:hint="eastAsia"/>
          <w:color w:val="000000"/>
          <w:sz w:val="20"/>
          <w:szCs w:val="20"/>
        </w:rPr>
        <w:t>转移连续</w:t>
      </w:r>
      <w:r>
        <w:rPr>
          <w:rFonts w:hint="eastAsia"/>
          <w:color w:val="000000"/>
          <w:sz w:val="20"/>
          <w:szCs w:val="20"/>
        </w:rPr>
        <w:t xml:space="preserve"> 10 </w:t>
      </w:r>
      <w:r>
        <w:rPr>
          <w:rFonts w:hint="eastAsia"/>
          <w:color w:val="000000"/>
          <w:sz w:val="20"/>
          <w:szCs w:val="20"/>
        </w:rPr>
        <w:t>个教学日以上；</w:t>
      </w:r>
      <w:r>
        <w:rPr>
          <w:rFonts w:hint="eastAsia"/>
          <w:b/>
          <w:bCs/>
          <w:color w:val="000000"/>
          <w:sz w:val="20"/>
          <w:szCs w:val="20"/>
          <w:u w:val="single"/>
        </w:rPr>
        <w:t>或</w:t>
      </w:r>
    </w:p>
    <w:p w14:paraId="7C93F066" w14:textId="77777777" w:rsidR="00435E27" w:rsidRDefault="00000000">
      <w:pPr>
        <w:pStyle w:val="ListParagraph"/>
        <w:numPr>
          <w:ilvl w:val="0"/>
          <w:numId w:val="56"/>
        </w:numPr>
        <w:spacing w:line="260" w:lineRule="exact"/>
        <w:rPr>
          <w:sz w:val="20"/>
          <w:szCs w:val="20"/>
        </w:rPr>
      </w:pPr>
      <w:r>
        <w:rPr>
          <w:rFonts w:hint="eastAsia"/>
          <w:sz w:val="20"/>
          <w:szCs w:val="20"/>
        </w:rPr>
        <w:t>出于以下原因对您的孩子施以一系列转移，且已形成一种模式：</w:t>
      </w:r>
    </w:p>
    <w:p w14:paraId="527A6BFE" w14:textId="77777777" w:rsidR="00435E27" w:rsidRDefault="00000000">
      <w:pPr>
        <w:numPr>
          <w:ilvl w:val="1"/>
          <w:numId w:val="56"/>
        </w:numPr>
        <w:tabs>
          <w:tab w:val="clear" w:pos="1440"/>
        </w:tabs>
        <w:autoSpaceDE w:val="0"/>
        <w:autoSpaceDN w:val="0"/>
        <w:adjustRightInd w:val="0"/>
        <w:spacing w:line="260" w:lineRule="exact"/>
        <w:ind w:left="1080"/>
        <w:rPr>
          <w:rFonts w:cs="Arial"/>
          <w:color w:val="000000"/>
          <w:sz w:val="20"/>
          <w:szCs w:val="20"/>
        </w:rPr>
      </w:pPr>
      <w:r>
        <w:rPr>
          <w:rFonts w:hint="eastAsia"/>
          <w:color w:val="000000"/>
          <w:sz w:val="20"/>
          <w:szCs w:val="20"/>
        </w:rPr>
        <w:t>这一系列转移在一个学年内共计超过</w:t>
      </w:r>
      <w:r>
        <w:rPr>
          <w:rFonts w:hint="eastAsia"/>
          <w:color w:val="000000"/>
          <w:sz w:val="20"/>
          <w:szCs w:val="20"/>
        </w:rPr>
        <w:t xml:space="preserve"> 10 </w:t>
      </w:r>
      <w:r>
        <w:rPr>
          <w:rFonts w:hint="eastAsia"/>
          <w:color w:val="000000"/>
          <w:sz w:val="20"/>
          <w:szCs w:val="20"/>
        </w:rPr>
        <w:t>个教学日；</w:t>
      </w:r>
    </w:p>
    <w:p w14:paraId="3D8DE1B0" w14:textId="77777777" w:rsidR="00435E27" w:rsidRDefault="00000000">
      <w:pPr>
        <w:numPr>
          <w:ilvl w:val="1"/>
          <w:numId w:val="56"/>
        </w:numPr>
        <w:tabs>
          <w:tab w:val="clear" w:pos="1440"/>
        </w:tabs>
        <w:autoSpaceDE w:val="0"/>
        <w:autoSpaceDN w:val="0"/>
        <w:adjustRightInd w:val="0"/>
        <w:spacing w:line="260" w:lineRule="exact"/>
        <w:ind w:left="1080"/>
        <w:rPr>
          <w:rFonts w:cs="Arial"/>
          <w:color w:val="000000"/>
          <w:sz w:val="20"/>
          <w:szCs w:val="20"/>
        </w:rPr>
      </w:pPr>
      <w:r>
        <w:rPr>
          <w:rFonts w:hint="eastAsia"/>
          <w:color w:val="000000"/>
          <w:sz w:val="20"/>
          <w:szCs w:val="20"/>
        </w:rPr>
        <w:t>您孩子的行为与之前导致一系列转移事件中的行为基本类似；以及</w:t>
      </w:r>
      <w:r>
        <w:rPr>
          <w:rFonts w:hint="eastAsia"/>
          <w:color w:val="000000"/>
          <w:sz w:val="20"/>
          <w:szCs w:val="20"/>
        </w:rPr>
        <w:t xml:space="preserve"> </w:t>
      </w:r>
    </w:p>
    <w:p w14:paraId="071804CB" w14:textId="77777777" w:rsidR="00435E27" w:rsidRDefault="00000000">
      <w:pPr>
        <w:numPr>
          <w:ilvl w:val="1"/>
          <w:numId w:val="56"/>
        </w:numPr>
        <w:tabs>
          <w:tab w:val="clear" w:pos="1440"/>
        </w:tabs>
        <w:autoSpaceDE w:val="0"/>
        <w:autoSpaceDN w:val="0"/>
        <w:adjustRightInd w:val="0"/>
        <w:spacing w:line="260" w:lineRule="exact"/>
        <w:ind w:left="1080"/>
        <w:rPr>
          <w:rFonts w:cs="Arial"/>
          <w:color w:val="000000"/>
          <w:sz w:val="20"/>
          <w:szCs w:val="20"/>
        </w:rPr>
      </w:pPr>
      <w:r>
        <w:rPr>
          <w:rFonts w:hint="eastAsia"/>
          <w:color w:val="000000"/>
          <w:sz w:val="20"/>
          <w:szCs w:val="20"/>
        </w:rPr>
        <w:t>其他因素，如每次转移的时长、孩子转移的总时长，以及与下次转移的时间间隔；以及</w:t>
      </w:r>
    </w:p>
    <w:p w14:paraId="3F7C89C8" w14:textId="77777777" w:rsidR="00435E27" w:rsidRDefault="00000000">
      <w:pPr>
        <w:autoSpaceDE w:val="0"/>
        <w:autoSpaceDN w:val="0"/>
        <w:adjustRightInd w:val="0"/>
        <w:spacing w:line="260" w:lineRule="exact"/>
        <w:rPr>
          <w:rFonts w:cs="Arial"/>
          <w:color w:val="000000"/>
          <w:sz w:val="20"/>
          <w:szCs w:val="20"/>
        </w:rPr>
      </w:pPr>
      <w:r>
        <w:rPr>
          <w:rFonts w:hint="eastAsia"/>
          <w:color w:val="000000"/>
          <w:sz w:val="20"/>
          <w:szCs w:val="20"/>
        </w:rPr>
        <w:t>由学区逐案确定转移模式是否构成安置变更，如果收到异议，必须通过正当程序及司法程序接受复审。</w:t>
      </w:r>
    </w:p>
    <w:p w14:paraId="27BE93AD" w14:textId="77777777" w:rsidR="00435E27" w:rsidRDefault="00000000">
      <w:pPr>
        <w:pStyle w:val="Heading2"/>
        <w:spacing w:before="0" w:line="260" w:lineRule="exact"/>
        <w:rPr>
          <w:sz w:val="24"/>
        </w:rPr>
      </w:pPr>
      <w:bookmarkStart w:id="64" w:name="_Toc143249832"/>
      <w:r>
        <w:rPr>
          <w:rFonts w:hint="eastAsia"/>
          <w:sz w:val="24"/>
        </w:rPr>
        <w:t>确定环境</w:t>
      </w:r>
      <w:bookmarkEnd w:id="64"/>
    </w:p>
    <w:p w14:paraId="55341B67" w14:textId="77777777" w:rsidR="00435E27" w:rsidRDefault="00000000">
      <w:pPr>
        <w:pStyle w:val="CFR"/>
        <w:spacing w:line="260" w:lineRule="exact"/>
        <w:rPr>
          <w:sz w:val="20"/>
        </w:rPr>
      </w:pPr>
      <w:r>
        <w:rPr>
          <w:rFonts w:hint="eastAsia"/>
          <w:sz w:val="20"/>
        </w:rPr>
        <w:t>《美国联邦法规》第</w:t>
      </w:r>
      <w:r>
        <w:rPr>
          <w:rFonts w:hint="eastAsia"/>
          <w:sz w:val="20"/>
        </w:rPr>
        <w:t xml:space="preserve"> 34 </w:t>
      </w:r>
      <w:r>
        <w:rPr>
          <w:rFonts w:hint="eastAsia"/>
          <w:sz w:val="20"/>
        </w:rPr>
        <w:t>篇第</w:t>
      </w:r>
      <w:r>
        <w:rPr>
          <w:rFonts w:hint="eastAsia"/>
          <w:sz w:val="20"/>
        </w:rPr>
        <w:t xml:space="preserve"> 300.531 </w:t>
      </w:r>
      <w:r>
        <w:rPr>
          <w:rFonts w:hint="eastAsia"/>
          <w:sz w:val="20"/>
        </w:rPr>
        <w:t>条</w:t>
      </w:r>
      <w:r>
        <w:rPr>
          <w:rFonts w:hint="eastAsia"/>
          <w:sz w:val="20"/>
        </w:rPr>
        <w:br/>
      </w:r>
    </w:p>
    <w:p w14:paraId="4B0C2A2A" w14:textId="77777777" w:rsidR="00435E27" w:rsidRDefault="00000000">
      <w:pPr>
        <w:spacing w:line="260" w:lineRule="exact"/>
        <w:rPr>
          <w:sz w:val="20"/>
        </w:rPr>
      </w:pPr>
      <w:r>
        <w:rPr>
          <w:rFonts w:hint="eastAsia"/>
          <w:sz w:val="20"/>
        </w:rPr>
        <w:t>个别化教育计划</w:t>
      </w:r>
      <w:r>
        <w:rPr>
          <w:rFonts w:hint="eastAsia"/>
          <w:sz w:val="20"/>
        </w:rPr>
        <w:t xml:space="preserve"> (IEP) </w:t>
      </w:r>
      <w:r>
        <w:rPr>
          <w:rFonts w:hint="eastAsia"/>
          <w:sz w:val="20"/>
        </w:rPr>
        <w:t>团队必须确定用于转移的临时替代教育环境，即</w:t>
      </w:r>
      <w:r>
        <w:rPr>
          <w:rFonts w:hint="eastAsia"/>
          <w:b/>
          <w:bCs/>
          <w:sz w:val="20"/>
        </w:rPr>
        <w:t>安置变更</w:t>
      </w:r>
      <w:r>
        <w:rPr>
          <w:rFonts w:hint="eastAsia"/>
          <w:sz w:val="20"/>
        </w:rPr>
        <w:t>，以及子标题</w:t>
      </w:r>
      <w:r>
        <w:rPr>
          <w:rFonts w:hint="eastAsia"/>
          <w:b/>
          <w:bCs/>
          <w:i/>
          <w:iCs/>
          <w:sz w:val="20"/>
        </w:rPr>
        <w:t>“其他权限”</w:t>
      </w:r>
      <w:r>
        <w:rPr>
          <w:rFonts w:hint="eastAsia"/>
          <w:sz w:val="20"/>
        </w:rPr>
        <w:t>和</w:t>
      </w:r>
      <w:r>
        <w:rPr>
          <w:rFonts w:hint="eastAsia"/>
          <w:b/>
          <w:bCs/>
          <w:i/>
          <w:iCs/>
          <w:sz w:val="20"/>
        </w:rPr>
        <w:t>“特殊环境”</w:t>
      </w:r>
      <w:r>
        <w:rPr>
          <w:rFonts w:hint="eastAsia"/>
          <w:sz w:val="20"/>
        </w:rPr>
        <w:t>下的转移。</w:t>
      </w:r>
    </w:p>
    <w:p w14:paraId="2CBA6EBE" w14:textId="77777777" w:rsidR="00435E27" w:rsidRDefault="00000000">
      <w:pPr>
        <w:pStyle w:val="Heading2"/>
        <w:spacing w:before="0" w:line="260" w:lineRule="exact"/>
        <w:rPr>
          <w:sz w:val="24"/>
        </w:rPr>
      </w:pPr>
      <w:bookmarkStart w:id="65" w:name="_Toc143249833"/>
      <w:r>
        <w:rPr>
          <w:rFonts w:hint="eastAsia"/>
          <w:sz w:val="24"/>
        </w:rPr>
        <w:t>上诉</w:t>
      </w:r>
      <w:bookmarkEnd w:id="65"/>
    </w:p>
    <w:p w14:paraId="07372E91" w14:textId="77777777" w:rsidR="00435E27" w:rsidRDefault="00000000">
      <w:pPr>
        <w:pStyle w:val="CFR"/>
        <w:spacing w:line="260" w:lineRule="exact"/>
        <w:rPr>
          <w:sz w:val="20"/>
        </w:rPr>
      </w:pPr>
      <w:r>
        <w:rPr>
          <w:rFonts w:hint="eastAsia"/>
          <w:sz w:val="20"/>
        </w:rPr>
        <w:t>《美国联邦法规》第</w:t>
      </w:r>
      <w:r>
        <w:rPr>
          <w:rFonts w:hint="eastAsia"/>
          <w:sz w:val="20"/>
        </w:rPr>
        <w:t xml:space="preserve"> 34 </w:t>
      </w:r>
      <w:r>
        <w:rPr>
          <w:rFonts w:hint="eastAsia"/>
          <w:sz w:val="20"/>
        </w:rPr>
        <w:t>篇第</w:t>
      </w:r>
      <w:r>
        <w:rPr>
          <w:rFonts w:hint="eastAsia"/>
          <w:sz w:val="20"/>
        </w:rPr>
        <w:t xml:space="preserve"> 300.532 </w:t>
      </w:r>
      <w:r>
        <w:rPr>
          <w:rFonts w:hint="eastAsia"/>
          <w:sz w:val="20"/>
        </w:rPr>
        <w:t>条</w:t>
      </w:r>
      <w:r>
        <w:rPr>
          <w:rFonts w:hint="eastAsia"/>
          <w:sz w:val="20"/>
        </w:rPr>
        <w:br/>
      </w:r>
    </w:p>
    <w:p w14:paraId="6B022559" w14:textId="77777777" w:rsidR="00435E27" w:rsidRDefault="00000000">
      <w:pPr>
        <w:pStyle w:val="Heading3"/>
        <w:spacing w:before="120" w:line="260" w:lineRule="exact"/>
        <w:rPr>
          <w:sz w:val="20"/>
          <w:szCs w:val="20"/>
        </w:rPr>
      </w:pPr>
      <w:r>
        <w:rPr>
          <w:rFonts w:hint="eastAsia"/>
          <w:sz w:val="20"/>
          <w:szCs w:val="20"/>
        </w:rPr>
        <w:t>通则</w:t>
      </w:r>
    </w:p>
    <w:p w14:paraId="4C5FBBC5" w14:textId="77777777" w:rsidR="00435E27" w:rsidRDefault="00000000">
      <w:pPr>
        <w:spacing w:line="260" w:lineRule="exact"/>
        <w:rPr>
          <w:sz w:val="20"/>
        </w:rPr>
      </w:pPr>
      <w:r>
        <w:rPr>
          <w:rFonts w:hint="eastAsia"/>
          <w:sz w:val="20"/>
        </w:rPr>
        <w:t>如果您不同意以下事项，您可以提出正当程序投诉（见标题</w:t>
      </w:r>
      <w:r>
        <w:rPr>
          <w:rFonts w:hint="eastAsia"/>
          <w:b/>
          <w:bCs/>
          <w:i/>
          <w:iCs/>
          <w:sz w:val="20"/>
        </w:rPr>
        <w:t>”正当程序投诉程序“</w:t>
      </w:r>
      <w:r>
        <w:rPr>
          <w:rFonts w:hint="eastAsia"/>
          <w:sz w:val="20"/>
        </w:rPr>
        <w:t>），请求举行正当程序听证会：</w:t>
      </w:r>
      <w:r>
        <w:rPr>
          <w:rFonts w:hint="eastAsia"/>
          <w:sz w:val="20"/>
        </w:rPr>
        <w:t xml:space="preserve"> </w:t>
      </w:r>
    </w:p>
    <w:p w14:paraId="0FB358E6" w14:textId="77777777" w:rsidR="00435E27" w:rsidRDefault="00000000">
      <w:pPr>
        <w:numPr>
          <w:ilvl w:val="0"/>
          <w:numId w:val="57"/>
        </w:numPr>
        <w:spacing w:line="260" w:lineRule="exact"/>
        <w:rPr>
          <w:rFonts w:cs="Arial"/>
          <w:sz w:val="20"/>
          <w:szCs w:val="20"/>
        </w:rPr>
      </w:pPr>
      <w:r>
        <w:rPr>
          <w:rFonts w:hint="eastAsia"/>
          <w:sz w:val="20"/>
          <w:szCs w:val="20"/>
        </w:rPr>
        <w:t>根据上述惩戒规定做出的任何安置决定；</w:t>
      </w:r>
      <w:r>
        <w:rPr>
          <w:rFonts w:hint="eastAsia"/>
          <w:b/>
          <w:bCs/>
          <w:sz w:val="20"/>
          <w:szCs w:val="20"/>
          <w:u w:val="single"/>
        </w:rPr>
        <w:t>或</w:t>
      </w:r>
      <w:r>
        <w:rPr>
          <w:rFonts w:hint="eastAsia"/>
          <w:sz w:val="20"/>
          <w:szCs w:val="20"/>
        </w:rPr>
        <w:t xml:space="preserve"> </w:t>
      </w:r>
    </w:p>
    <w:p w14:paraId="6E662B58" w14:textId="77777777" w:rsidR="00435E27" w:rsidRDefault="00000000">
      <w:pPr>
        <w:numPr>
          <w:ilvl w:val="0"/>
          <w:numId w:val="57"/>
        </w:numPr>
        <w:spacing w:line="260" w:lineRule="exact"/>
        <w:rPr>
          <w:rFonts w:cs="Arial"/>
          <w:sz w:val="20"/>
          <w:szCs w:val="20"/>
        </w:rPr>
      </w:pPr>
      <w:r>
        <w:rPr>
          <w:rFonts w:hint="eastAsia"/>
          <w:sz w:val="20"/>
          <w:szCs w:val="20"/>
        </w:rPr>
        <w:t>上述表现认定。</w:t>
      </w:r>
      <w:r>
        <w:rPr>
          <w:rFonts w:hint="eastAsia"/>
          <w:sz w:val="20"/>
          <w:szCs w:val="20"/>
        </w:rPr>
        <w:t xml:space="preserve"> </w:t>
      </w:r>
    </w:p>
    <w:p w14:paraId="6099CD39" w14:textId="77777777" w:rsidR="00435E27" w:rsidRDefault="00000000">
      <w:pPr>
        <w:spacing w:line="260" w:lineRule="exact"/>
        <w:rPr>
          <w:rFonts w:cs="Arial"/>
          <w:sz w:val="20"/>
          <w:szCs w:val="20"/>
        </w:rPr>
      </w:pPr>
      <w:r>
        <w:rPr>
          <w:rFonts w:hint="eastAsia"/>
          <w:sz w:val="20"/>
          <w:szCs w:val="20"/>
        </w:rPr>
        <w:t>如果学区认为维持孩子的当前安置非常有可能导致对孩子或他人造成伤害，则学区可以提出正当程序投诉（参见上文），请求举行正当程序听证会。</w:t>
      </w:r>
      <w:r>
        <w:rPr>
          <w:rFonts w:hint="eastAsia"/>
          <w:sz w:val="20"/>
          <w:szCs w:val="20"/>
        </w:rPr>
        <w:t xml:space="preserve"> </w:t>
      </w:r>
    </w:p>
    <w:p w14:paraId="0762E019" w14:textId="77777777" w:rsidR="00435E27" w:rsidRDefault="00000000">
      <w:pPr>
        <w:pStyle w:val="Heading3"/>
        <w:spacing w:before="120" w:line="260" w:lineRule="exact"/>
        <w:rPr>
          <w:sz w:val="20"/>
          <w:szCs w:val="20"/>
        </w:rPr>
      </w:pPr>
      <w:r>
        <w:rPr>
          <w:rFonts w:hint="eastAsia"/>
          <w:sz w:val="20"/>
          <w:szCs w:val="20"/>
        </w:rPr>
        <w:t>听证官的权限</w:t>
      </w:r>
    </w:p>
    <w:p w14:paraId="773BD122" w14:textId="77777777" w:rsidR="00435E27" w:rsidRDefault="00000000">
      <w:pPr>
        <w:spacing w:line="260" w:lineRule="exact"/>
        <w:rPr>
          <w:color w:val="000000"/>
          <w:sz w:val="20"/>
        </w:rPr>
      </w:pPr>
      <w:r>
        <w:rPr>
          <w:rFonts w:hint="eastAsia"/>
          <w:sz w:val="20"/>
        </w:rPr>
        <w:t>满足子标题</w:t>
      </w:r>
      <w:r>
        <w:rPr>
          <w:rFonts w:hint="eastAsia"/>
          <w:b/>
          <w:bCs/>
          <w:i/>
          <w:iCs/>
          <w:sz w:val="20"/>
        </w:rPr>
        <w:t>“公正听证官”</w:t>
      </w:r>
      <w:r>
        <w:rPr>
          <w:rFonts w:hint="eastAsia"/>
          <w:sz w:val="20"/>
        </w:rPr>
        <w:t>下内容所述要求的听证官必须举行正当程序听证会并作出决定。</w:t>
      </w:r>
      <w:r>
        <w:rPr>
          <w:rFonts w:hint="eastAsia"/>
          <w:color w:val="000000"/>
          <w:sz w:val="20"/>
        </w:rPr>
        <w:t>听证官可以：</w:t>
      </w:r>
    </w:p>
    <w:p w14:paraId="4CD2EC14" w14:textId="77777777" w:rsidR="00435E27" w:rsidRDefault="00000000">
      <w:pPr>
        <w:numPr>
          <w:ilvl w:val="0"/>
          <w:numId w:val="58"/>
        </w:numPr>
        <w:autoSpaceDE w:val="0"/>
        <w:autoSpaceDN w:val="0"/>
        <w:adjustRightInd w:val="0"/>
        <w:spacing w:line="260" w:lineRule="exact"/>
        <w:rPr>
          <w:rFonts w:cs="Arial"/>
          <w:color w:val="000000"/>
          <w:sz w:val="20"/>
          <w:szCs w:val="20"/>
        </w:rPr>
      </w:pPr>
      <w:r>
        <w:rPr>
          <w:rFonts w:hint="eastAsia"/>
          <w:color w:val="000000"/>
          <w:sz w:val="20"/>
          <w:szCs w:val="20"/>
        </w:rPr>
        <w:t>如果听证官确定该转移违反了标题</w:t>
      </w:r>
      <w:r>
        <w:rPr>
          <w:rFonts w:hint="eastAsia"/>
          <w:b/>
          <w:bCs/>
          <w:i/>
          <w:iCs/>
          <w:color w:val="000000"/>
          <w:sz w:val="20"/>
          <w:szCs w:val="20"/>
        </w:rPr>
        <w:t>“学校工作人员的权限”</w:t>
      </w:r>
      <w:r>
        <w:rPr>
          <w:rFonts w:hint="eastAsia"/>
          <w:color w:val="000000"/>
          <w:sz w:val="20"/>
          <w:szCs w:val="20"/>
        </w:rPr>
        <w:t>下的内容所述要求，或孩子的行为是孩子所患残疾的表现，则将残疾儿童送回其转移前的安置；</w:t>
      </w:r>
      <w:r>
        <w:rPr>
          <w:rFonts w:hint="eastAsia"/>
          <w:b/>
          <w:bCs/>
          <w:color w:val="000000"/>
          <w:sz w:val="20"/>
          <w:szCs w:val="20"/>
          <w:u w:val="single"/>
        </w:rPr>
        <w:t>或</w:t>
      </w:r>
      <w:r>
        <w:rPr>
          <w:rFonts w:hint="eastAsia"/>
          <w:color w:val="000000"/>
          <w:sz w:val="20"/>
          <w:szCs w:val="20"/>
        </w:rPr>
        <w:t xml:space="preserve"> </w:t>
      </w:r>
    </w:p>
    <w:p w14:paraId="52B7964D" w14:textId="77777777" w:rsidR="00435E27" w:rsidRDefault="00000000">
      <w:pPr>
        <w:numPr>
          <w:ilvl w:val="0"/>
          <w:numId w:val="58"/>
        </w:numPr>
        <w:autoSpaceDE w:val="0"/>
        <w:autoSpaceDN w:val="0"/>
        <w:adjustRightInd w:val="0"/>
        <w:spacing w:line="260" w:lineRule="exact"/>
        <w:rPr>
          <w:rFonts w:cs="Arial"/>
          <w:color w:val="000000"/>
          <w:sz w:val="20"/>
          <w:szCs w:val="20"/>
        </w:rPr>
      </w:pPr>
      <w:r>
        <w:rPr>
          <w:rFonts w:hint="eastAsia"/>
          <w:color w:val="000000"/>
          <w:sz w:val="20"/>
          <w:szCs w:val="20"/>
        </w:rPr>
        <w:t>如果听证官确定维持孩子的当前安置非常有可能导致对孩子或他人造成伤害，则下令将残疾儿童的安置变更为适当的临时替代教育环境，时长不超过</w:t>
      </w:r>
      <w:r>
        <w:rPr>
          <w:rFonts w:hint="eastAsia"/>
          <w:color w:val="000000"/>
          <w:sz w:val="20"/>
          <w:szCs w:val="20"/>
        </w:rPr>
        <w:t xml:space="preserve"> 45 </w:t>
      </w:r>
      <w:r>
        <w:rPr>
          <w:rFonts w:hint="eastAsia"/>
          <w:color w:val="000000"/>
          <w:sz w:val="20"/>
          <w:szCs w:val="20"/>
        </w:rPr>
        <w:t>个教学日。</w:t>
      </w:r>
    </w:p>
    <w:p w14:paraId="680DFC69" w14:textId="77777777" w:rsidR="00435E27" w:rsidRDefault="00000000">
      <w:pPr>
        <w:autoSpaceDE w:val="0"/>
        <w:autoSpaceDN w:val="0"/>
        <w:adjustRightInd w:val="0"/>
        <w:spacing w:line="260" w:lineRule="exact"/>
        <w:rPr>
          <w:rFonts w:cs="Arial"/>
          <w:color w:val="000000"/>
          <w:sz w:val="20"/>
          <w:szCs w:val="20"/>
        </w:rPr>
      </w:pPr>
      <w:r>
        <w:rPr>
          <w:rFonts w:hint="eastAsia"/>
          <w:color w:val="000000"/>
          <w:sz w:val="20"/>
          <w:szCs w:val="20"/>
        </w:rPr>
        <w:t>如果学区认为将孩子送回原来的安置非常有可能导致对孩子或他人造成伤害，则可以重复进行该等听证会程序。</w:t>
      </w:r>
    </w:p>
    <w:p w14:paraId="7B992C52" w14:textId="77777777" w:rsidR="00435E27" w:rsidRDefault="00000000">
      <w:pPr>
        <w:spacing w:line="260" w:lineRule="exact"/>
        <w:rPr>
          <w:sz w:val="20"/>
        </w:rPr>
      </w:pPr>
      <w:r>
        <w:rPr>
          <w:rFonts w:hint="eastAsia"/>
          <w:sz w:val="20"/>
        </w:rPr>
        <w:lastRenderedPageBreak/>
        <w:t>您或学区无论何时提出正当程序投诉来请求举行该等听证会，必须按照标题</w:t>
      </w:r>
      <w:r>
        <w:rPr>
          <w:rFonts w:hint="eastAsia"/>
          <w:b/>
          <w:bCs/>
          <w:i/>
          <w:iCs/>
          <w:sz w:val="20"/>
        </w:rPr>
        <w:t>“正当程序投诉程序”、“正当程序投诉听证会”</w:t>
      </w:r>
      <w:r>
        <w:rPr>
          <w:rFonts w:hint="eastAsia"/>
          <w:sz w:val="20"/>
          <w:shd w:val="clear" w:color="auto" w:fill="FFFFFF"/>
        </w:rPr>
        <w:t>和</w:t>
      </w:r>
      <w:r>
        <w:rPr>
          <w:rFonts w:hint="eastAsia"/>
          <w:b/>
          <w:bCs/>
          <w:i/>
          <w:iCs/>
          <w:sz w:val="20"/>
          <w:shd w:val="clear" w:color="auto" w:fill="FFFFFF"/>
        </w:rPr>
        <w:t>“对决定上诉；公正复审”</w:t>
      </w:r>
      <w:r>
        <w:rPr>
          <w:rFonts w:hint="eastAsia"/>
          <w:sz w:val="20"/>
        </w:rPr>
        <w:t>下的内容所述要求举行听证会，但以下情况除外：</w:t>
      </w:r>
      <w:r>
        <w:rPr>
          <w:rFonts w:hint="eastAsia"/>
          <w:sz w:val="20"/>
        </w:rPr>
        <w:br/>
        <w:t xml:space="preserve"> </w:t>
      </w:r>
    </w:p>
    <w:p w14:paraId="3E46405F" w14:textId="77777777" w:rsidR="00435E27" w:rsidRDefault="00000000">
      <w:pPr>
        <w:numPr>
          <w:ilvl w:val="0"/>
          <w:numId w:val="59"/>
        </w:numPr>
        <w:tabs>
          <w:tab w:val="clear" w:pos="1080"/>
        </w:tabs>
        <w:spacing w:line="260" w:lineRule="exact"/>
        <w:ind w:left="720"/>
        <w:rPr>
          <w:rFonts w:cs="Arial"/>
          <w:sz w:val="20"/>
          <w:szCs w:val="20"/>
        </w:rPr>
      </w:pPr>
      <w:r>
        <w:rPr>
          <w:rFonts w:hint="eastAsia"/>
          <w:sz w:val="20"/>
          <w:szCs w:val="20"/>
        </w:rPr>
        <w:t>州教育机构必须安排一次加急正当程序听证会，该听证会必须在请求举行听证会之日后</w:t>
      </w:r>
      <w:r>
        <w:rPr>
          <w:rFonts w:hint="eastAsia"/>
          <w:sz w:val="20"/>
          <w:szCs w:val="20"/>
        </w:rPr>
        <w:t xml:space="preserve"> </w:t>
      </w:r>
      <w:r>
        <w:rPr>
          <w:rFonts w:hint="eastAsia"/>
          <w:b/>
          <w:bCs/>
          <w:sz w:val="20"/>
          <w:szCs w:val="20"/>
          <w:u w:val="single"/>
        </w:rPr>
        <w:t>20</w:t>
      </w:r>
      <w:r>
        <w:rPr>
          <w:rFonts w:hint="eastAsia"/>
          <w:sz w:val="20"/>
          <w:szCs w:val="20"/>
        </w:rPr>
        <w:t xml:space="preserve"> </w:t>
      </w:r>
      <w:r>
        <w:rPr>
          <w:rFonts w:hint="eastAsia"/>
          <w:sz w:val="20"/>
          <w:szCs w:val="20"/>
        </w:rPr>
        <w:t>个教学日内举行，且必须在听证会结束后</w:t>
      </w:r>
      <w:r>
        <w:rPr>
          <w:rFonts w:hint="eastAsia"/>
          <w:sz w:val="20"/>
          <w:szCs w:val="20"/>
        </w:rPr>
        <w:t xml:space="preserve"> </w:t>
      </w:r>
      <w:r>
        <w:rPr>
          <w:rFonts w:hint="eastAsia"/>
          <w:b/>
          <w:bCs/>
          <w:sz w:val="20"/>
          <w:szCs w:val="20"/>
          <w:u w:val="single"/>
        </w:rPr>
        <w:t>10</w:t>
      </w:r>
      <w:r>
        <w:rPr>
          <w:rFonts w:hint="eastAsia"/>
          <w:sz w:val="20"/>
          <w:szCs w:val="20"/>
        </w:rPr>
        <w:t xml:space="preserve"> </w:t>
      </w:r>
      <w:r>
        <w:rPr>
          <w:rFonts w:hint="eastAsia"/>
          <w:sz w:val="20"/>
          <w:szCs w:val="20"/>
        </w:rPr>
        <w:t>个教学日内做出决定。</w:t>
      </w:r>
      <w:r>
        <w:rPr>
          <w:rFonts w:hint="eastAsia"/>
          <w:sz w:val="20"/>
          <w:szCs w:val="20"/>
        </w:rPr>
        <w:t xml:space="preserve"> </w:t>
      </w:r>
    </w:p>
    <w:p w14:paraId="28205CA6" w14:textId="77777777" w:rsidR="00435E27" w:rsidRDefault="00000000">
      <w:pPr>
        <w:numPr>
          <w:ilvl w:val="0"/>
          <w:numId w:val="59"/>
        </w:numPr>
        <w:tabs>
          <w:tab w:val="clear" w:pos="1080"/>
        </w:tabs>
        <w:spacing w:line="260" w:lineRule="exact"/>
        <w:ind w:left="720"/>
        <w:rPr>
          <w:rFonts w:cs="Arial"/>
          <w:sz w:val="20"/>
          <w:szCs w:val="20"/>
        </w:rPr>
      </w:pPr>
      <w:r>
        <w:rPr>
          <w:rFonts w:hint="eastAsia"/>
          <w:sz w:val="20"/>
          <w:szCs w:val="20"/>
        </w:rPr>
        <w:t>除非您的学区书面同意放弃</w:t>
      </w:r>
      <w:bookmarkStart w:id="66" w:name="OLE_LINK4"/>
      <w:r>
        <w:rPr>
          <w:rFonts w:hint="eastAsia"/>
          <w:sz w:val="20"/>
          <w:szCs w:val="20"/>
        </w:rPr>
        <w:t>决议会议</w:t>
      </w:r>
      <w:bookmarkEnd w:id="66"/>
      <w:r>
        <w:rPr>
          <w:rFonts w:hint="eastAsia"/>
          <w:sz w:val="20"/>
          <w:szCs w:val="20"/>
        </w:rPr>
        <w:t>，或同意进行调解，则必须在收到正当程序投诉通知后</w:t>
      </w:r>
      <w:r>
        <w:rPr>
          <w:rFonts w:hint="eastAsia"/>
          <w:b/>
          <w:bCs/>
          <w:sz w:val="20"/>
          <w:szCs w:val="20"/>
          <w:u w:val="single"/>
        </w:rPr>
        <w:t>七</w:t>
      </w:r>
      <w:r>
        <w:rPr>
          <w:rFonts w:hint="eastAsia"/>
          <w:sz w:val="20"/>
          <w:szCs w:val="20"/>
        </w:rPr>
        <w:t>个自然日内召开该会议。除非在收到正当程序投诉后</w:t>
      </w:r>
      <w:r>
        <w:rPr>
          <w:rFonts w:hint="eastAsia"/>
          <w:sz w:val="20"/>
          <w:szCs w:val="20"/>
        </w:rPr>
        <w:t xml:space="preserve"> </w:t>
      </w:r>
      <w:r>
        <w:rPr>
          <w:rFonts w:hint="eastAsia"/>
          <w:b/>
          <w:bCs/>
          <w:sz w:val="20"/>
          <w:szCs w:val="20"/>
          <w:u w:val="single"/>
        </w:rPr>
        <w:t>15</w:t>
      </w:r>
      <w:r>
        <w:rPr>
          <w:rFonts w:hint="eastAsia"/>
          <w:sz w:val="20"/>
          <w:szCs w:val="20"/>
        </w:rPr>
        <w:t xml:space="preserve"> </w:t>
      </w:r>
      <w:r>
        <w:rPr>
          <w:rFonts w:hint="eastAsia"/>
          <w:sz w:val="20"/>
          <w:szCs w:val="20"/>
        </w:rPr>
        <w:t>个自然日内对事项作出双方满意的决议，否则听证会可以继续进行。</w:t>
      </w:r>
    </w:p>
    <w:p w14:paraId="7C8F0180" w14:textId="77777777" w:rsidR="00435E27" w:rsidRDefault="00000000">
      <w:pPr>
        <w:numPr>
          <w:ilvl w:val="0"/>
          <w:numId w:val="59"/>
        </w:numPr>
        <w:tabs>
          <w:tab w:val="clear" w:pos="1080"/>
        </w:tabs>
        <w:autoSpaceDE w:val="0"/>
        <w:autoSpaceDN w:val="0"/>
        <w:adjustRightInd w:val="0"/>
        <w:spacing w:line="260" w:lineRule="exact"/>
        <w:ind w:left="720"/>
        <w:rPr>
          <w:rFonts w:cs="Arial"/>
          <w:color w:val="000000"/>
          <w:sz w:val="20"/>
          <w:szCs w:val="20"/>
        </w:rPr>
      </w:pPr>
      <w:r>
        <w:rPr>
          <w:rFonts w:hint="eastAsia"/>
          <w:color w:val="000000"/>
          <w:sz w:val="20"/>
          <w:szCs w:val="20"/>
        </w:rPr>
        <w:t>州可以为加急正当程序听证会制定不同于其他正当程序听证会的程序性规则，但除时限外，该等规则必须与本文件中有关正当程序听证会的规则一致。</w:t>
      </w:r>
    </w:p>
    <w:p w14:paraId="15398A5B" w14:textId="77777777" w:rsidR="00435E27" w:rsidRDefault="00000000">
      <w:pPr>
        <w:autoSpaceDE w:val="0"/>
        <w:autoSpaceDN w:val="0"/>
        <w:adjustRightInd w:val="0"/>
        <w:spacing w:line="260" w:lineRule="exact"/>
        <w:rPr>
          <w:rFonts w:cs="Arial"/>
          <w:color w:val="000000"/>
          <w:sz w:val="20"/>
          <w:szCs w:val="20"/>
        </w:rPr>
      </w:pPr>
      <w:r>
        <w:rPr>
          <w:rFonts w:hint="eastAsia"/>
          <w:color w:val="000000"/>
          <w:sz w:val="20"/>
          <w:szCs w:val="20"/>
        </w:rPr>
        <w:t>您或学区可对加急正当程序听证会的决定提出上诉，上诉方式同对其他正当程序听证会的决定提出上诉的方式（见标题</w:t>
      </w:r>
      <w:r>
        <w:rPr>
          <w:rFonts w:hint="eastAsia"/>
          <w:b/>
          <w:bCs/>
          <w:i/>
          <w:iCs/>
          <w:color w:val="000000"/>
          <w:sz w:val="20"/>
          <w:szCs w:val="20"/>
        </w:rPr>
        <w:t>“上诉”</w:t>
      </w:r>
      <w:r>
        <w:rPr>
          <w:rFonts w:hint="eastAsia"/>
          <w:color w:val="000000"/>
          <w:sz w:val="20"/>
          <w:szCs w:val="20"/>
        </w:rPr>
        <w:t>下的内容）。</w:t>
      </w:r>
    </w:p>
    <w:p w14:paraId="5B7D8C77" w14:textId="77777777" w:rsidR="00435E27" w:rsidRDefault="00000000">
      <w:pPr>
        <w:pStyle w:val="Heading2"/>
        <w:spacing w:before="0" w:line="260" w:lineRule="exact"/>
        <w:rPr>
          <w:sz w:val="24"/>
        </w:rPr>
      </w:pPr>
      <w:bookmarkStart w:id="67" w:name="_Toc143249834"/>
      <w:r>
        <w:rPr>
          <w:rFonts w:hint="eastAsia"/>
          <w:sz w:val="24"/>
        </w:rPr>
        <w:t>上诉期间的安置</w:t>
      </w:r>
      <w:bookmarkEnd w:id="67"/>
    </w:p>
    <w:p w14:paraId="7A828F0A" w14:textId="77777777" w:rsidR="00435E27" w:rsidRDefault="00000000">
      <w:pPr>
        <w:pStyle w:val="CFR"/>
        <w:spacing w:line="260" w:lineRule="exact"/>
        <w:rPr>
          <w:sz w:val="20"/>
        </w:rPr>
      </w:pPr>
      <w:r>
        <w:rPr>
          <w:rFonts w:hint="eastAsia"/>
          <w:sz w:val="20"/>
        </w:rPr>
        <w:t>《美国联邦法规》第</w:t>
      </w:r>
      <w:r>
        <w:rPr>
          <w:rFonts w:hint="eastAsia"/>
          <w:sz w:val="20"/>
        </w:rPr>
        <w:t xml:space="preserve"> 34 </w:t>
      </w:r>
      <w:r>
        <w:rPr>
          <w:rFonts w:hint="eastAsia"/>
          <w:sz w:val="20"/>
        </w:rPr>
        <w:t>篇第</w:t>
      </w:r>
      <w:r>
        <w:rPr>
          <w:rFonts w:hint="eastAsia"/>
          <w:sz w:val="20"/>
        </w:rPr>
        <w:t xml:space="preserve"> 300.533 </w:t>
      </w:r>
      <w:r>
        <w:rPr>
          <w:rFonts w:hint="eastAsia"/>
          <w:sz w:val="20"/>
        </w:rPr>
        <w:t>条</w:t>
      </w:r>
      <w:r>
        <w:rPr>
          <w:rFonts w:hint="eastAsia"/>
          <w:sz w:val="20"/>
        </w:rPr>
        <w:br/>
      </w:r>
    </w:p>
    <w:p w14:paraId="7DB65C5A" w14:textId="77777777" w:rsidR="00435E27" w:rsidRDefault="00000000">
      <w:pPr>
        <w:spacing w:line="260" w:lineRule="exact"/>
        <w:rPr>
          <w:sz w:val="20"/>
        </w:rPr>
      </w:pPr>
      <w:r>
        <w:rPr>
          <w:rFonts w:hint="eastAsia"/>
          <w:sz w:val="20"/>
        </w:rPr>
        <w:t>如上所述，如果您或学区提出与惩戒事项相关的正当程序投诉，在等待听证官做出决定期间，或在标题</w:t>
      </w:r>
      <w:r>
        <w:rPr>
          <w:rFonts w:hint="eastAsia"/>
          <w:b/>
          <w:bCs/>
          <w:i/>
          <w:iCs/>
          <w:sz w:val="20"/>
        </w:rPr>
        <w:t>“学校工作人员的权限”</w:t>
      </w:r>
      <w:r>
        <w:rPr>
          <w:rFonts w:hint="eastAsia"/>
          <w:sz w:val="20"/>
        </w:rPr>
        <w:t>下的内容规定和所述的转移期限届满之前（以先发生者为准），您的孩子必须（除非您与州教育机构或学区另有约定）留在临时替代教育环境中。</w:t>
      </w:r>
    </w:p>
    <w:p w14:paraId="5801F449" w14:textId="77777777" w:rsidR="00435E27" w:rsidRDefault="00000000">
      <w:pPr>
        <w:pStyle w:val="Heading2"/>
        <w:spacing w:before="0" w:line="260" w:lineRule="exact"/>
        <w:rPr>
          <w:sz w:val="24"/>
        </w:rPr>
      </w:pPr>
      <w:bookmarkStart w:id="68" w:name="_Toc143249835"/>
      <w:r>
        <w:rPr>
          <w:rFonts w:hint="eastAsia"/>
          <w:sz w:val="24"/>
        </w:rPr>
        <w:t>保护尚无资格接受特殊教育和相关服务的儿童</w:t>
      </w:r>
      <w:bookmarkEnd w:id="68"/>
    </w:p>
    <w:p w14:paraId="5E057DA4" w14:textId="77777777" w:rsidR="00435E27" w:rsidRDefault="00000000">
      <w:pPr>
        <w:pStyle w:val="CFR"/>
        <w:spacing w:line="260" w:lineRule="exact"/>
        <w:rPr>
          <w:sz w:val="20"/>
        </w:rPr>
      </w:pPr>
      <w:r>
        <w:rPr>
          <w:rFonts w:hint="eastAsia"/>
          <w:sz w:val="20"/>
        </w:rPr>
        <w:t>《美国联邦法规》第</w:t>
      </w:r>
      <w:r>
        <w:rPr>
          <w:rFonts w:hint="eastAsia"/>
          <w:sz w:val="20"/>
        </w:rPr>
        <w:t xml:space="preserve"> 34 </w:t>
      </w:r>
      <w:r>
        <w:rPr>
          <w:rFonts w:hint="eastAsia"/>
          <w:sz w:val="20"/>
        </w:rPr>
        <w:t>篇第</w:t>
      </w:r>
      <w:r>
        <w:rPr>
          <w:rFonts w:hint="eastAsia"/>
          <w:sz w:val="20"/>
        </w:rPr>
        <w:t xml:space="preserve"> 300.534 </w:t>
      </w:r>
      <w:r>
        <w:rPr>
          <w:rFonts w:hint="eastAsia"/>
          <w:sz w:val="20"/>
        </w:rPr>
        <w:t>条</w:t>
      </w:r>
      <w:r>
        <w:rPr>
          <w:rFonts w:hint="eastAsia"/>
          <w:sz w:val="20"/>
        </w:rPr>
        <w:br/>
      </w:r>
    </w:p>
    <w:p w14:paraId="13B1F6B7" w14:textId="77777777" w:rsidR="00435E27" w:rsidRDefault="00000000">
      <w:pPr>
        <w:pStyle w:val="Heading3"/>
        <w:spacing w:before="120" w:line="260" w:lineRule="exact"/>
        <w:rPr>
          <w:sz w:val="20"/>
          <w:szCs w:val="20"/>
        </w:rPr>
      </w:pPr>
      <w:r>
        <w:rPr>
          <w:rFonts w:hint="eastAsia"/>
          <w:sz w:val="20"/>
          <w:szCs w:val="20"/>
        </w:rPr>
        <w:t>通则</w:t>
      </w:r>
    </w:p>
    <w:p w14:paraId="2D5280CE" w14:textId="77777777" w:rsidR="00435E27" w:rsidRDefault="00000000">
      <w:pPr>
        <w:autoSpaceDE w:val="0"/>
        <w:autoSpaceDN w:val="0"/>
        <w:adjustRightInd w:val="0"/>
        <w:spacing w:line="260" w:lineRule="exact"/>
        <w:rPr>
          <w:rFonts w:cs="Arial"/>
          <w:color w:val="000000"/>
          <w:sz w:val="20"/>
          <w:szCs w:val="20"/>
        </w:rPr>
      </w:pPr>
      <w:r>
        <w:rPr>
          <w:rFonts w:hint="eastAsia"/>
          <w:color w:val="000000"/>
          <w:sz w:val="20"/>
          <w:szCs w:val="20"/>
        </w:rPr>
        <w:t>如果您的孩子尚未被认定有资格享受特殊教育和相关服务，且其违反学生行为守则，但在导致纪律处分的行为发生前，学区知道（按照下文确定）您的孩子是残疾儿童，则您的孩子可以主张本通知所述的任何保护措施。</w:t>
      </w:r>
      <w:r>
        <w:rPr>
          <w:rFonts w:hint="eastAsia"/>
          <w:color w:val="000000"/>
          <w:sz w:val="20"/>
          <w:szCs w:val="20"/>
        </w:rPr>
        <w:t xml:space="preserve"> </w:t>
      </w:r>
    </w:p>
    <w:p w14:paraId="51242CC3" w14:textId="77777777" w:rsidR="00435E27" w:rsidRDefault="00000000">
      <w:pPr>
        <w:pStyle w:val="Heading3"/>
        <w:spacing w:before="120" w:line="260" w:lineRule="exact"/>
        <w:rPr>
          <w:sz w:val="20"/>
          <w:szCs w:val="20"/>
        </w:rPr>
      </w:pPr>
      <w:r>
        <w:rPr>
          <w:rFonts w:hint="eastAsia"/>
          <w:sz w:val="20"/>
          <w:szCs w:val="20"/>
        </w:rPr>
        <w:t>惩戒事项的知情基础</w:t>
      </w:r>
    </w:p>
    <w:p w14:paraId="73D60B14" w14:textId="77777777" w:rsidR="00435E27" w:rsidRDefault="00000000">
      <w:pPr>
        <w:spacing w:line="260" w:lineRule="exact"/>
        <w:rPr>
          <w:sz w:val="20"/>
        </w:rPr>
      </w:pPr>
      <w:r>
        <w:rPr>
          <w:rFonts w:hint="eastAsia"/>
          <w:sz w:val="20"/>
        </w:rPr>
        <w:t>在导致纪律处分的行为发生前，如果有以下情况，学区应被视为知道您的孩子是残疾儿童：</w:t>
      </w:r>
    </w:p>
    <w:p w14:paraId="75740116" w14:textId="77777777" w:rsidR="00435E27" w:rsidRDefault="00000000">
      <w:pPr>
        <w:numPr>
          <w:ilvl w:val="0"/>
          <w:numId w:val="60"/>
        </w:numPr>
        <w:tabs>
          <w:tab w:val="clear" w:pos="1080"/>
        </w:tabs>
        <w:spacing w:line="260" w:lineRule="exact"/>
        <w:ind w:left="720"/>
        <w:rPr>
          <w:rFonts w:cs="Arial"/>
          <w:sz w:val="20"/>
          <w:szCs w:val="20"/>
        </w:rPr>
      </w:pPr>
      <w:r>
        <w:rPr>
          <w:rFonts w:hint="eastAsia"/>
          <w:sz w:val="20"/>
          <w:szCs w:val="20"/>
        </w:rPr>
        <w:t>您向相关教育机构的监督或行政人员，或您孩子的教师书面传达了孩子需要接受特殊教育和相关服务的问题；</w:t>
      </w:r>
    </w:p>
    <w:p w14:paraId="7E5AAEE3" w14:textId="77777777" w:rsidR="00435E27" w:rsidRDefault="00000000">
      <w:pPr>
        <w:numPr>
          <w:ilvl w:val="0"/>
          <w:numId w:val="60"/>
        </w:numPr>
        <w:tabs>
          <w:tab w:val="clear" w:pos="1080"/>
        </w:tabs>
        <w:autoSpaceDE w:val="0"/>
        <w:autoSpaceDN w:val="0"/>
        <w:adjustRightInd w:val="0"/>
        <w:spacing w:line="260" w:lineRule="exact"/>
        <w:ind w:left="720"/>
        <w:rPr>
          <w:rFonts w:cs="Arial"/>
          <w:color w:val="000000"/>
          <w:sz w:val="20"/>
          <w:szCs w:val="20"/>
        </w:rPr>
      </w:pPr>
      <w:r>
        <w:rPr>
          <w:rFonts w:hint="eastAsia"/>
          <w:color w:val="000000"/>
          <w:sz w:val="20"/>
          <w:szCs w:val="20"/>
        </w:rPr>
        <w:t>您请求对接受</w:t>
      </w:r>
      <w:r>
        <w:rPr>
          <w:rFonts w:hint="eastAsia"/>
          <w:color w:val="000000"/>
          <w:sz w:val="20"/>
          <w:szCs w:val="20"/>
        </w:rPr>
        <w:t xml:space="preserve"> IDEA B </w:t>
      </w:r>
      <w:r>
        <w:rPr>
          <w:rFonts w:hint="eastAsia"/>
          <w:color w:val="000000"/>
          <w:sz w:val="20"/>
          <w:szCs w:val="20"/>
        </w:rPr>
        <w:t>部分规定的特殊教育和相关服务的资格进行相关评估；</w:t>
      </w:r>
      <w:r>
        <w:rPr>
          <w:rFonts w:hint="eastAsia"/>
          <w:b/>
          <w:bCs/>
          <w:color w:val="000000"/>
          <w:sz w:val="20"/>
          <w:szCs w:val="20"/>
          <w:u w:val="single"/>
        </w:rPr>
        <w:t>或</w:t>
      </w:r>
    </w:p>
    <w:p w14:paraId="77F42B14" w14:textId="77777777" w:rsidR="00435E27" w:rsidRDefault="00000000">
      <w:pPr>
        <w:numPr>
          <w:ilvl w:val="0"/>
          <w:numId w:val="60"/>
        </w:numPr>
        <w:tabs>
          <w:tab w:val="clear" w:pos="1080"/>
        </w:tabs>
        <w:autoSpaceDE w:val="0"/>
        <w:autoSpaceDN w:val="0"/>
        <w:adjustRightInd w:val="0"/>
        <w:spacing w:line="260" w:lineRule="exact"/>
        <w:ind w:left="720"/>
        <w:rPr>
          <w:rFonts w:cs="Arial"/>
          <w:color w:val="000000"/>
          <w:sz w:val="20"/>
          <w:szCs w:val="20"/>
        </w:rPr>
      </w:pPr>
      <w:r>
        <w:rPr>
          <w:rFonts w:hint="eastAsia"/>
          <w:color w:val="000000"/>
          <w:sz w:val="20"/>
          <w:szCs w:val="20"/>
        </w:rPr>
        <w:t>您孩子的教师或其他学区人员直接向学区的特殊教育主管或学区的其他监督人员传达了您孩子表现出来的行为模式存在的具体问题。</w:t>
      </w:r>
      <w:r>
        <w:rPr>
          <w:rFonts w:hint="eastAsia"/>
          <w:color w:val="000000"/>
          <w:sz w:val="20"/>
          <w:szCs w:val="20"/>
        </w:rPr>
        <w:t xml:space="preserve"> </w:t>
      </w:r>
    </w:p>
    <w:p w14:paraId="6D259EC4" w14:textId="77777777" w:rsidR="00435E27" w:rsidRDefault="00000000">
      <w:pPr>
        <w:pStyle w:val="Heading3"/>
        <w:spacing w:before="120" w:line="260" w:lineRule="exact"/>
        <w:rPr>
          <w:sz w:val="20"/>
          <w:szCs w:val="20"/>
        </w:rPr>
      </w:pPr>
      <w:r>
        <w:rPr>
          <w:rFonts w:hint="eastAsia"/>
          <w:sz w:val="20"/>
          <w:szCs w:val="20"/>
        </w:rPr>
        <w:t>例外情况</w:t>
      </w:r>
    </w:p>
    <w:p w14:paraId="5748B2D2" w14:textId="77777777" w:rsidR="00435E27" w:rsidRDefault="00000000">
      <w:pPr>
        <w:spacing w:line="260" w:lineRule="exact"/>
        <w:rPr>
          <w:sz w:val="20"/>
        </w:rPr>
      </w:pPr>
      <w:r>
        <w:rPr>
          <w:rFonts w:hint="eastAsia"/>
          <w:sz w:val="20"/>
        </w:rPr>
        <w:t>如果有以下情况，学区不得被视为知情：</w:t>
      </w:r>
    </w:p>
    <w:p w14:paraId="1B01189A" w14:textId="77777777" w:rsidR="00435E27" w:rsidRDefault="00000000">
      <w:pPr>
        <w:numPr>
          <w:ilvl w:val="0"/>
          <w:numId w:val="61"/>
        </w:numPr>
        <w:tabs>
          <w:tab w:val="clear" w:pos="1080"/>
        </w:tabs>
        <w:autoSpaceDE w:val="0"/>
        <w:autoSpaceDN w:val="0"/>
        <w:adjustRightInd w:val="0"/>
        <w:spacing w:line="260" w:lineRule="exact"/>
        <w:ind w:left="720"/>
        <w:rPr>
          <w:rFonts w:cs="Arial"/>
          <w:color w:val="000000"/>
          <w:sz w:val="20"/>
          <w:szCs w:val="20"/>
        </w:rPr>
      </w:pPr>
      <w:r>
        <w:rPr>
          <w:rFonts w:hint="eastAsia"/>
          <w:color w:val="000000"/>
          <w:sz w:val="20"/>
          <w:szCs w:val="20"/>
        </w:rPr>
        <w:t>您未曾允许对您的孩子进行评估或已拒绝特殊教育服务；</w:t>
      </w:r>
      <w:r>
        <w:rPr>
          <w:rFonts w:hint="eastAsia"/>
          <w:b/>
          <w:bCs/>
          <w:color w:val="000000"/>
          <w:sz w:val="20"/>
          <w:szCs w:val="20"/>
          <w:u w:val="single"/>
        </w:rPr>
        <w:t>或</w:t>
      </w:r>
    </w:p>
    <w:p w14:paraId="14199E85" w14:textId="77777777" w:rsidR="00435E27" w:rsidRDefault="00000000">
      <w:pPr>
        <w:numPr>
          <w:ilvl w:val="0"/>
          <w:numId w:val="61"/>
        </w:numPr>
        <w:tabs>
          <w:tab w:val="clear" w:pos="1080"/>
        </w:tabs>
        <w:autoSpaceDE w:val="0"/>
        <w:autoSpaceDN w:val="0"/>
        <w:adjustRightInd w:val="0"/>
        <w:spacing w:line="260" w:lineRule="exact"/>
        <w:ind w:left="720"/>
        <w:rPr>
          <w:rFonts w:cs="Arial"/>
          <w:color w:val="000000"/>
          <w:sz w:val="20"/>
          <w:szCs w:val="20"/>
        </w:rPr>
      </w:pPr>
      <w:r>
        <w:rPr>
          <w:rFonts w:hint="eastAsia"/>
          <w:color w:val="000000"/>
          <w:sz w:val="20"/>
          <w:szCs w:val="20"/>
        </w:rPr>
        <w:t>您的孩子已接受评估，并被认定为并非</w:t>
      </w:r>
      <w:r>
        <w:rPr>
          <w:rFonts w:hint="eastAsia"/>
          <w:color w:val="000000"/>
          <w:sz w:val="20"/>
          <w:szCs w:val="20"/>
        </w:rPr>
        <w:t xml:space="preserve"> IDEA B </w:t>
      </w:r>
      <w:r>
        <w:rPr>
          <w:rFonts w:hint="eastAsia"/>
          <w:color w:val="000000"/>
          <w:sz w:val="20"/>
          <w:szCs w:val="20"/>
        </w:rPr>
        <w:t>部分规定的残疾儿童。</w:t>
      </w:r>
    </w:p>
    <w:p w14:paraId="35E30E3D" w14:textId="77777777" w:rsidR="00435E27" w:rsidRDefault="00000000">
      <w:pPr>
        <w:pStyle w:val="Heading3"/>
        <w:spacing w:before="120" w:line="260" w:lineRule="exact"/>
        <w:rPr>
          <w:sz w:val="20"/>
          <w:szCs w:val="20"/>
        </w:rPr>
      </w:pPr>
      <w:r>
        <w:rPr>
          <w:rFonts w:hint="eastAsia"/>
          <w:sz w:val="20"/>
          <w:szCs w:val="20"/>
        </w:rPr>
        <w:lastRenderedPageBreak/>
        <w:t>在没有知情基础的情况下适用的条件</w:t>
      </w:r>
    </w:p>
    <w:p w14:paraId="62A5FD4B" w14:textId="77777777" w:rsidR="00435E27" w:rsidRDefault="00000000">
      <w:pPr>
        <w:spacing w:line="260" w:lineRule="exact"/>
        <w:rPr>
          <w:rFonts w:cs="Arial"/>
          <w:sz w:val="20"/>
          <w:szCs w:val="20"/>
        </w:rPr>
      </w:pPr>
      <w:r>
        <w:rPr>
          <w:rFonts w:hint="eastAsia"/>
          <w:sz w:val="20"/>
          <w:szCs w:val="20"/>
        </w:rPr>
        <w:t>如上文</w:t>
      </w:r>
      <w:r>
        <w:rPr>
          <w:rFonts w:hint="eastAsia"/>
          <w:b/>
          <w:bCs/>
          <w:i/>
          <w:iCs/>
          <w:sz w:val="20"/>
          <w:szCs w:val="20"/>
        </w:rPr>
        <w:t>“惩戒事项的知情基础”</w:t>
      </w:r>
      <w:r>
        <w:rPr>
          <w:rFonts w:hint="eastAsia"/>
          <w:sz w:val="20"/>
          <w:szCs w:val="20"/>
        </w:rPr>
        <w:t>和</w:t>
      </w:r>
      <w:r>
        <w:rPr>
          <w:rFonts w:hint="eastAsia"/>
          <w:b/>
          <w:bCs/>
          <w:i/>
          <w:iCs/>
          <w:sz w:val="20"/>
          <w:szCs w:val="20"/>
        </w:rPr>
        <w:t>“例外情况”</w:t>
      </w:r>
      <w:r>
        <w:rPr>
          <w:rFonts w:hint="eastAsia"/>
          <w:sz w:val="20"/>
          <w:szCs w:val="20"/>
        </w:rPr>
        <w:t>所述，如果在对您的孩子实施纪律处分之前，学区不知道您的孩子是残疾儿童，则您的孩子可能会受到适用于从事类似行为的健全儿童的纪律处分。</w:t>
      </w:r>
    </w:p>
    <w:p w14:paraId="14F31CDC" w14:textId="77777777" w:rsidR="00435E27" w:rsidRDefault="00000000">
      <w:pPr>
        <w:pStyle w:val="BodyText2"/>
        <w:spacing w:line="260" w:lineRule="exact"/>
        <w:rPr>
          <w:sz w:val="20"/>
          <w:szCs w:val="20"/>
        </w:rPr>
      </w:pPr>
      <w:r>
        <w:rPr>
          <w:rFonts w:hint="eastAsia"/>
          <w:sz w:val="20"/>
          <w:szCs w:val="20"/>
        </w:rPr>
        <w:t>但如果在您孩子受到纪律处分期间请求对其进行评估，则必须加急进行评估。</w:t>
      </w:r>
    </w:p>
    <w:p w14:paraId="4DA6EC01" w14:textId="77777777" w:rsidR="00435E27" w:rsidRDefault="00000000">
      <w:pPr>
        <w:autoSpaceDE w:val="0"/>
        <w:autoSpaceDN w:val="0"/>
        <w:adjustRightInd w:val="0"/>
        <w:spacing w:line="260" w:lineRule="exact"/>
        <w:rPr>
          <w:rFonts w:cs="Arial"/>
          <w:color w:val="000000"/>
          <w:sz w:val="20"/>
          <w:szCs w:val="20"/>
        </w:rPr>
      </w:pPr>
      <w:r>
        <w:rPr>
          <w:rFonts w:hint="eastAsia"/>
          <w:color w:val="000000"/>
          <w:sz w:val="20"/>
          <w:szCs w:val="20"/>
        </w:rPr>
        <w:t>在该评估完成前，您的孩子将留在学校当权者确定的教育安置中，其中可包括停课或开除，且不提供教育服务。</w:t>
      </w:r>
      <w:r>
        <w:rPr>
          <w:rFonts w:hint="eastAsia"/>
          <w:color w:val="000000"/>
          <w:sz w:val="20"/>
          <w:szCs w:val="20"/>
        </w:rPr>
        <w:t xml:space="preserve"> </w:t>
      </w:r>
    </w:p>
    <w:p w14:paraId="17B8B22A" w14:textId="77777777" w:rsidR="00435E27" w:rsidRDefault="00000000">
      <w:pPr>
        <w:autoSpaceDE w:val="0"/>
        <w:autoSpaceDN w:val="0"/>
        <w:adjustRightInd w:val="0"/>
        <w:spacing w:line="260" w:lineRule="exact"/>
        <w:rPr>
          <w:rFonts w:cs="Arial"/>
          <w:color w:val="000000"/>
          <w:spacing w:val="-2"/>
          <w:sz w:val="20"/>
          <w:szCs w:val="20"/>
        </w:rPr>
      </w:pPr>
      <w:r>
        <w:rPr>
          <w:rFonts w:hint="eastAsia"/>
          <w:color w:val="000000"/>
          <w:sz w:val="20"/>
          <w:szCs w:val="20"/>
        </w:rPr>
        <w:t>如果孩子被认定为残疾儿童，考虑到学区进行的评估所提供的信息和您提供的信息，学区必须根据</w:t>
      </w:r>
      <w:r>
        <w:rPr>
          <w:rFonts w:hint="eastAsia"/>
          <w:color w:val="000000"/>
          <w:sz w:val="20"/>
          <w:szCs w:val="20"/>
        </w:rPr>
        <w:t xml:space="preserve"> IDEA B </w:t>
      </w:r>
      <w:r>
        <w:rPr>
          <w:rFonts w:hint="eastAsia"/>
          <w:color w:val="000000"/>
          <w:sz w:val="20"/>
          <w:szCs w:val="20"/>
        </w:rPr>
        <w:t>部分（包括上述惩戒要求）提供特殊教育和相关服务。</w:t>
      </w:r>
      <w:r>
        <w:rPr>
          <w:rFonts w:hint="eastAsia"/>
          <w:color w:val="000000"/>
          <w:sz w:val="20"/>
          <w:szCs w:val="20"/>
        </w:rPr>
        <w:t xml:space="preserve"> </w:t>
      </w:r>
    </w:p>
    <w:p w14:paraId="2397B9E5" w14:textId="77777777" w:rsidR="00435E27" w:rsidRDefault="00000000">
      <w:pPr>
        <w:pStyle w:val="Heading2"/>
        <w:spacing w:before="0" w:line="260" w:lineRule="exact"/>
        <w:rPr>
          <w:sz w:val="24"/>
        </w:rPr>
      </w:pPr>
      <w:bookmarkStart w:id="69" w:name="_Toc143249836"/>
      <w:r>
        <w:rPr>
          <w:rFonts w:hint="eastAsia"/>
          <w:sz w:val="24"/>
        </w:rPr>
        <w:t>移交执法机关和司法机关并由其采取行动</w:t>
      </w:r>
      <w:bookmarkEnd w:id="69"/>
    </w:p>
    <w:p w14:paraId="0EC3485B" w14:textId="77777777" w:rsidR="00435E27" w:rsidRDefault="00000000">
      <w:pPr>
        <w:pStyle w:val="CFR"/>
        <w:spacing w:line="260" w:lineRule="exact"/>
        <w:rPr>
          <w:sz w:val="20"/>
        </w:rPr>
      </w:pPr>
      <w:r>
        <w:rPr>
          <w:rFonts w:hint="eastAsia"/>
          <w:sz w:val="20"/>
        </w:rPr>
        <w:t>《美国联邦法规》第</w:t>
      </w:r>
      <w:r>
        <w:rPr>
          <w:rFonts w:hint="eastAsia"/>
          <w:sz w:val="20"/>
        </w:rPr>
        <w:t xml:space="preserve"> 34 </w:t>
      </w:r>
      <w:r>
        <w:rPr>
          <w:rFonts w:hint="eastAsia"/>
          <w:sz w:val="20"/>
        </w:rPr>
        <w:t>篇第</w:t>
      </w:r>
      <w:r>
        <w:rPr>
          <w:rFonts w:hint="eastAsia"/>
          <w:sz w:val="20"/>
        </w:rPr>
        <w:t xml:space="preserve"> 300.535 </w:t>
      </w:r>
      <w:r>
        <w:rPr>
          <w:rFonts w:hint="eastAsia"/>
          <w:sz w:val="20"/>
        </w:rPr>
        <w:t>条</w:t>
      </w:r>
      <w:r>
        <w:rPr>
          <w:rFonts w:hint="eastAsia"/>
          <w:sz w:val="20"/>
        </w:rPr>
        <w:br/>
      </w:r>
    </w:p>
    <w:p w14:paraId="74BB8D71" w14:textId="77777777" w:rsidR="00435E27" w:rsidRDefault="00000000">
      <w:pPr>
        <w:spacing w:line="260" w:lineRule="exact"/>
        <w:rPr>
          <w:sz w:val="20"/>
        </w:rPr>
      </w:pPr>
      <w:r>
        <w:rPr>
          <w:rFonts w:hint="eastAsia"/>
          <w:sz w:val="20"/>
        </w:rPr>
        <w:t xml:space="preserve">IDEA B </w:t>
      </w:r>
      <w:r>
        <w:rPr>
          <w:rFonts w:hint="eastAsia"/>
          <w:sz w:val="20"/>
        </w:rPr>
        <w:t>部分并未：</w:t>
      </w:r>
    </w:p>
    <w:p w14:paraId="5A2E25B4" w14:textId="77777777" w:rsidR="00435E27" w:rsidRDefault="00000000">
      <w:pPr>
        <w:numPr>
          <w:ilvl w:val="0"/>
          <w:numId w:val="62"/>
        </w:numPr>
        <w:autoSpaceDE w:val="0"/>
        <w:autoSpaceDN w:val="0"/>
        <w:adjustRightInd w:val="0"/>
        <w:spacing w:line="260" w:lineRule="exact"/>
        <w:rPr>
          <w:rFonts w:cs="Arial"/>
          <w:color w:val="000000"/>
          <w:sz w:val="20"/>
          <w:szCs w:val="20"/>
        </w:rPr>
      </w:pPr>
      <w:r>
        <w:rPr>
          <w:rFonts w:hint="eastAsia"/>
          <w:color w:val="000000"/>
          <w:sz w:val="20"/>
          <w:szCs w:val="20"/>
        </w:rPr>
        <w:t>禁止机构向相应机关报告残疾儿童实施的犯罪行为；</w:t>
      </w:r>
      <w:r>
        <w:rPr>
          <w:rFonts w:hint="eastAsia"/>
          <w:b/>
          <w:bCs/>
          <w:color w:val="000000"/>
          <w:sz w:val="20"/>
          <w:szCs w:val="20"/>
          <w:u w:val="single"/>
        </w:rPr>
        <w:t>或</w:t>
      </w:r>
      <w:r>
        <w:rPr>
          <w:rFonts w:hint="eastAsia"/>
          <w:color w:val="000000"/>
          <w:sz w:val="20"/>
          <w:szCs w:val="20"/>
        </w:rPr>
        <w:t xml:space="preserve"> </w:t>
      </w:r>
    </w:p>
    <w:p w14:paraId="37695BC2" w14:textId="77777777" w:rsidR="00435E27" w:rsidRDefault="00000000">
      <w:pPr>
        <w:numPr>
          <w:ilvl w:val="0"/>
          <w:numId w:val="62"/>
        </w:numPr>
        <w:autoSpaceDE w:val="0"/>
        <w:autoSpaceDN w:val="0"/>
        <w:adjustRightInd w:val="0"/>
        <w:spacing w:line="260" w:lineRule="exact"/>
        <w:rPr>
          <w:rFonts w:cs="Arial"/>
          <w:color w:val="000000"/>
          <w:sz w:val="20"/>
          <w:szCs w:val="20"/>
        </w:rPr>
      </w:pPr>
      <w:r>
        <w:rPr>
          <w:rFonts w:hint="eastAsia"/>
          <w:color w:val="000000"/>
          <w:sz w:val="20"/>
          <w:szCs w:val="20"/>
        </w:rPr>
        <w:t>妨碍州执法机关和司法机关根据适用的联邦和州法律对残疾儿童实施的犯罪行为行使其职责。</w:t>
      </w:r>
    </w:p>
    <w:p w14:paraId="5FF1F47F" w14:textId="77777777" w:rsidR="00435E27" w:rsidRDefault="00000000">
      <w:pPr>
        <w:pStyle w:val="Heading3"/>
        <w:spacing w:before="120" w:line="260" w:lineRule="exact"/>
        <w:rPr>
          <w:sz w:val="20"/>
          <w:szCs w:val="20"/>
        </w:rPr>
      </w:pPr>
      <w:r>
        <w:rPr>
          <w:rFonts w:hint="eastAsia"/>
          <w:sz w:val="20"/>
          <w:szCs w:val="20"/>
        </w:rPr>
        <w:t>传输记录</w:t>
      </w:r>
    </w:p>
    <w:p w14:paraId="603D8FDD" w14:textId="77777777" w:rsidR="00435E27" w:rsidRDefault="00000000">
      <w:pPr>
        <w:spacing w:line="260" w:lineRule="exact"/>
        <w:rPr>
          <w:sz w:val="20"/>
        </w:rPr>
      </w:pPr>
      <w:r>
        <w:rPr>
          <w:rFonts w:hint="eastAsia"/>
          <w:sz w:val="20"/>
        </w:rPr>
        <w:t>如果学区报告了残疾儿童实施的犯罪行为，则学区：</w:t>
      </w:r>
    </w:p>
    <w:p w14:paraId="34C5086C" w14:textId="77777777" w:rsidR="00435E27" w:rsidRDefault="00000000">
      <w:pPr>
        <w:numPr>
          <w:ilvl w:val="0"/>
          <w:numId w:val="63"/>
        </w:numPr>
        <w:autoSpaceDE w:val="0"/>
        <w:autoSpaceDN w:val="0"/>
        <w:adjustRightInd w:val="0"/>
        <w:spacing w:line="260" w:lineRule="exact"/>
        <w:rPr>
          <w:rFonts w:cs="Arial"/>
          <w:color w:val="000000"/>
          <w:sz w:val="20"/>
          <w:szCs w:val="20"/>
        </w:rPr>
      </w:pPr>
      <w:r>
        <w:rPr>
          <w:rFonts w:hint="eastAsia"/>
          <w:color w:val="000000"/>
          <w:sz w:val="20"/>
          <w:szCs w:val="20"/>
        </w:rPr>
        <w:t>必须确保将孩子的特殊教育和纪律记录副本传送给当局，以供当局在接收机构报告的犯罪行为后予以审议；</w:t>
      </w:r>
      <w:r>
        <w:rPr>
          <w:rFonts w:hint="eastAsia"/>
          <w:b/>
          <w:bCs/>
          <w:color w:val="000000"/>
          <w:sz w:val="20"/>
          <w:szCs w:val="20"/>
          <w:u w:val="single"/>
        </w:rPr>
        <w:t>以及</w:t>
      </w:r>
      <w:r>
        <w:rPr>
          <w:rFonts w:hint="eastAsia"/>
          <w:color w:val="000000"/>
          <w:sz w:val="20"/>
          <w:szCs w:val="20"/>
        </w:rPr>
        <w:t xml:space="preserve"> </w:t>
      </w:r>
    </w:p>
    <w:p w14:paraId="05E0E9BC" w14:textId="77777777" w:rsidR="00435E27" w:rsidRDefault="00000000">
      <w:pPr>
        <w:numPr>
          <w:ilvl w:val="0"/>
          <w:numId w:val="63"/>
        </w:numPr>
        <w:autoSpaceDE w:val="0"/>
        <w:autoSpaceDN w:val="0"/>
        <w:adjustRightInd w:val="0"/>
        <w:spacing w:line="260" w:lineRule="exact"/>
        <w:rPr>
          <w:rFonts w:cs="Arial"/>
          <w:color w:val="000000"/>
          <w:sz w:val="20"/>
          <w:szCs w:val="20"/>
        </w:rPr>
      </w:pPr>
      <w:r>
        <w:rPr>
          <w:rFonts w:hint="eastAsia"/>
          <w:color w:val="000000"/>
          <w:sz w:val="20"/>
          <w:szCs w:val="20"/>
        </w:rPr>
        <w:t>仅可在《家庭教育权利和隐私法案》</w:t>
      </w:r>
      <w:r>
        <w:rPr>
          <w:rFonts w:hint="eastAsia"/>
          <w:color w:val="000000"/>
          <w:sz w:val="20"/>
          <w:szCs w:val="20"/>
        </w:rPr>
        <w:t xml:space="preserve">(FERPA) </w:t>
      </w:r>
      <w:r>
        <w:rPr>
          <w:rFonts w:hint="eastAsia"/>
          <w:color w:val="000000"/>
          <w:sz w:val="20"/>
          <w:szCs w:val="20"/>
        </w:rPr>
        <w:t>允许的范围内传输孩子的特殊教育和惩戒记录副本。</w:t>
      </w:r>
    </w:p>
    <w:p w14:paraId="20738440" w14:textId="77777777" w:rsidR="00435E27" w:rsidRDefault="00000000">
      <w:pPr>
        <w:pStyle w:val="Heading1"/>
        <w:pBdr>
          <w:top w:val="single" w:sz="24" w:space="8" w:color="auto"/>
        </w:pBdr>
        <w:spacing w:line="260" w:lineRule="exact"/>
        <w:rPr>
          <w:u w:val="single"/>
        </w:rPr>
      </w:pPr>
      <w:bookmarkStart w:id="70" w:name="_Toc143249837"/>
      <w:r>
        <w:rPr>
          <w:rFonts w:hint="eastAsia"/>
        </w:rPr>
        <w:lastRenderedPageBreak/>
        <w:t>父母单方面将孩子公费安置在私立学校的要求</w:t>
      </w:r>
      <w:bookmarkEnd w:id="70"/>
    </w:p>
    <w:p w14:paraId="0AA55283" w14:textId="77777777" w:rsidR="00435E27" w:rsidRDefault="00000000">
      <w:pPr>
        <w:pStyle w:val="Heading2"/>
        <w:spacing w:before="0" w:line="260" w:lineRule="exact"/>
        <w:rPr>
          <w:sz w:val="24"/>
        </w:rPr>
      </w:pPr>
      <w:bookmarkStart w:id="71" w:name="_Toc143249838"/>
      <w:r>
        <w:rPr>
          <w:rFonts w:hint="eastAsia"/>
          <w:sz w:val="24"/>
        </w:rPr>
        <w:t>儿童自愿就读私立学校的联邦要求</w:t>
      </w:r>
      <w:bookmarkEnd w:id="71"/>
    </w:p>
    <w:p w14:paraId="035B151B" w14:textId="77777777" w:rsidR="00435E27" w:rsidRDefault="00000000">
      <w:pPr>
        <w:pStyle w:val="CFR"/>
        <w:spacing w:line="260" w:lineRule="exact"/>
        <w:rPr>
          <w:sz w:val="20"/>
        </w:rPr>
      </w:pPr>
      <w:r>
        <w:rPr>
          <w:rFonts w:hint="eastAsia"/>
          <w:sz w:val="20"/>
        </w:rPr>
        <w:t>《美国联邦法规》第</w:t>
      </w:r>
      <w:r>
        <w:rPr>
          <w:rFonts w:hint="eastAsia"/>
          <w:sz w:val="20"/>
        </w:rPr>
        <w:t xml:space="preserve"> 34 </w:t>
      </w:r>
      <w:r>
        <w:rPr>
          <w:rFonts w:hint="eastAsia"/>
          <w:sz w:val="20"/>
        </w:rPr>
        <w:t>篇第</w:t>
      </w:r>
      <w:r>
        <w:rPr>
          <w:rFonts w:hint="eastAsia"/>
          <w:sz w:val="20"/>
        </w:rPr>
        <w:t xml:space="preserve"> 300.131 </w:t>
      </w:r>
      <w:r>
        <w:rPr>
          <w:rFonts w:hint="eastAsia"/>
          <w:sz w:val="20"/>
        </w:rPr>
        <w:t>到</w:t>
      </w:r>
      <w:r>
        <w:rPr>
          <w:rFonts w:hint="eastAsia"/>
          <w:sz w:val="20"/>
        </w:rPr>
        <w:t xml:space="preserve"> 144 </w:t>
      </w:r>
      <w:r>
        <w:rPr>
          <w:rFonts w:hint="eastAsia"/>
          <w:sz w:val="20"/>
        </w:rPr>
        <w:t>条</w:t>
      </w:r>
      <w:r>
        <w:rPr>
          <w:rFonts w:hint="eastAsia"/>
          <w:sz w:val="20"/>
        </w:rPr>
        <w:t xml:space="preserve"> </w:t>
      </w:r>
    </w:p>
    <w:p w14:paraId="5845520C" w14:textId="77777777" w:rsidR="00435E27"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60" w:lineRule="exact"/>
        <w:rPr>
          <w:rFonts w:ascii="Arial" w:hAnsi="Arial" w:cs="Arial"/>
        </w:rPr>
      </w:pPr>
      <w:r>
        <w:rPr>
          <w:rFonts w:ascii="Arial" w:hAnsi="Arial" w:hint="eastAsia"/>
        </w:rPr>
        <w:t>如果学区为您的孩子提供适当的免费公共教育</w:t>
      </w:r>
      <w:r>
        <w:rPr>
          <w:rFonts w:ascii="Arial" w:hAnsi="Arial" w:hint="eastAsia"/>
        </w:rPr>
        <w:t xml:space="preserve"> (FAPE)</w:t>
      </w:r>
      <w:r>
        <w:rPr>
          <w:rFonts w:ascii="Arial" w:hAnsi="Arial" w:hint="eastAsia"/>
        </w:rPr>
        <w:t>，且您选择将孩子安置在私立学校或设施，则</w:t>
      </w:r>
      <w:r>
        <w:rPr>
          <w:rFonts w:ascii="Arial" w:hAnsi="Arial" w:hint="eastAsia"/>
        </w:rPr>
        <w:t xml:space="preserve"> IDEA B </w:t>
      </w:r>
      <w:r>
        <w:rPr>
          <w:rFonts w:ascii="Arial" w:hAnsi="Arial" w:hint="eastAsia"/>
        </w:rPr>
        <w:t>部分不要求学区支付该残疾儿童在私立学校或设施的教育费用，包括特殊教育和相关服务。但私立学校所在学区必须将您的孩子纳入符合</w:t>
      </w:r>
      <w:r>
        <w:rPr>
          <w:rFonts w:ascii="Arial" w:hAnsi="Arial" w:hint="eastAsia"/>
        </w:rPr>
        <w:t xml:space="preserve"> B </w:t>
      </w:r>
      <w:r>
        <w:rPr>
          <w:rFonts w:ascii="Arial" w:hAnsi="Arial" w:hint="eastAsia"/>
        </w:rPr>
        <w:t>部分需求处理的人群，其父母根据《美国联邦法规》第</w:t>
      </w:r>
      <w:r>
        <w:rPr>
          <w:rFonts w:ascii="Arial" w:hAnsi="Arial" w:hint="eastAsia"/>
        </w:rPr>
        <w:t xml:space="preserve"> 34 </w:t>
      </w:r>
      <w:r>
        <w:rPr>
          <w:rFonts w:ascii="Arial" w:hAnsi="Arial" w:hint="eastAsia"/>
        </w:rPr>
        <w:t>篇第</w:t>
      </w:r>
      <w:r>
        <w:rPr>
          <w:rFonts w:ascii="Arial" w:hAnsi="Arial" w:hint="eastAsia"/>
        </w:rPr>
        <w:t xml:space="preserve"> 300.131 </w:t>
      </w:r>
      <w:r>
        <w:rPr>
          <w:rFonts w:ascii="Arial" w:hAnsi="Arial" w:hint="eastAsia"/>
        </w:rPr>
        <w:t>到</w:t>
      </w:r>
      <w:r>
        <w:rPr>
          <w:rFonts w:ascii="Arial" w:hAnsi="Arial" w:hint="eastAsia"/>
        </w:rPr>
        <w:t xml:space="preserve"> 300.144 </w:t>
      </w:r>
      <w:r>
        <w:rPr>
          <w:rFonts w:ascii="Arial" w:hAnsi="Arial" w:hint="eastAsia"/>
        </w:rPr>
        <w:t>条将这些孩子安置在私立学校。</w:t>
      </w:r>
    </w:p>
    <w:p w14:paraId="76697AC3" w14:textId="77777777" w:rsidR="00435E27" w:rsidRDefault="00435E2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60" w:lineRule="exact"/>
        <w:rPr>
          <w:rFonts w:ascii="Arial" w:hAnsi="Arial" w:cs="Arial"/>
        </w:rPr>
      </w:pPr>
    </w:p>
    <w:p w14:paraId="479773F7" w14:textId="77777777" w:rsidR="00435E27" w:rsidRDefault="00435E2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line="260" w:lineRule="exact"/>
        <w:rPr>
          <w:rFonts w:ascii="Arial" w:hAnsi="Arial" w:cs="Arial"/>
          <w:sz w:val="4"/>
          <w:szCs w:val="4"/>
        </w:rPr>
      </w:pPr>
    </w:p>
    <w:p w14:paraId="18489E94" w14:textId="77777777" w:rsidR="00435E27" w:rsidRDefault="00000000">
      <w:pPr>
        <w:pStyle w:val="Heading2"/>
        <w:spacing w:before="0" w:line="260" w:lineRule="exact"/>
        <w:rPr>
          <w:sz w:val="24"/>
        </w:rPr>
      </w:pPr>
      <w:bookmarkStart w:id="72" w:name="_Toc143249839"/>
      <w:r>
        <w:rPr>
          <w:rFonts w:hint="eastAsia"/>
          <w:sz w:val="24"/>
        </w:rPr>
        <w:t>*</w:t>
      </w:r>
      <w:r>
        <w:rPr>
          <w:rFonts w:hint="eastAsia"/>
          <w:sz w:val="24"/>
        </w:rPr>
        <w:t>儿童自愿就读私立学校的州级要求</w:t>
      </w:r>
      <w:bookmarkEnd w:id="72"/>
    </w:p>
    <w:p w14:paraId="34F8510F" w14:textId="77777777" w:rsidR="00435E27" w:rsidRDefault="00000000">
      <w:pPr>
        <w:pStyle w:val="CFR"/>
        <w:spacing w:line="260" w:lineRule="exact"/>
        <w:rPr>
          <w:sz w:val="20"/>
        </w:rPr>
      </w:pPr>
      <w:r>
        <w:rPr>
          <w:rFonts w:hint="eastAsia"/>
          <w:sz w:val="20"/>
        </w:rPr>
        <w:t>K.S.A.</w:t>
      </w:r>
      <w:r>
        <w:rPr>
          <w:rFonts w:hint="eastAsia"/>
          <w:sz w:val="20"/>
        </w:rPr>
        <w:t>第</w:t>
      </w:r>
      <w:r>
        <w:rPr>
          <w:rFonts w:hint="eastAsia"/>
          <w:sz w:val="20"/>
        </w:rPr>
        <w:t xml:space="preserve"> 72-3462 </w:t>
      </w:r>
      <w:r>
        <w:rPr>
          <w:rFonts w:hint="eastAsia"/>
          <w:sz w:val="20"/>
        </w:rPr>
        <w:t>条和</w:t>
      </w:r>
      <w:r>
        <w:rPr>
          <w:rFonts w:hint="eastAsia"/>
          <w:sz w:val="20"/>
        </w:rPr>
        <w:t xml:space="preserve"> K.A.R.</w:t>
      </w:r>
      <w:r>
        <w:rPr>
          <w:rFonts w:hint="eastAsia"/>
          <w:sz w:val="20"/>
        </w:rPr>
        <w:t>第</w:t>
      </w:r>
      <w:r>
        <w:rPr>
          <w:rFonts w:hint="eastAsia"/>
          <w:sz w:val="20"/>
        </w:rPr>
        <w:t xml:space="preserve"> 91-40-43</w:t>
      </w:r>
      <w:r>
        <w:rPr>
          <w:rFonts w:hint="eastAsia"/>
          <w:sz w:val="20"/>
        </w:rPr>
        <w:t>、</w:t>
      </w:r>
      <w:r>
        <w:rPr>
          <w:rFonts w:hint="eastAsia"/>
          <w:sz w:val="20"/>
        </w:rPr>
        <w:t>91-40-45</w:t>
      </w:r>
      <w:r>
        <w:rPr>
          <w:rFonts w:hint="eastAsia"/>
          <w:sz w:val="20"/>
        </w:rPr>
        <w:t>、</w:t>
      </w:r>
      <w:r>
        <w:rPr>
          <w:rFonts w:hint="eastAsia"/>
          <w:sz w:val="20"/>
        </w:rPr>
        <w:t xml:space="preserve">91-40-46 </w:t>
      </w:r>
      <w:r>
        <w:rPr>
          <w:rFonts w:hint="eastAsia"/>
          <w:sz w:val="20"/>
        </w:rPr>
        <w:t>和</w:t>
      </w:r>
      <w:r>
        <w:rPr>
          <w:rFonts w:hint="eastAsia"/>
          <w:sz w:val="20"/>
        </w:rPr>
        <w:t xml:space="preserve"> 91-40-47 </w:t>
      </w:r>
      <w:r>
        <w:rPr>
          <w:rFonts w:hint="eastAsia"/>
          <w:sz w:val="20"/>
        </w:rPr>
        <w:t>条</w:t>
      </w:r>
    </w:p>
    <w:p w14:paraId="354A7641" w14:textId="77777777" w:rsidR="00435E27"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0" w:lineRule="exact"/>
        <w:rPr>
          <w:rFonts w:ascii="Arial" w:hAnsi="Arial" w:cs="Arial"/>
        </w:rPr>
      </w:pPr>
      <w:r>
        <w:rPr>
          <w:rFonts w:ascii="Arial" w:hAnsi="Arial" w:hint="eastAsia"/>
        </w:rPr>
        <w:t>在私立学校就读的特殊儿童有权提出请求，要求学生和家长居住所在学区通过</w:t>
      </w:r>
      <w:r>
        <w:rPr>
          <w:rFonts w:ascii="Arial" w:hAnsi="Arial" w:hint="eastAsia"/>
        </w:rPr>
        <w:t xml:space="preserve"> IEP </w:t>
      </w:r>
      <w:r>
        <w:rPr>
          <w:rFonts w:ascii="Arial" w:hAnsi="Arial" w:hint="eastAsia"/>
        </w:rPr>
        <w:t>向其提供免费的适当公共教育</w:t>
      </w:r>
      <w:r>
        <w:rPr>
          <w:rFonts w:ascii="Arial" w:hAnsi="Arial" w:hint="eastAsia"/>
        </w:rPr>
        <w:t xml:space="preserve"> (FAPE)</w:t>
      </w:r>
      <w:r>
        <w:rPr>
          <w:rFonts w:ascii="Arial" w:hAnsi="Arial" w:hint="eastAsia"/>
        </w:rPr>
        <w:t>。但学区必须与孩子的父母或监护人以及私立学校要员协商，确定提供特殊教育和相关服务的地点。</w:t>
      </w:r>
      <w:r>
        <w:rPr>
          <w:rFonts w:ascii="Arial" w:hAnsi="Arial" w:hint="eastAsia"/>
        </w:rPr>
        <w:t xml:space="preserve">  </w:t>
      </w:r>
    </w:p>
    <w:p w14:paraId="04A7723C" w14:textId="77777777" w:rsidR="00435E27" w:rsidRDefault="00000000">
      <w:pPr>
        <w:pStyle w:val="HTMLPreformatted"/>
        <w:numPr>
          <w:ilvl w:val="0"/>
          <w:numId w:val="6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line="260" w:lineRule="exact"/>
        <w:rPr>
          <w:rFonts w:ascii="Arial" w:hAnsi="Arial" w:cs="Arial"/>
        </w:rPr>
      </w:pPr>
      <w:r>
        <w:rPr>
          <w:rFonts w:ascii="Arial" w:hAnsi="Arial" w:hint="eastAsia"/>
        </w:rPr>
        <w:t>如果在公立学校提供服务，公立学校必须为孩子提供从就读的私立学校或其住处到其接受服务地的交通服务，以及从其接受服务地到就读的私立学校或其住处的交通服务。</w:t>
      </w:r>
      <w:r>
        <w:rPr>
          <w:rFonts w:ascii="Arial" w:hAnsi="Arial" w:hint="eastAsia"/>
        </w:rPr>
        <w:t xml:space="preserve"> </w:t>
      </w:r>
    </w:p>
    <w:p w14:paraId="26D61A60" w14:textId="77777777" w:rsidR="00435E27" w:rsidRDefault="00000000">
      <w:pPr>
        <w:pStyle w:val="HTMLPreformatted"/>
        <w:numPr>
          <w:ilvl w:val="0"/>
          <w:numId w:val="6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line="260" w:lineRule="exact"/>
        <w:rPr>
          <w:rFonts w:ascii="Arial" w:hAnsi="Arial" w:cs="Arial"/>
        </w:rPr>
      </w:pPr>
      <w:r>
        <w:rPr>
          <w:rFonts w:ascii="Arial" w:hAnsi="Arial" w:hint="eastAsia"/>
        </w:rPr>
        <w:t>如果是在私立学校提供服务，则提供服务的成本可限于学区在公立学校提供相同服务时的平均成本。</w:t>
      </w:r>
      <w:r>
        <w:rPr>
          <w:rFonts w:ascii="Arial" w:hAnsi="Arial" w:hint="eastAsia"/>
        </w:rPr>
        <w:t xml:space="preserve">  </w:t>
      </w:r>
    </w:p>
    <w:p w14:paraId="7EBE9FA6" w14:textId="77777777" w:rsidR="00435E27"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line="260" w:lineRule="exact"/>
        <w:rPr>
          <w:rFonts w:ascii="Arial" w:hAnsi="Arial" w:cs="Arial"/>
        </w:rPr>
      </w:pPr>
      <w:r>
        <w:rPr>
          <w:rFonts w:ascii="Arial" w:hAnsi="Arial" w:hint="eastAsia"/>
        </w:rPr>
        <w:t>学区无需在其范围外提供服务，包括交通服务。</w:t>
      </w:r>
      <w:r>
        <w:rPr>
          <w:rFonts w:ascii="Arial" w:hAnsi="Arial" w:hint="eastAsia"/>
        </w:rPr>
        <w:t xml:space="preserve">  </w:t>
      </w:r>
    </w:p>
    <w:p w14:paraId="71FFAE25" w14:textId="77777777" w:rsidR="00435E27"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0" w:line="260" w:lineRule="exact"/>
        <w:rPr>
          <w:rFonts w:ascii="Arial" w:hAnsi="Arial" w:cs="Arial"/>
        </w:rPr>
      </w:pPr>
      <w:r>
        <w:rPr>
          <w:rFonts w:ascii="Arial" w:hAnsi="Arial" w:hint="eastAsia"/>
        </w:rPr>
        <w:t>根据</w:t>
      </w:r>
      <w:r>
        <w:rPr>
          <w:rFonts w:ascii="Arial" w:hAnsi="Arial" w:hint="eastAsia"/>
        </w:rPr>
        <w:t xml:space="preserve"> IEP </w:t>
      </w:r>
      <w:r>
        <w:rPr>
          <w:rFonts w:ascii="Arial" w:hAnsi="Arial" w:hint="eastAsia"/>
        </w:rPr>
        <w:t>接受特殊教育和相关服务的私立学校儿童家长可提出请求，要求进行特殊教育调解或启动特殊教育正当程序听证会。</w:t>
      </w:r>
    </w:p>
    <w:p w14:paraId="78C8B19B" w14:textId="77777777" w:rsidR="00435E27" w:rsidRDefault="00435E2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0" w:line="260" w:lineRule="exact"/>
        <w:rPr>
          <w:rFonts w:ascii="Arial" w:hAnsi="Arial" w:cs="Arial"/>
          <w:sz w:val="16"/>
          <w:szCs w:val="16"/>
        </w:rPr>
      </w:pPr>
    </w:p>
    <w:p w14:paraId="4652845D" w14:textId="77777777" w:rsidR="00435E27" w:rsidRDefault="00000000">
      <w:pPr>
        <w:pStyle w:val="Heading2"/>
        <w:spacing w:before="0" w:line="260" w:lineRule="exact"/>
        <w:rPr>
          <w:sz w:val="24"/>
        </w:rPr>
      </w:pPr>
      <w:bookmarkStart w:id="73" w:name="_Toc143249840"/>
      <w:r>
        <w:rPr>
          <w:rFonts w:hint="eastAsia"/>
          <w:sz w:val="24"/>
        </w:rPr>
        <w:t xml:space="preserve">FAPE </w:t>
      </w:r>
      <w:r>
        <w:rPr>
          <w:rFonts w:hint="eastAsia"/>
          <w:sz w:val="24"/>
        </w:rPr>
        <w:t>存在争议</w:t>
      </w:r>
      <w:bookmarkEnd w:id="73"/>
      <w:r>
        <w:rPr>
          <w:rFonts w:hint="eastAsia"/>
          <w:sz w:val="24"/>
        </w:rPr>
        <w:t>时</w:t>
      </w:r>
    </w:p>
    <w:p w14:paraId="66ACC3C4" w14:textId="77777777" w:rsidR="00435E27" w:rsidRDefault="00000000">
      <w:pPr>
        <w:pStyle w:val="CFR"/>
        <w:spacing w:line="260" w:lineRule="exact"/>
        <w:rPr>
          <w:sz w:val="20"/>
        </w:rPr>
      </w:pPr>
      <w:r>
        <w:rPr>
          <w:rFonts w:hint="eastAsia"/>
          <w:sz w:val="20"/>
        </w:rPr>
        <w:t>《美国联邦法规》第</w:t>
      </w:r>
      <w:r>
        <w:rPr>
          <w:rFonts w:hint="eastAsia"/>
          <w:sz w:val="20"/>
        </w:rPr>
        <w:t xml:space="preserve"> 34 </w:t>
      </w:r>
      <w:r>
        <w:rPr>
          <w:rFonts w:hint="eastAsia"/>
          <w:sz w:val="20"/>
        </w:rPr>
        <w:t>篇第</w:t>
      </w:r>
      <w:r>
        <w:rPr>
          <w:rFonts w:hint="eastAsia"/>
          <w:sz w:val="20"/>
        </w:rPr>
        <w:t xml:space="preserve"> 300.148 </w:t>
      </w:r>
      <w:r>
        <w:rPr>
          <w:rFonts w:hint="eastAsia"/>
          <w:sz w:val="20"/>
        </w:rPr>
        <w:t>条；</w:t>
      </w:r>
      <w:r>
        <w:rPr>
          <w:rFonts w:hint="eastAsia"/>
          <w:sz w:val="20"/>
        </w:rPr>
        <w:t>K.A.R.</w:t>
      </w:r>
      <w:r>
        <w:rPr>
          <w:rFonts w:hint="eastAsia"/>
          <w:sz w:val="20"/>
        </w:rPr>
        <w:t>第</w:t>
      </w:r>
      <w:r>
        <w:rPr>
          <w:rFonts w:hint="eastAsia"/>
          <w:sz w:val="20"/>
        </w:rPr>
        <w:t xml:space="preserve"> 91-40-41 </w:t>
      </w:r>
      <w:r>
        <w:rPr>
          <w:rFonts w:hint="eastAsia"/>
          <w:sz w:val="20"/>
        </w:rPr>
        <w:t>条</w:t>
      </w:r>
    </w:p>
    <w:p w14:paraId="0CDF2A32" w14:textId="77777777" w:rsidR="00435E27" w:rsidRDefault="00000000">
      <w:pPr>
        <w:pStyle w:val="Heading3"/>
        <w:spacing w:before="120" w:line="260" w:lineRule="exact"/>
        <w:rPr>
          <w:sz w:val="20"/>
          <w:szCs w:val="20"/>
        </w:rPr>
      </w:pPr>
      <w:r>
        <w:rPr>
          <w:rFonts w:hint="eastAsia"/>
          <w:sz w:val="20"/>
          <w:szCs w:val="20"/>
        </w:rPr>
        <w:t>报销私立学校安置费用</w:t>
      </w:r>
    </w:p>
    <w:p w14:paraId="68627A88" w14:textId="77777777" w:rsidR="00435E27"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0" w:lineRule="exact"/>
        <w:rPr>
          <w:rFonts w:ascii="Arial" w:hAnsi="Arial" w:cs="Arial"/>
        </w:rPr>
      </w:pPr>
      <w:r>
        <w:rPr>
          <w:rFonts w:ascii="Arial" w:hAnsi="Arial" w:hint="eastAsia"/>
        </w:rPr>
        <w:t>如果您的孩子是特殊孩子且之前经学区授权，已接受过特殊教育和相关服务，而您未经学区同意或转介，选择让您的孩子就读私立幼儿园、小学或中学，则法院或听证官可以要求该机构为您报销该等入学费用，但前提是法院或听证官认定该机构在该等入学前未及时向您的孩子提供免费的适当公共教育</w:t>
      </w:r>
      <w:r>
        <w:rPr>
          <w:rFonts w:ascii="Arial" w:hAnsi="Arial" w:hint="eastAsia"/>
        </w:rPr>
        <w:t xml:space="preserve"> (FAPE) </w:t>
      </w:r>
      <w:r>
        <w:rPr>
          <w:rFonts w:ascii="Arial" w:hAnsi="Arial" w:hint="eastAsia"/>
        </w:rPr>
        <w:t>且该等私立学校安置适当。即使安置不符合州教育机构和学区教育的州级标准，听证官或法院也有可能认定您的安置适当。</w:t>
      </w:r>
    </w:p>
    <w:p w14:paraId="2503A05B" w14:textId="77777777" w:rsidR="00435E27" w:rsidRDefault="00000000">
      <w:pPr>
        <w:pStyle w:val="Heading3"/>
        <w:spacing w:before="120" w:line="260" w:lineRule="exact"/>
        <w:rPr>
          <w:sz w:val="20"/>
          <w:szCs w:val="20"/>
        </w:rPr>
      </w:pPr>
      <w:r>
        <w:rPr>
          <w:rFonts w:hint="eastAsia"/>
          <w:sz w:val="20"/>
          <w:szCs w:val="20"/>
        </w:rPr>
        <w:t>报销限制</w:t>
      </w:r>
    </w:p>
    <w:p w14:paraId="172B7A95" w14:textId="77777777" w:rsidR="00435E27"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line="260" w:lineRule="exact"/>
        <w:rPr>
          <w:rFonts w:ascii="Arial" w:hAnsi="Arial" w:cs="Arial"/>
          <w:spacing w:val="-2"/>
        </w:rPr>
      </w:pPr>
      <w:r>
        <w:rPr>
          <w:rFonts w:ascii="Arial" w:hAnsi="Arial" w:hint="eastAsia"/>
        </w:rPr>
        <w:t>上一款规定所述的费用报销可能会被减少或拒绝：</w:t>
      </w:r>
    </w:p>
    <w:p w14:paraId="7A0A7074" w14:textId="77777777" w:rsidR="00435E27" w:rsidRDefault="00000000">
      <w:pPr>
        <w:pStyle w:val="HTMLPreformatted"/>
        <w:numPr>
          <w:ilvl w:val="0"/>
          <w:numId w:val="6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line="260" w:lineRule="exact"/>
        <w:rPr>
          <w:rFonts w:ascii="Arial" w:hAnsi="Arial" w:cs="Arial"/>
        </w:rPr>
      </w:pPr>
      <w:r>
        <w:rPr>
          <w:rFonts w:ascii="Arial" w:hAnsi="Arial" w:hint="eastAsia"/>
        </w:rPr>
        <w:t>前提是：</w:t>
      </w:r>
      <w:r>
        <w:rPr>
          <w:rFonts w:ascii="Arial" w:hAnsi="Arial" w:hint="eastAsia"/>
        </w:rPr>
        <w:br/>
        <w:t xml:space="preserve">(a) </w:t>
      </w:r>
      <w:r>
        <w:rPr>
          <w:rFonts w:ascii="Arial" w:hAnsi="Arial" w:hint="eastAsia"/>
        </w:rPr>
        <w:t>在您将孩子从公立学校移出前参加的最近一次个别化教育计划</w:t>
      </w:r>
      <w:r>
        <w:rPr>
          <w:rFonts w:ascii="Arial" w:hAnsi="Arial" w:hint="eastAsia"/>
        </w:rPr>
        <w:t xml:space="preserve"> (IEP) </w:t>
      </w:r>
      <w:r>
        <w:rPr>
          <w:rFonts w:ascii="Arial" w:hAnsi="Arial" w:hint="eastAsia"/>
        </w:rPr>
        <w:t>会议上，您未告知</w:t>
      </w:r>
      <w:r>
        <w:rPr>
          <w:rFonts w:ascii="Arial" w:hAnsi="Arial" w:hint="eastAsia"/>
        </w:rPr>
        <w:t xml:space="preserve"> IEP </w:t>
      </w:r>
      <w:r>
        <w:rPr>
          <w:rFonts w:ascii="Arial" w:hAnsi="Arial" w:hint="eastAsia"/>
        </w:rPr>
        <w:t>团队您已拒绝学区为向您孩子提供</w:t>
      </w:r>
      <w:r>
        <w:rPr>
          <w:rFonts w:ascii="Arial" w:hAnsi="Arial" w:hint="eastAsia"/>
        </w:rPr>
        <w:t xml:space="preserve"> FAPE </w:t>
      </w:r>
      <w:r>
        <w:rPr>
          <w:rFonts w:ascii="Arial" w:hAnsi="Arial" w:hint="eastAsia"/>
        </w:rPr>
        <w:t>而提议的安置建议，包括陈述您的担忧和您计划让孩子公费入读私立学校的意图；或</w:t>
      </w:r>
      <w:r>
        <w:rPr>
          <w:rFonts w:ascii="Arial" w:hAnsi="Arial" w:hint="eastAsia"/>
        </w:rPr>
        <w:t xml:space="preserve"> (b) </w:t>
      </w:r>
      <w:bookmarkStart w:id="74" w:name="OLE_LINK5"/>
      <w:r>
        <w:rPr>
          <w:rFonts w:ascii="Arial" w:hAnsi="Arial" w:hint="eastAsia"/>
        </w:rPr>
        <w:t>在您将孩子从公立学校移出前</w:t>
      </w:r>
      <w:bookmarkEnd w:id="74"/>
      <w:r>
        <w:rPr>
          <w:rFonts w:ascii="Arial" w:hAnsi="Arial" w:hint="eastAsia"/>
        </w:rPr>
        <w:t>至少</w:t>
      </w:r>
      <w:r>
        <w:rPr>
          <w:rFonts w:ascii="Arial" w:hAnsi="Arial" w:hint="eastAsia"/>
        </w:rPr>
        <w:t xml:space="preserve"> 10 </w:t>
      </w:r>
      <w:r>
        <w:rPr>
          <w:rFonts w:ascii="Arial" w:hAnsi="Arial" w:hint="eastAsia"/>
        </w:rPr>
        <w:t>个工作日（包括逢工作日的任何节假日），您未事先书面通知学区该等信息；</w:t>
      </w:r>
      <w:r>
        <w:rPr>
          <w:rFonts w:ascii="Arial" w:hAnsi="Arial" w:hint="eastAsia"/>
        </w:rPr>
        <w:t xml:space="preserve"> </w:t>
      </w:r>
    </w:p>
    <w:p w14:paraId="7D891988" w14:textId="77777777" w:rsidR="00435E27" w:rsidRDefault="00000000">
      <w:pPr>
        <w:pStyle w:val="HTMLPreformatted"/>
        <w:numPr>
          <w:ilvl w:val="0"/>
          <w:numId w:val="6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line="260" w:lineRule="exact"/>
        <w:rPr>
          <w:rFonts w:ascii="Arial" w:hAnsi="Arial" w:cs="Arial"/>
        </w:rPr>
      </w:pPr>
      <w:r>
        <w:rPr>
          <w:rFonts w:ascii="Arial" w:hAnsi="Arial" w:hint="eastAsia"/>
        </w:rPr>
        <w:lastRenderedPageBreak/>
        <w:t>如果在您将孩子从公立学校移出之前，学区事先书面通知您其计划对您的孩子进行评估（包括声明评估目的适当、合理），但您未让您的孩子参加评估；</w:t>
      </w:r>
      <w:r>
        <w:rPr>
          <w:rFonts w:ascii="Arial" w:hAnsi="Arial" w:hint="eastAsia"/>
          <w:b/>
          <w:bCs/>
          <w:u w:val="single"/>
        </w:rPr>
        <w:t>或</w:t>
      </w:r>
    </w:p>
    <w:p w14:paraId="0FA57F4E" w14:textId="77777777" w:rsidR="00435E27" w:rsidRDefault="00000000">
      <w:pPr>
        <w:pStyle w:val="HTMLPreformatted"/>
        <w:numPr>
          <w:ilvl w:val="0"/>
          <w:numId w:val="6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line="260" w:lineRule="exact"/>
        <w:rPr>
          <w:rFonts w:ascii="Arial" w:hAnsi="Arial" w:cs="Arial"/>
        </w:rPr>
      </w:pPr>
      <w:r>
        <w:rPr>
          <w:rFonts w:ascii="Arial" w:hAnsi="Arial" w:hint="eastAsia"/>
        </w:rPr>
        <w:t>法院认定您的行动不合理之时。</w:t>
      </w:r>
      <w:r>
        <w:rPr>
          <w:rFonts w:ascii="Arial" w:hAnsi="Arial" w:hint="eastAsia"/>
        </w:rPr>
        <w:t xml:space="preserve"> </w:t>
      </w:r>
    </w:p>
    <w:p w14:paraId="5B11816A" w14:textId="77777777" w:rsidR="00435E27"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line="260" w:lineRule="exact"/>
        <w:rPr>
          <w:rFonts w:ascii="Arial" w:hAnsi="Arial" w:cs="Arial"/>
        </w:rPr>
      </w:pPr>
      <w:r>
        <w:rPr>
          <w:rFonts w:ascii="Arial" w:hAnsi="Arial" w:hint="eastAsia"/>
        </w:rPr>
        <w:t>但报销费用：</w:t>
      </w:r>
    </w:p>
    <w:p w14:paraId="499EB48C" w14:textId="77777777" w:rsidR="00435E27" w:rsidRDefault="00000000">
      <w:pPr>
        <w:pStyle w:val="HTMLPreformatted"/>
        <w:numPr>
          <w:ilvl w:val="0"/>
          <w:numId w:val="6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line="260" w:lineRule="exact"/>
        <w:rPr>
          <w:rFonts w:ascii="Arial" w:hAnsi="Arial" w:cs="Arial"/>
        </w:rPr>
      </w:pPr>
      <w:r>
        <w:rPr>
          <w:rFonts w:ascii="Arial" w:hAnsi="Arial" w:hint="eastAsia"/>
        </w:rPr>
        <w:t>在以下情况下，不得因未提供通知而报销费用被减少或拒绝：</w:t>
      </w:r>
      <w:r>
        <w:rPr>
          <w:rFonts w:ascii="Arial" w:hAnsi="Arial" w:hint="eastAsia"/>
        </w:rPr>
        <w:t xml:space="preserve">(a) </w:t>
      </w:r>
      <w:r>
        <w:rPr>
          <w:rFonts w:ascii="Arial" w:hAnsi="Arial" w:hint="eastAsia"/>
        </w:rPr>
        <w:t>学校妨碍您提供通知；</w:t>
      </w:r>
      <w:r>
        <w:rPr>
          <w:rFonts w:ascii="Arial" w:hAnsi="Arial" w:hint="eastAsia"/>
        </w:rPr>
        <w:t xml:space="preserve">(b) </w:t>
      </w:r>
      <w:r>
        <w:rPr>
          <w:rFonts w:ascii="Arial" w:hAnsi="Arial" w:hint="eastAsia"/>
        </w:rPr>
        <w:t>您未收到通知说明您有责任提供上述通知；或</w:t>
      </w:r>
      <w:r>
        <w:rPr>
          <w:rFonts w:ascii="Arial" w:hAnsi="Arial" w:hint="eastAsia"/>
        </w:rPr>
        <w:t xml:space="preserve"> (c) </w:t>
      </w:r>
      <w:r>
        <w:rPr>
          <w:rFonts w:ascii="Arial" w:hAnsi="Arial" w:hint="eastAsia"/>
        </w:rPr>
        <w:t>遵守上述要求可能会对您的孩子造成身体伤害；</w:t>
      </w:r>
      <w:r>
        <w:rPr>
          <w:rFonts w:ascii="Arial" w:hAnsi="Arial" w:hint="eastAsia"/>
          <w:b/>
          <w:bCs/>
          <w:u w:val="single"/>
        </w:rPr>
        <w:t>以及</w:t>
      </w:r>
    </w:p>
    <w:p w14:paraId="68812E0E" w14:textId="77777777" w:rsidR="00435E27" w:rsidRDefault="00000000">
      <w:pPr>
        <w:pStyle w:val="HTMLPreformatted"/>
        <w:numPr>
          <w:ilvl w:val="0"/>
          <w:numId w:val="6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0" w:line="260" w:lineRule="exact"/>
        <w:rPr>
          <w:rFonts w:ascii="Arial" w:hAnsi="Arial" w:cs="Arial"/>
        </w:rPr>
      </w:pPr>
      <w:r>
        <w:rPr>
          <w:rFonts w:ascii="Arial" w:hAnsi="Arial" w:hint="eastAsia"/>
        </w:rPr>
        <w:t>在以下情况下，不得因您未能提供要求的通知而报销费用被减少或拒绝，具体由法院或听证官酌情决定：</w:t>
      </w:r>
      <w:r>
        <w:rPr>
          <w:rFonts w:ascii="Arial" w:hAnsi="Arial" w:hint="eastAsia"/>
        </w:rPr>
        <w:t xml:space="preserve">(a) </w:t>
      </w:r>
      <w:r>
        <w:rPr>
          <w:rFonts w:ascii="Arial" w:hAnsi="Arial" w:hint="eastAsia"/>
        </w:rPr>
        <w:t>您没有受过教育或不能用英语书写；或</w:t>
      </w:r>
      <w:r>
        <w:rPr>
          <w:rFonts w:ascii="Arial" w:hAnsi="Arial" w:hint="eastAsia"/>
        </w:rPr>
        <w:t xml:space="preserve"> (b) </w:t>
      </w:r>
      <w:r>
        <w:rPr>
          <w:rFonts w:ascii="Arial" w:hAnsi="Arial" w:hint="eastAsia"/>
        </w:rPr>
        <w:t>遵守上述要求可能会对孩子造成严重的精神伤害。</w:t>
      </w:r>
    </w:p>
    <w:p w14:paraId="3ED0CF10" w14:textId="77777777" w:rsidR="00435E27" w:rsidRDefault="00435E2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0" w:line="260" w:lineRule="exact"/>
        <w:rPr>
          <w:rFonts w:ascii="Arial" w:hAnsi="Arial" w:cs="Arial"/>
        </w:rPr>
      </w:pPr>
    </w:p>
    <w:sectPr w:rsidR="00435E27">
      <w:headerReference w:type="default" r:id="rId17"/>
      <w:footerReference w:type="default" r:id="rId18"/>
      <w:headerReference w:type="first" r:id="rId19"/>
      <w:footerReference w:type="first" r:id="rId20"/>
      <w:pgSz w:w="12240" w:h="15840"/>
      <w:pgMar w:top="108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E0FE4" w14:textId="77777777" w:rsidR="00801371" w:rsidRDefault="00801371">
      <w:pPr>
        <w:spacing w:after="0"/>
      </w:pPr>
      <w:r>
        <w:separator/>
      </w:r>
    </w:p>
  </w:endnote>
  <w:endnote w:type="continuationSeparator" w:id="0">
    <w:p w14:paraId="506B1152" w14:textId="77777777" w:rsidR="00801371" w:rsidRDefault="00801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roman"/>
    <w:pitch w:val="default"/>
    <w:sig w:usb0="FFFFFFFF" w:usb1="E9FFFFFF" w:usb2="0000003F" w:usb3="00000000" w:csb0="603F01FF" w:csb1="FFFF0000"/>
  </w:font>
  <w:font w:name="MS Mincho">
    <w:altName w:val="ＭＳ 明朝"/>
    <w:panose1 w:val="02020609040205080304"/>
    <w:charset w:val="80"/>
    <w:family w:val="modern"/>
    <w:pitch w:val="default"/>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16F6" w14:textId="77777777" w:rsidR="00435E27" w:rsidRDefault="00000000">
    <w:pPr>
      <w:pStyle w:val="Normal6pt"/>
      <w:keepLines w:val="0"/>
      <w:spacing w:before="240" w:after="240"/>
    </w:pPr>
    <w:r>
      <w:rPr>
        <w:rFonts w:hint="eastAsia"/>
        <w:sz w:val="20"/>
        <w:szCs w:val="20"/>
      </w:rPr>
      <w:t xml:space="preserve">2020 </w:t>
    </w:r>
    <w:r>
      <w:rPr>
        <w:rFonts w:hint="eastAsia"/>
        <w:sz w:val="20"/>
        <w:szCs w:val="20"/>
      </w:rPr>
      <w:t>年</w:t>
    </w:r>
    <w:r>
      <w:rPr>
        <w:rFonts w:hint="eastAsia"/>
        <w:sz w:val="20"/>
        <w:szCs w:val="20"/>
      </w:rPr>
      <w:t xml:space="preserve"> 2 </w:t>
    </w:r>
    <w:r>
      <w:rPr>
        <w:rFonts w:hint="eastAsia"/>
        <w:sz w:val="20"/>
        <w:szCs w:val="20"/>
      </w:rPr>
      <w:t>月</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054CE" w14:textId="77777777" w:rsidR="00435E27" w:rsidRDefault="00000000">
    <w:pPr>
      <w:pStyle w:val="Footer"/>
      <w:rPr>
        <w:b/>
        <w:bCs/>
        <w:sz w:val="18"/>
      </w:rPr>
    </w:pPr>
    <w:r>
      <w:rPr>
        <w:rFonts w:hint="eastAsia"/>
        <w:b/>
        <w:bCs/>
        <w:sz w:val="18"/>
      </w:rPr>
      <w:t>堪萨斯州教育部</w:t>
    </w:r>
    <w:r>
      <w:rPr>
        <w:rFonts w:hint="eastAsia"/>
        <w:b/>
        <w:bCs/>
        <w:sz w:val="18"/>
      </w:rPr>
      <w:t xml:space="preserve"> </w:t>
    </w:r>
    <w:r>
      <w:rPr>
        <w:rFonts w:hint="eastAsia"/>
        <w:b/>
        <w:bCs/>
        <w:sz w:val="18"/>
      </w:rPr>
      <w:tab/>
    </w:r>
    <w:r>
      <w:rPr>
        <w:rFonts w:hint="eastAsia"/>
        <w:b/>
        <w:bCs/>
        <w:sz w:val="18"/>
      </w:rPr>
      <w:tab/>
    </w:r>
    <w:r>
      <w:rPr>
        <w:rFonts w:hint="eastAsia"/>
        <w:b/>
        <w:bCs/>
        <w:sz w:val="18"/>
      </w:rPr>
      <w:t>特殊教育中的父母权利</w:t>
    </w:r>
  </w:p>
  <w:p w14:paraId="27924405" w14:textId="77777777" w:rsidR="00435E27" w:rsidRDefault="00000000">
    <w:pPr>
      <w:pStyle w:val="Footer"/>
      <w:rPr>
        <w:sz w:val="18"/>
        <w:szCs w:val="18"/>
      </w:rPr>
    </w:pPr>
    <w:r>
      <w:rPr>
        <w:rFonts w:hint="eastAsia"/>
        <w:sz w:val="18"/>
        <w:szCs w:val="18"/>
      </w:rPr>
      <w:t>特殊教育服务团队</w:t>
    </w:r>
    <w:r>
      <w:rPr>
        <w:rFonts w:hint="eastAsia"/>
        <w:b/>
        <w:bCs/>
        <w:sz w:val="18"/>
      </w:rPr>
      <w:tab/>
    </w:r>
    <w:r>
      <w:rPr>
        <w:rFonts w:hint="eastAsia"/>
        <w:b/>
        <w:bCs/>
        <w:sz w:val="18"/>
      </w:rPr>
      <w:tab/>
    </w:r>
    <w:r>
      <w:rPr>
        <w:rFonts w:hint="eastAsia"/>
        <w:b/>
        <w:bCs/>
        <w:sz w:val="18"/>
      </w:rPr>
      <w:t>程序性保障通知</w:t>
    </w:r>
  </w:p>
  <w:p w14:paraId="31483DD9" w14:textId="77777777" w:rsidR="00435E27" w:rsidRDefault="00000000">
    <w:pPr>
      <w:pStyle w:val="Footer"/>
    </w:pPr>
    <w:r>
      <w:rPr>
        <w:rFonts w:hint="eastAsia"/>
        <w:sz w:val="18"/>
        <w:szCs w:val="18"/>
      </w:rPr>
      <w:t>900 SW Jackson St. Suite 620., Topeka, KS 66612</w:t>
    </w:r>
    <w:r>
      <w:rPr>
        <w:rFonts w:hint="eastAsia"/>
        <w:sz w:val="18"/>
        <w:szCs w:val="18"/>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F3BE" w14:textId="77777777" w:rsidR="00435E27" w:rsidRDefault="00435E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E0898" w14:textId="77777777" w:rsidR="00435E27" w:rsidRDefault="00435E2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447F5" w14:textId="77777777" w:rsidR="00435E27" w:rsidRDefault="00000000">
    <w:pPr>
      <w:pStyle w:val="Normal6pt"/>
      <w:keepLines w:val="0"/>
      <w:spacing w:before="240" w:after="240"/>
      <w:jc w:val="right"/>
    </w:pPr>
    <w:r>
      <w:rPr>
        <w:rFonts w:hint="eastAsia"/>
        <w:sz w:val="20"/>
        <w:szCs w:val="20"/>
      </w:rPr>
      <w:t xml:space="preserve">2020 </w:t>
    </w:r>
    <w:r>
      <w:rPr>
        <w:rFonts w:hint="eastAsia"/>
        <w:sz w:val="20"/>
        <w:szCs w:val="20"/>
      </w:rPr>
      <w:t>年</w:t>
    </w:r>
    <w:r>
      <w:rPr>
        <w:rFonts w:hint="eastAsia"/>
        <w:sz w:val="20"/>
        <w:szCs w:val="20"/>
      </w:rPr>
      <w:t xml:space="preserve"> 2 </w:t>
    </w:r>
    <w:r>
      <w:rPr>
        <w:rFonts w:hint="eastAsia"/>
        <w:sz w:val="20"/>
        <w:szCs w:val="20"/>
      </w:rPr>
      <w:t>月</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EB3E9" w14:textId="77777777" w:rsidR="00435E27" w:rsidRDefault="00435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D742B" w14:textId="77777777" w:rsidR="00801371" w:rsidRDefault="00801371">
      <w:pPr>
        <w:spacing w:after="0"/>
      </w:pPr>
      <w:r>
        <w:separator/>
      </w:r>
    </w:p>
  </w:footnote>
  <w:footnote w:type="continuationSeparator" w:id="0">
    <w:p w14:paraId="0AE8EC51" w14:textId="77777777" w:rsidR="00801371" w:rsidRDefault="008013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18" w:type="dxa"/>
      <w:tblInd w:w="-720" w:type="dxa"/>
      <w:tblBorders>
        <w:bottom w:val="single" w:sz="18" w:space="0" w:color="auto"/>
      </w:tblBorders>
      <w:tblCellMar>
        <w:left w:w="72" w:type="dxa"/>
        <w:right w:w="72" w:type="dxa"/>
      </w:tblCellMar>
      <w:tblLook w:val="04A0" w:firstRow="1" w:lastRow="0" w:firstColumn="1" w:lastColumn="0" w:noHBand="0" w:noVBand="1"/>
    </w:tblPr>
    <w:tblGrid>
      <w:gridCol w:w="425"/>
      <w:gridCol w:w="9322"/>
      <w:gridCol w:w="971"/>
    </w:tblGrid>
    <w:tr w:rsidR="00435E27" w14:paraId="263BAFF6" w14:textId="77777777">
      <w:tc>
        <w:tcPr>
          <w:tcW w:w="432" w:type="dxa"/>
          <w:tcBorders>
            <w:top w:val="single" w:sz="12" w:space="0" w:color="auto"/>
            <w:bottom w:val="single" w:sz="18" w:space="0" w:color="auto"/>
          </w:tcBorders>
          <w:shd w:val="clear" w:color="auto" w:fill="000000"/>
          <w:vAlign w:val="bottom"/>
        </w:tcPr>
        <w:p w14:paraId="257DDF0B" w14:textId="77777777" w:rsidR="00435E27" w:rsidRDefault="00000000">
          <w:pPr>
            <w:spacing w:after="0"/>
            <w:rPr>
              <w:b/>
              <w:bCs/>
              <w:sz w:val="20"/>
              <w:szCs w:val="20"/>
            </w:rPr>
          </w:pPr>
          <w:r>
            <w:rPr>
              <w:rFonts w:hint="eastAsia"/>
              <w:b/>
              <w:bCs/>
              <w:shd w:val="clear" w:color="auto" w:fill="000000"/>
            </w:rPr>
            <w:fldChar w:fldCharType="begin"/>
          </w:r>
          <w:r>
            <w:rPr>
              <w:rFonts w:hint="eastAsia"/>
              <w:b/>
              <w:bCs/>
              <w:shd w:val="clear" w:color="auto" w:fill="000000"/>
            </w:rPr>
            <w:instrText xml:space="preserve"> PAGE </w:instrText>
          </w:r>
          <w:r>
            <w:rPr>
              <w:rFonts w:hint="eastAsia"/>
              <w:b/>
              <w:bCs/>
              <w:shd w:val="clear" w:color="auto" w:fill="000000"/>
            </w:rPr>
            <w:fldChar w:fldCharType="separate"/>
          </w:r>
          <w:r>
            <w:rPr>
              <w:rFonts w:hint="eastAsia"/>
              <w:b/>
              <w:bCs/>
              <w:shd w:val="clear" w:color="auto" w:fill="000000"/>
            </w:rPr>
            <w:t>16</w:t>
          </w:r>
          <w:r>
            <w:rPr>
              <w:rFonts w:hint="eastAsia"/>
              <w:b/>
              <w:bCs/>
              <w:shd w:val="clear" w:color="auto" w:fill="000000"/>
            </w:rPr>
            <w:fldChar w:fldCharType="end"/>
          </w:r>
        </w:p>
      </w:tc>
      <w:tc>
        <w:tcPr>
          <w:tcW w:w="9360" w:type="dxa"/>
          <w:shd w:val="clear" w:color="auto" w:fill="auto"/>
          <w:vAlign w:val="bottom"/>
        </w:tcPr>
        <w:p w14:paraId="68E280BC" w14:textId="77777777" w:rsidR="00435E27" w:rsidRDefault="00000000">
          <w:pPr>
            <w:tabs>
              <w:tab w:val="right" w:pos="9288"/>
            </w:tabs>
            <w:spacing w:after="0"/>
            <w:rPr>
              <w:b/>
              <w:bCs/>
              <w:sz w:val="20"/>
              <w:szCs w:val="20"/>
              <w:shd w:val="clear" w:color="auto" w:fill="000000"/>
            </w:rPr>
          </w:pPr>
          <w:r>
            <w:rPr>
              <w:rFonts w:hint="eastAsia"/>
              <w:b/>
            </w:rPr>
            <w:tab/>
          </w:r>
          <w:r>
            <w:rPr>
              <w:rFonts w:hint="eastAsia"/>
              <w:b/>
              <w:bCs/>
              <w:sz w:val="20"/>
              <w:szCs w:val="20"/>
            </w:rPr>
            <w:t>程序性保障通知</w:t>
          </w:r>
        </w:p>
      </w:tc>
      <w:tc>
        <w:tcPr>
          <w:tcW w:w="926" w:type="dxa"/>
          <w:tcBorders>
            <w:top w:val="single" w:sz="12" w:space="0" w:color="auto"/>
            <w:bottom w:val="single" w:sz="18" w:space="0" w:color="auto"/>
          </w:tcBorders>
          <w:shd w:val="clear" w:color="auto" w:fill="000000"/>
          <w:vAlign w:val="bottom"/>
        </w:tcPr>
        <w:p w14:paraId="5471A109" w14:textId="77777777" w:rsidR="00435E27" w:rsidRDefault="00000000">
          <w:pPr>
            <w:spacing w:after="0"/>
            <w:jc w:val="center"/>
            <w:rPr>
              <w:b/>
              <w:bCs/>
            </w:rPr>
          </w:pPr>
          <w:r>
            <w:rPr>
              <w:rFonts w:hint="eastAsia"/>
              <w:b/>
              <w:bCs/>
            </w:rPr>
            <w:t>堪萨斯州教育部</w:t>
          </w:r>
          <w:r>
            <w:rPr>
              <w:rFonts w:hint="eastAsia"/>
              <w:b/>
              <w:bCs/>
            </w:rPr>
            <w:t xml:space="preserve"> (KSDE)</w:t>
          </w:r>
        </w:p>
      </w:tc>
    </w:tr>
  </w:tbl>
  <w:p w14:paraId="5ADA341A" w14:textId="77777777" w:rsidR="00435E27" w:rsidRDefault="00435E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8" w:type="dxa"/>
      <w:tblInd w:w="-720" w:type="dxa"/>
      <w:tblBorders>
        <w:bottom w:val="single" w:sz="18" w:space="0" w:color="auto"/>
      </w:tblBorders>
      <w:tblCellMar>
        <w:left w:w="72" w:type="dxa"/>
        <w:right w:w="72" w:type="dxa"/>
      </w:tblCellMar>
      <w:tblLook w:val="04A0" w:firstRow="1" w:lastRow="0" w:firstColumn="1" w:lastColumn="0" w:noHBand="0" w:noVBand="1"/>
    </w:tblPr>
    <w:tblGrid>
      <w:gridCol w:w="888"/>
      <w:gridCol w:w="9476"/>
      <w:gridCol w:w="444"/>
    </w:tblGrid>
    <w:tr w:rsidR="00435E27" w14:paraId="412BA349" w14:textId="77777777">
      <w:tc>
        <w:tcPr>
          <w:tcW w:w="864" w:type="dxa"/>
          <w:tcBorders>
            <w:top w:val="single" w:sz="12" w:space="0" w:color="auto"/>
            <w:bottom w:val="single" w:sz="18" w:space="0" w:color="auto"/>
          </w:tcBorders>
          <w:shd w:val="clear" w:color="auto" w:fill="000000"/>
          <w:vAlign w:val="bottom"/>
        </w:tcPr>
        <w:p w14:paraId="2768EBBE" w14:textId="77777777" w:rsidR="00435E27" w:rsidRDefault="00000000">
          <w:pPr>
            <w:rPr>
              <w:b/>
              <w:bCs/>
            </w:rPr>
          </w:pPr>
          <w:r>
            <w:rPr>
              <w:rFonts w:hint="eastAsia"/>
              <w:b/>
              <w:bCs/>
            </w:rPr>
            <w:t xml:space="preserve">B </w:t>
          </w:r>
          <w:r>
            <w:rPr>
              <w:rFonts w:hint="eastAsia"/>
              <w:b/>
              <w:bCs/>
            </w:rPr>
            <w:t>部分</w:t>
          </w:r>
          <w:r>
            <w:rPr>
              <w:rFonts w:hint="eastAsia"/>
              <w:b/>
              <w:bCs/>
            </w:rPr>
            <w:t xml:space="preserve"> </w:t>
          </w:r>
        </w:p>
      </w:tc>
      <w:tc>
        <w:tcPr>
          <w:tcW w:w="9216" w:type="dxa"/>
          <w:shd w:val="clear" w:color="auto" w:fill="auto"/>
          <w:vAlign w:val="bottom"/>
        </w:tcPr>
        <w:p w14:paraId="7F28AAD1" w14:textId="77777777" w:rsidR="00435E27" w:rsidRDefault="00000000">
          <w:pPr>
            <w:rPr>
              <w:b/>
              <w:bCs/>
              <w:shd w:val="clear" w:color="auto" w:fill="000000"/>
            </w:rPr>
          </w:pPr>
          <w:r>
            <w:rPr>
              <w:rFonts w:hint="eastAsia"/>
              <w:b/>
              <w:bCs/>
            </w:rPr>
            <w:t>程序性保障通知</w:t>
          </w:r>
        </w:p>
      </w:tc>
      <w:tc>
        <w:tcPr>
          <w:tcW w:w="432" w:type="dxa"/>
          <w:tcBorders>
            <w:top w:val="single" w:sz="12" w:space="0" w:color="auto"/>
            <w:bottom w:val="single" w:sz="18" w:space="0" w:color="auto"/>
          </w:tcBorders>
          <w:shd w:val="clear" w:color="auto" w:fill="000000"/>
          <w:vAlign w:val="bottom"/>
        </w:tcPr>
        <w:p w14:paraId="562E16C0" w14:textId="77777777" w:rsidR="00435E27" w:rsidRDefault="00000000">
          <w:pPr>
            <w:jc w:val="center"/>
            <w:rPr>
              <w:b/>
              <w:bCs/>
            </w:rPr>
          </w:pPr>
          <w:r>
            <w:rPr>
              <w:rStyle w:val="PageNumber"/>
              <w:rFonts w:hint="eastAsia"/>
            </w:rPr>
            <w:fldChar w:fldCharType="begin"/>
          </w:r>
          <w:r>
            <w:rPr>
              <w:rStyle w:val="PageNumber"/>
              <w:rFonts w:hint="eastAsia"/>
            </w:rPr>
            <w:instrText xml:space="preserve"> PAGE </w:instrText>
          </w:r>
          <w:r>
            <w:rPr>
              <w:rStyle w:val="PageNumber"/>
              <w:rFonts w:hint="eastAsia"/>
            </w:rPr>
            <w:fldChar w:fldCharType="separate"/>
          </w:r>
          <w:r>
            <w:rPr>
              <w:rStyle w:val="PageNumber"/>
              <w:rFonts w:hint="eastAsia"/>
            </w:rPr>
            <w:t>i</w:t>
          </w:r>
          <w:proofErr w:type="spellStart"/>
          <w:r>
            <w:rPr>
              <w:rStyle w:val="PageNumber"/>
              <w:rFonts w:hint="eastAsia"/>
            </w:rPr>
            <w:t>i</w:t>
          </w:r>
          <w:proofErr w:type="spellEnd"/>
          <w:r>
            <w:rPr>
              <w:rStyle w:val="PageNumber"/>
              <w:rFonts w:hint="eastAsia"/>
            </w:rPr>
            <w:fldChar w:fldCharType="end"/>
          </w:r>
        </w:p>
      </w:tc>
    </w:tr>
  </w:tbl>
  <w:p w14:paraId="4223F1B3" w14:textId="77777777" w:rsidR="00435E27" w:rsidRDefault="00435E27">
    <w:pPr>
      <w:rPr>
        <w:sz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59AB0" w14:textId="77777777" w:rsidR="00435E27" w:rsidRDefault="00435E27">
    <w:pPr>
      <w:tabs>
        <w:tab w:val="right" w:pos="10080"/>
      </w:tabs>
      <w:ind w:left="-720" w:right="-720"/>
      <w:rPr>
        <w:b/>
        <w:bCs/>
      </w:rPr>
    </w:pPr>
  </w:p>
  <w:p w14:paraId="36BC27E2" w14:textId="77777777" w:rsidR="00435E27" w:rsidRDefault="00435E2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8" w:type="dxa"/>
      <w:tblInd w:w="-720" w:type="dxa"/>
      <w:tblBorders>
        <w:bottom w:val="single" w:sz="18" w:space="0" w:color="auto"/>
      </w:tblBorders>
      <w:tblCellMar>
        <w:left w:w="72" w:type="dxa"/>
        <w:right w:w="72" w:type="dxa"/>
      </w:tblCellMar>
      <w:tblLook w:val="04A0" w:firstRow="1" w:lastRow="0" w:firstColumn="1" w:lastColumn="0" w:noHBand="0" w:noVBand="1"/>
    </w:tblPr>
    <w:tblGrid>
      <w:gridCol w:w="888"/>
      <w:gridCol w:w="9476"/>
      <w:gridCol w:w="444"/>
    </w:tblGrid>
    <w:tr w:rsidR="00435E27" w14:paraId="5A3A1447" w14:textId="77777777">
      <w:tc>
        <w:tcPr>
          <w:tcW w:w="864" w:type="dxa"/>
          <w:tcBorders>
            <w:top w:val="single" w:sz="12" w:space="0" w:color="auto"/>
            <w:bottom w:val="single" w:sz="18" w:space="0" w:color="auto"/>
          </w:tcBorders>
          <w:shd w:val="clear" w:color="auto" w:fill="000000"/>
          <w:vAlign w:val="bottom"/>
        </w:tcPr>
        <w:p w14:paraId="3D3D46DA" w14:textId="77777777" w:rsidR="00435E27" w:rsidRDefault="00000000">
          <w:pPr>
            <w:spacing w:after="0"/>
            <w:rPr>
              <w:b/>
              <w:bCs/>
              <w:sz w:val="20"/>
              <w:szCs w:val="20"/>
            </w:rPr>
          </w:pPr>
          <w:r>
            <w:rPr>
              <w:rFonts w:hint="eastAsia"/>
              <w:b/>
              <w:bCs/>
              <w:sz w:val="20"/>
              <w:szCs w:val="20"/>
            </w:rPr>
            <w:t>堪萨斯州教育部</w:t>
          </w:r>
          <w:r>
            <w:rPr>
              <w:rFonts w:hint="eastAsia"/>
              <w:b/>
              <w:bCs/>
              <w:sz w:val="20"/>
              <w:szCs w:val="20"/>
            </w:rPr>
            <w:t xml:space="preserve"> (KSDE) </w:t>
          </w:r>
        </w:p>
      </w:tc>
      <w:tc>
        <w:tcPr>
          <w:tcW w:w="9216" w:type="dxa"/>
          <w:shd w:val="clear" w:color="auto" w:fill="auto"/>
          <w:vAlign w:val="bottom"/>
        </w:tcPr>
        <w:p w14:paraId="72D3E518" w14:textId="77777777" w:rsidR="00435E27" w:rsidRDefault="00000000">
          <w:pPr>
            <w:spacing w:after="0"/>
            <w:rPr>
              <w:b/>
              <w:bCs/>
              <w:sz w:val="20"/>
              <w:szCs w:val="20"/>
              <w:shd w:val="clear" w:color="auto" w:fill="000000"/>
            </w:rPr>
          </w:pPr>
          <w:r>
            <w:rPr>
              <w:rFonts w:hint="eastAsia"/>
              <w:b/>
              <w:bCs/>
              <w:sz w:val="20"/>
              <w:szCs w:val="20"/>
            </w:rPr>
            <w:t>程序性保障通知</w:t>
          </w:r>
        </w:p>
      </w:tc>
      <w:tc>
        <w:tcPr>
          <w:tcW w:w="432" w:type="dxa"/>
          <w:tcBorders>
            <w:top w:val="single" w:sz="12" w:space="0" w:color="auto"/>
            <w:bottom w:val="single" w:sz="18" w:space="0" w:color="auto"/>
          </w:tcBorders>
          <w:shd w:val="clear" w:color="auto" w:fill="000000"/>
          <w:vAlign w:val="bottom"/>
        </w:tcPr>
        <w:p w14:paraId="4608C9FF" w14:textId="77777777" w:rsidR="00435E27" w:rsidRDefault="00000000">
          <w:pPr>
            <w:spacing w:after="0"/>
            <w:jc w:val="center"/>
            <w:rPr>
              <w:b/>
              <w:bCs/>
              <w:sz w:val="20"/>
              <w:szCs w:val="20"/>
            </w:rPr>
          </w:pPr>
          <w:r>
            <w:rPr>
              <w:rStyle w:val="PageNumber"/>
              <w:rFonts w:hint="eastAsia"/>
              <w:sz w:val="20"/>
              <w:szCs w:val="20"/>
            </w:rPr>
            <w:fldChar w:fldCharType="begin"/>
          </w:r>
          <w:r>
            <w:rPr>
              <w:rStyle w:val="PageNumber"/>
              <w:rFonts w:hint="eastAsia"/>
              <w:sz w:val="20"/>
              <w:szCs w:val="20"/>
            </w:rPr>
            <w:instrText xml:space="preserve"> PAGE </w:instrText>
          </w:r>
          <w:r>
            <w:rPr>
              <w:rStyle w:val="PageNumber"/>
              <w:rFonts w:hint="eastAsia"/>
              <w:sz w:val="20"/>
              <w:szCs w:val="20"/>
            </w:rPr>
            <w:fldChar w:fldCharType="separate"/>
          </w:r>
          <w:r>
            <w:rPr>
              <w:rStyle w:val="PageNumber"/>
              <w:rFonts w:hint="eastAsia"/>
              <w:sz w:val="20"/>
              <w:szCs w:val="20"/>
            </w:rPr>
            <w:t>i</w:t>
          </w:r>
          <w:proofErr w:type="spellStart"/>
          <w:r>
            <w:rPr>
              <w:rStyle w:val="PageNumber"/>
              <w:rFonts w:hint="eastAsia"/>
              <w:sz w:val="20"/>
              <w:szCs w:val="20"/>
            </w:rPr>
            <w:t>i</w:t>
          </w:r>
          <w:proofErr w:type="spellEnd"/>
          <w:r>
            <w:rPr>
              <w:rStyle w:val="PageNumber"/>
              <w:rFonts w:hint="eastAsia"/>
              <w:sz w:val="20"/>
              <w:szCs w:val="20"/>
            </w:rPr>
            <w:fldChar w:fldCharType="end"/>
          </w:r>
        </w:p>
      </w:tc>
    </w:tr>
  </w:tbl>
  <w:p w14:paraId="0128BD11" w14:textId="77777777" w:rsidR="00435E27" w:rsidRDefault="00435E27">
    <w:pPr>
      <w:rPr>
        <w:sz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8" w:type="dxa"/>
      <w:tblInd w:w="-720" w:type="dxa"/>
      <w:tblBorders>
        <w:bottom w:val="single" w:sz="18" w:space="0" w:color="auto"/>
      </w:tblBorders>
      <w:tblCellMar>
        <w:left w:w="72" w:type="dxa"/>
        <w:right w:w="72" w:type="dxa"/>
      </w:tblCellMar>
      <w:tblLook w:val="04A0" w:firstRow="1" w:lastRow="0" w:firstColumn="1" w:lastColumn="0" w:noHBand="0" w:noVBand="1"/>
    </w:tblPr>
    <w:tblGrid>
      <w:gridCol w:w="888"/>
      <w:gridCol w:w="9476"/>
      <w:gridCol w:w="444"/>
    </w:tblGrid>
    <w:tr w:rsidR="00435E27" w14:paraId="5FBDFC90" w14:textId="77777777">
      <w:tc>
        <w:tcPr>
          <w:tcW w:w="864" w:type="dxa"/>
          <w:tcBorders>
            <w:top w:val="single" w:sz="12" w:space="0" w:color="auto"/>
            <w:bottom w:val="single" w:sz="18" w:space="0" w:color="auto"/>
          </w:tcBorders>
          <w:shd w:val="clear" w:color="auto" w:fill="000000"/>
          <w:vAlign w:val="bottom"/>
        </w:tcPr>
        <w:p w14:paraId="1B287C99" w14:textId="77777777" w:rsidR="00435E27" w:rsidRDefault="00000000">
          <w:pPr>
            <w:spacing w:after="0"/>
            <w:rPr>
              <w:b/>
              <w:bCs/>
              <w:sz w:val="20"/>
              <w:szCs w:val="20"/>
            </w:rPr>
          </w:pPr>
          <w:r>
            <w:rPr>
              <w:rFonts w:hint="eastAsia"/>
              <w:b/>
              <w:bCs/>
              <w:sz w:val="20"/>
              <w:szCs w:val="20"/>
            </w:rPr>
            <w:t>堪萨斯州教育部</w:t>
          </w:r>
          <w:r>
            <w:rPr>
              <w:rFonts w:hint="eastAsia"/>
              <w:b/>
              <w:bCs/>
              <w:sz w:val="20"/>
              <w:szCs w:val="20"/>
            </w:rPr>
            <w:t xml:space="preserve"> (KSDE) </w:t>
          </w:r>
        </w:p>
      </w:tc>
      <w:tc>
        <w:tcPr>
          <w:tcW w:w="9216" w:type="dxa"/>
          <w:shd w:val="clear" w:color="auto" w:fill="auto"/>
          <w:vAlign w:val="bottom"/>
        </w:tcPr>
        <w:p w14:paraId="7B40BCE7" w14:textId="77777777" w:rsidR="00435E27" w:rsidRDefault="00000000">
          <w:pPr>
            <w:spacing w:after="0"/>
            <w:rPr>
              <w:b/>
              <w:bCs/>
              <w:sz w:val="20"/>
              <w:szCs w:val="20"/>
              <w:shd w:val="clear" w:color="auto" w:fill="000000"/>
            </w:rPr>
          </w:pPr>
          <w:r>
            <w:rPr>
              <w:rFonts w:hint="eastAsia"/>
              <w:b/>
              <w:bCs/>
              <w:sz w:val="20"/>
              <w:szCs w:val="20"/>
            </w:rPr>
            <w:t>程序性保障通知</w:t>
          </w:r>
        </w:p>
      </w:tc>
      <w:tc>
        <w:tcPr>
          <w:tcW w:w="432" w:type="dxa"/>
          <w:tcBorders>
            <w:top w:val="single" w:sz="12" w:space="0" w:color="auto"/>
            <w:bottom w:val="single" w:sz="18" w:space="0" w:color="auto"/>
          </w:tcBorders>
          <w:shd w:val="clear" w:color="auto" w:fill="000000"/>
          <w:vAlign w:val="bottom"/>
        </w:tcPr>
        <w:p w14:paraId="7D9BDEC4" w14:textId="77777777" w:rsidR="00435E27" w:rsidRDefault="00000000">
          <w:pPr>
            <w:spacing w:after="0"/>
            <w:jc w:val="center"/>
            <w:rPr>
              <w:b/>
              <w:bCs/>
            </w:rPr>
          </w:pPr>
          <w:r>
            <w:rPr>
              <w:rStyle w:val="PageNumber"/>
              <w:rFonts w:hint="eastAsia"/>
            </w:rPr>
            <w:fldChar w:fldCharType="begin"/>
          </w:r>
          <w:r>
            <w:rPr>
              <w:rStyle w:val="PageNumber"/>
              <w:rFonts w:hint="eastAsia"/>
            </w:rPr>
            <w:instrText xml:space="preserve"> PAGE </w:instrText>
          </w:r>
          <w:r>
            <w:rPr>
              <w:rStyle w:val="PageNumber"/>
              <w:rFonts w:hint="eastAsia"/>
            </w:rPr>
            <w:fldChar w:fldCharType="separate"/>
          </w:r>
          <w:proofErr w:type="spellStart"/>
          <w:r>
            <w:rPr>
              <w:rStyle w:val="PageNumber"/>
              <w:rFonts w:hint="eastAsia"/>
            </w:rPr>
            <w:t>i</w:t>
          </w:r>
          <w:proofErr w:type="spellEnd"/>
          <w:r>
            <w:rPr>
              <w:rStyle w:val="PageNumber"/>
              <w:rFonts w:hint="eastAsia"/>
            </w:rPr>
            <w:fldChar w:fldCharType="end"/>
          </w:r>
        </w:p>
      </w:tc>
    </w:tr>
  </w:tbl>
  <w:p w14:paraId="168F07CB" w14:textId="77777777" w:rsidR="00435E27" w:rsidRDefault="00435E27">
    <w:pPr>
      <w:tabs>
        <w:tab w:val="right" w:pos="10080"/>
      </w:tabs>
      <w:ind w:left="-720" w:right="-720"/>
      <w:rPr>
        <w:sz w:val="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8" w:type="dxa"/>
      <w:tblInd w:w="-720" w:type="dxa"/>
      <w:tblBorders>
        <w:bottom w:val="single" w:sz="18" w:space="0" w:color="auto"/>
      </w:tblBorders>
      <w:tblCellMar>
        <w:left w:w="72" w:type="dxa"/>
        <w:right w:w="72" w:type="dxa"/>
      </w:tblCellMar>
      <w:tblLook w:val="04A0" w:firstRow="1" w:lastRow="0" w:firstColumn="1" w:lastColumn="0" w:noHBand="0" w:noVBand="1"/>
    </w:tblPr>
    <w:tblGrid>
      <w:gridCol w:w="888"/>
      <w:gridCol w:w="9476"/>
      <w:gridCol w:w="444"/>
    </w:tblGrid>
    <w:tr w:rsidR="00435E27" w14:paraId="0281AB9D" w14:textId="77777777">
      <w:tc>
        <w:tcPr>
          <w:tcW w:w="864" w:type="dxa"/>
          <w:tcBorders>
            <w:top w:val="single" w:sz="12" w:space="0" w:color="auto"/>
            <w:bottom w:val="single" w:sz="18" w:space="0" w:color="auto"/>
          </w:tcBorders>
          <w:shd w:val="clear" w:color="auto" w:fill="000000"/>
          <w:vAlign w:val="bottom"/>
        </w:tcPr>
        <w:p w14:paraId="486D56B2" w14:textId="77777777" w:rsidR="00435E27" w:rsidRDefault="00000000">
          <w:pPr>
            <w:spacing w:after="0"/>
            <w:rPr>
              <w:b/>
              <w:bCs/>
              <w:sz w:val="20"/>
              <w:szCs w:val="20"/>
            </w:rPr>
          </w:pPr>
          <w:r>
            <w:rPr>
              <w:rFonts w:hint="eastAsia"/>
              <w:b/>
              <w:bCs/>
              <w:sz w:val="20"/>
              <w:szCs w:val="20"/>
            </w:rPr>
            <w:t>堪萨斯州教育部</w:t>
          </w:r>
          <w:r>
            <w:rPr>
              <w:rFonts w:hint="eastAsia"/>
              <w:b/>
              <w:bCs/>
              <w:sz w:val="20"/>
              <w:szCs w:val="20"/>
            </w:rPr>
            <w:t xml:space="preserve"> (KSDE) </w:t>
          </w:r>
        </w:p>
      </w:tc>
      <w:tc>
        <w:tcPr>
          <w:tcW w:w="9216" w:type="dxa"/>
          <w:shd w:val="clear" w:color="auto" w:fill="auto"/>
          <w:vAlign w:val="bottom"/>
        </w:tcPr>
        <w:p w14:paraId="25A3C016" w14:textId="77777777" w:rsidR="00435E27" w:rsidRDefault="00000000">
          <w:pPr>
            <w:spacing w:after="0"/>
            <w:rPr>
              <w:b/>
              <w:bCs/>
              <w:sz w:val="20"/>
              <w:szCs w:val="20"/>
              <w:shd w:val="clear" w:color="auto" w:fill="000000"/>
            </w:rPr>
          </w:pPr>
          <w:r>
            <w:rPr>
              <w:rFonts w:hint="eastAsia"/>
              <w:b/>
              <w:bCs/>
              <w:sz w:val="20"/>
              <w:szCs w:val="20"/>
            </w:rPr>
            <w:t>程序性保障通知</w:t>
          </w:r>
        </w:p>
      </w:tc>
      <w:tc>
        <w:tcPr>
          <w:tcW w:w="432" w:type="dxa"/>
          <w:tcBorders>
            <w:top w:val="single" w:sz="12" w:space="0" w:color="auto"/>
            <w:bottom w:val="single" w:sz="18" w:space="0" w:color="auto"/>
          </w:tcBorders>
          <w:shd w:val="clear" w:color="auto" w:fill="000000"/>
          <w:vAlign w:val="bottom"/>
        </w:tcPr>
        <w:p w14:paraId="160CC22B" w14:textId="77777777" w:rsidR="00435E27" w:rsidRDefault="00000000">
          <w:pPr>
            <w:spacing w:after="0"/>
            <w:jc w:val="center"/>
            <w:rPr>
              <w:b/>
              <w:bCs/>
            </w:rPr>
          </w:pPr>
          <w:r>
            <w:rPr>
              <w:rFonts w:hint="eastAsia"/>
              <w:b/>
              <w:bCs/>
              <w:shd w:val="clear" w:color="auto" w:fill="000000"/>
            </w:rPr>
            <w:fldChar w:fldCharType="begin"/>
          </w:r>
          <w:r>
            <w:rPr>
              <w:rFonts w:hint="eastAsia"/>
              <w:b/>
              <w:bCs/>
              <w:shd w:val="clear" w:color="auto" w:fill="000000"/>
            </w:rPr>
            <w:instrText xml:space="preserve"> PAGE </w:instrText>
          </w:r>
          <w:r>
            <w:rPr>
              <w:rFonts w:hint="eastAsia"/>
              <w:b/>
              <w:bCs/>
              <w:shd w:val="clear" w:color="auto" w:fill="000000"/>
            </w:rPr>
            <w:fldChar w:fldCharType="separate"/>
          </w:r>
          <w:r>
            <w:rPr>
              <w:rFonts w:hint="eastAsia"/>
              <w:b/>
              <w:bCs/>
              <w:shd w:val="clear" w:color="auto" w:fill="000000"/>
            </w:rPr>
            <w:t>17</w:t>
          </w:r>
          <w:r>
            <w:rPr>
              <w:rFonts w:hint="eastAsia"/>
              <w:b/>
              <w:bCs/>
              <w:shd w:val="clear" w:color="auto" w:fill="000000"/>
            </w:rPr>
            <w:fldChar w:fldCharType="end"/>
          </w:r>
        </w:p>
      </w:tc>
    </w:tr>
  </w:tbl>
  <w:p w14:paraId="43A15E28" w14:textId="77777777" w:rsidR="00435E27" w:rsidRDefault="00435E27">
    <w:pPr>
      <w:rPr>
        <w:sz w:val="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8" w:type="dxa"/>
      <w:tblInd w:w="-720" w:type="dxa"/>
      <w:tblBorders>
        <w:bottom w:val="single" w:sz="18" w:space="0" w:color="auto"/>
      </w:tblBorders>
      <w:tblCellMar>
        <w:left w:w="72" w:type="dxa"/>
        <w:right w:w="72" w:type="dxa"/>
      </w:tblCellMar>
      <w:tblLook w:val="04A0" w:firstRow="1" w:lastRow="0" w:firstColumn="1" w:lastColumn="0" w:noHBand="0" w:noVBand="1"/>
    </w:tblPr>
    <w:tblGrid>
      <w:gridCol w:w="888"/>
      <w:gridCol w:w="9476"/>
      <w:gridCol w:w="444"/>
    </w:tblGrid>
    <w:tr w:rsidR="00435E27" w14:paraId="6DBA0FA9" w14:textId="77777777">
      <w:tc>
        <w:tcPr>
          <w:tcW w:w="864" w:type="dxa"/>
          <w:tcBorders>
            <w:top w:val="single" w:sz="12" w:space="0" w:color="auto"/>
            <w:bottom w:val="single" w:sz="18" w:space="0" w:color="auto"/>
          </w:tcBorders>
          <w:shd w:val="clear" w:color="auto" w:fill="000000"/>
          <w:vAlign w:val="bottom"/>
        </w:tcPr>
        <w:p w14:paraId="55573CF5" w14:textId="77777777" w:rsidR="00435E27" w:rsidRDefault="00000000">
          <w:pPr>
            <w:spacing w:after="0"/>
            <w:rPr>
              <w:b/>
              <w:bCs/>
              <w:sz w:val="20"/>
              <w:szCs w:val="20"/>
            </w:rPr>
          </w:pPr>
          <w:r>
            <w:rPr>
              <w:rFonts w:hint="eastAsia"/>
              <w:b/>
              <w:bCs/>
              <w:sz w:val="20"/>
              <w:szCs w:val="20"/>
            </w:rPr>
            <w:t>堪萨斯州教育部</w:t>
          </w:r>
          <w:r>
            <w:rPr>
              <w:rFonts w:hint="eastAsia"/>
              <w:b/>
              <w:bCs/>
              <w:sz w:val="20"/>
              <w:szCs w:val="20"/>
            </w:rPr>
            <w:t xml:space="preserve"> (KSDE) </w:t>
          </w:r>
        </w:p>
      </w:tc>
      <w:tc>
        <w:tcPr>
          <w:tcW w:w="9216" w:type="dxa"/>
          <w:shd w:val="clear" w:color="auto" w:fill="auto"/>
          <w:vAlign w:val="bottom"/>
        </w:tcPr>
        <w:p w14:paraId="0ECA69BC" w14:textId="77777777" w:rsidR="00435E27" w:rsidRDefault="00000000">
          <w:pPr>
            <w:spacing w:after="0"/>
            <w:rPr>
              <w:b/>
              <w:bCs/>
              <w:sz w:val="20"/>
              <w:szCs w:val="20"/>
              <w:shd w:val="clear" w:color="auto" w:fill="000000"/>
            </w:rPr>
          </w:pPr>
          <w:r>
            <w:rPr>
              <w:rFonts w:hint="eastAsia"/>
              <w:b/>
              <w:bCs/>
              <w:sz w:val="20"/>
              <w:szCs w:val="20"/>
            </w:rPr>
            <w:t>程序性保障通知</w:t>
          </w:r>
        </w:p>
      </w:tc>
      <w:tc>
        <w:tcPr>
          <w:tcW w:w="432" w:type="dxa"/>
          <w:tcBorders>
            <w:top w:val="single" w:sz="12" w:space="0" w:color="auto"/>
            <w:bottom w:val="single" w:sz="18" w:space="0" w:color="auto"/>
          </w:tcBorders>
          <w:shd w:val="clear" w:color="auto" w:fill="000000"/>
          <w:vAlign w:val="bottom"/>
        </w:tcPr>
        <w:p w14:paraId="064705E6" w14:textId="77777777" w:rsidR="00435E27" w:rsidRDefault="00000000">
          <w:pPr>
            <w:spacing w:after="0"/>
            <w:jc w:val="center"/>
            <w:rPr>
              <w:b/>
              <w:bCs/>
            </w:rPr>
          </w:pPr>
          <w:r>
            <w:rPr>
              <w:rFonts w:hint="eastAsia"/>
              <w:b/>
              <w:bCs/>
              <w:shd w:val="clear" w:color="auto" w:fill="000000"/>
            </w:rPr>
            <w:fldChar w:fldCharType="begin"/>
          </w:r>
          <w:r>
            <w:rPr>
              <w:rFonts w:hint="eastAsia"/>
              <w:b/>
              <w:bCs/>
              <w:shd w:val="clear" w:color="auto" w:fill="000000"/>
            </w:rPr>
            <w:instrText xml:space="preserve"> PAGE </w:instrText>
          </w:r>
          <w:r>
            <w:rPr>
              <w:rFonts w:hint="eastAsia"/>
              <w:b/>
              <w:bCs/>
              <w:shd w:val="clear" w:color="auto" w:fill="000000"/>
            </w:rPr>
            <w:fldChar w:fldCharType="separate"/>
          </w:r>
          <w:r>
            <w:rPr>
              <w:rFonts w:hint="eastAsia"/>
              <w:b/>
              <w:bCs/>
              <w:shd w:val="clear" w:color="auto" w:fill="000000"/>
            </w:rPr>
            <w:t>1</w:t>
          </w:r>
          <w:r>
            <w:rPr>
              <w:rFonts w:hint="eastAsia"/>
              <w:b/>
              <w:bCs/>
              <w:shd w:val="clear" w:color="auto" w:fill="000000"/>
            </w:rPr>
            <w:fldChar w:fldCharType="end"/>
          </w:r>
        </w:p>
      </w:tc>
    </w:tr>
  </w:tbl>
  <w:p w14:paraId="15F7AEB3" w14:textId="77777777" w:rsidR="00435E27" w:rsidRDefault="00435E27">
    <w:pPr>
      <w:rPr>
        <w:sz w:val="4"/>
      </w:rPr>
    </w:pPr>
  </w:p>
  <w:p w14:paraId="59F5B682" w14:textId="77777777" w:rsidR="00435E27" w:rsidRDefault="00435E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ADE"/>
    <w:multiLevelType w:val="multilevel"/>
    <w:tmpl w:val="00C36ADE"/>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 w15:restartNumberingAfterBreak="0">
    <w:nsid w:val="03544C61"/>
    <w:multiLevelType w:val="multilevel"/>
    <w:tmpl w:val="03544C61"/>
    <w:lvl w:ilvl="0">
      <w:start w:val="3"/>
      <w:numFmt w:val="lowerLetter"/>
      <w:lvlText w:val="(%1)"/>
      <w:lvlJc w:val="left"/>
      <w:pPr>
        <w:tabs>
          <w:tab w:val="left" w:pos="1800"/>
        </w:tabs>
        <w:ind w:left="1800" w:hanging="360"/>
      </w:pPr>
      <w:rPr>
        <w:rFonts w:hint="default"/>
      </w:rPr>
    </w:lvl>
    <w:lvl w:ilvl="1">
      <w:start w:val="1"/>
      <w:numFmt w:val="lowerLetter"/>
      <w:lvlText w:val="%2."/>
      <w:lvlJc w:val="left"/>
      <w:pPr>
        <w:tabs>
          <w:tab w:val="left" w:pos="2520"/>
        </w:tabs>
        <w:ind w:left="2520" w:hanging="360"/>
      </w:pPr>
    </w:lvl>
    <w:lvl w:ilvl="2">
      <w:start w:val="1"/>
      <w:numFmt w:val="lowerRoman"/>
      <w:lvlText w:val="%3."/>
      <w:lvlJc w:val="right"/>
      <w:pPr>
        <w:tabs>
          <w:tab w:val="left" w:pos="3240"/>
        </w:tabs>
        <w:ind w:left="3240" w:hanging="180"/>
      </w:pPr>
    </w:lvl>
    <w:lvl w:ilvl="3">
      <w:start w:val="1"/>
      <w:numFmt w:val="decimal"/>
      <w:lvlText w:val="%4."/>
      <w:lvlJc w:val="left"/>
      <w:pPr>
        <w:tabs>
          <w:tab w:val="left" w:pos="3960"/>
        </w:tabs>
        <w:ind w:left="3960" w:hanging="360"/>
      </w:pPr>
    </w:lvl>
    <w:lvl w:ilvl="4">
      <w:start w:val="1"/>
      <w:numFmt w:val="lowerLetter"/>
      <w:lvlText w:val="%5."/>
      <w:lvlJc w:val="left"/>
      <w:pPr>
        <w:tabs>
          <w:tab w:val="left" w:pos="4680"/>
        </w:tabs>
        <w:ind w:left="4680" w:hanging="360"/>
      </w:pPr>
    </w:lvl>
    <w:lvl w:ilvl="5">
      <w:start w:val="1"/>
      <w:numFmt w:val="lowerRoman"/>
      <w:lvlText w:val="%6."/>
      <w:lvlJc w:val="right"/>
      <w:pPr>
        <w:tabs>
          <w:tab w:val="left" w:pos="5400"/>
        </w:tabs>
        <w:ind w:left="5400" w:hanging="180"/>
      </w:pPr>
    </w:lvl>
    <w:lvl w:ilvl="6">
      <w:start w:val="1"/>
      <w:numFmt w:val="decimal"/>
      <w:lvlText w:val="%7."/>
      <w:lvlJc w:val="left"/>
      <w:pPr>
        <w:tabs>
          <w:tab w:val="left" w:pos="6120"/>
        </w:tabs>
        <w:ind w:left="6120" w:hanging="360"/>
      </w:pPr>
    </w:lvl>
    <w:lvl w:ilvl="7">
      <w:start w:val="1"/>
      <w:numFmt w:val="lowerLetter"/>
      <w:lvlText w:val="%8."/>
      <w:lvlJc w:val="left"/>
      <w:pPr>
        <w:tabs>
          <w:tab w:val="left" w:pos="6840"/>
        </w:tabs>
        <w:ind w:left="6840" w:hanging="360"/>
      </w:pPr>
    </w:lvl>
    <w:lvl w:ilvl="8">
      <w:start w:val="1"/>
      <w:numFmt w:val="lowerRoman"/>
      <w:lvlText w:val="%9."/>
      <w:lvlJc w:val="right"/>
      <w:pPr>
        <w:tabs>
          <w:tab w:val="left" w:pos="7560"/>
        </w:tabs>
        <w:ind w:left="7560" w:hanging="180"/>
      </w:pPr>
    </w:lvl>
  </w:abstractNum>
  <w:abstractNum w:abstractNumId="2" w15:restartNumberingAfterBreak="0">
    <w:nsid w:val="07410ABD"/>
    <w:multiLevelType w:val="multilevel"/>
    <w:tmpl w:val="07410ABD"/>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079B67FF"/>
    <w:multiLevelType w:val="multilevel"/>
    <w:tmpl w:val="079B67FF"/>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07EB6004"/>
    <w:multiLevelType w:val="multilevel"/>
    <w:tmpl w:val="07EB6004"/>
    <w:lvl w:ilvl="0">
      <w:start w:val="1"/>
      <w:numFmt w:val="decimal"/>
      <w:lvlText w:val="%1."/>
      <w:lvlJc w:val="left"/>
      <w:pPr>
        <w:tabs>
          <w:tab w:val="left" w:pos="1080"/>
        </w:tabs>
        <w:ind w:left="1080" w:hanging="360"/>
      </w:pPr>
      <w:rPr>
        <w:rFonts w:hint="default"/>
        <w:color w:val="auto"/>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5" w15:restartNumberingAfterBreak="0">
    <w:nsid w:val="0A273B9B"/>
    <w:multiLevelType w:val="multilevel"/>
    <w:tmpl w:val="0A273B9B"/>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0EC1255D"/>
    <w:multiLevelType w:val="multilevel"/>
    <w:tmpl w:val="0EC1255D"/>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104969A9"/>
    <w:multiLevelType w:val="multilevel"/>
    <w:tmpl w:val="104969A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986B04"/>
    <w:multiLevelType w:val="multilevel"/>
    <w:tmpl w:val="13986B04"/>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146C2FF7"/>
    <w:multiLevelType w:val="multilevel"/>
    <w:tmpl w:val="146C2FF7"/>
    <w:lvl w:ilvl="0">
      <w:start w:val="1"/>
      <w:numFmt w:val="decimal"/>
      <w:lvlText w:val="%1."/>
      <w:lvlJc w:val="left"/>
      <w:pPr>
        <w:tabs>
          <w:tab w:val="left" w:pos="1080"/>
        </w:tabs>
        <w:ind w:left="1080" w:hanging="360"/>
      </w:pPr>
      <w:rPr>
        <w:rFonts w:hint="default"/>
        <w:b w:val="0"/>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0" w15:restartNumberingAfterBreak="0">
    <w:nsid w:val="14F360D6"/>
    <w:multiLevelType w:val="multilevel"/>
    <w:tmpl w:val="14F360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8121BB8"/>
    <w:multiLevelType w:val="multilevel"/>
    <w:tmpl w:val="18121BB8"/>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1D5B5ED1"/>
    <w:multiLevelType w:val="multilevel"/>
    <w:tmpl w:val="1D5B5E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0637A2"/>
    <w:multiLevelType w:val="multilevel"/>
    <w:tmpl w:val="240637A2"/>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2434173F"/>
    <w:multiLevelType w:val="multilevel"/>
    <w:tmpl w:val="2434173F"/>
    <w:lvl w:ilvl="0">
      <w:start w:val="1"/>
      <w:numFmt w:val="decimal"/>
      <w:lvlText w:val="%1."/>
      <w:lvlJc w:val="left"/>
      <w:pPr>
        <w:tabs>
          <w:tab w:val="left" w:pos="1440"/>
        </w:tabs>
        <w:ind w:left="1440" w:hanging="360"/>
      </w:pPr>
      <w:rPr>
        <w:rFonts w:hint="default"/>
        <w:b w:val="0"/>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25207A32"/>
    <w:multiLevelType w:val="multilevel"/>
    <w:tmpl w:val="25207A32"/>
    <w:lvl w:ilvl="0">
      <w:start w:val="2"/>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28494097"/>
    <w:multiLevelType w:val="multilevel"/>
    <w:tmpl w:val="28494097"/>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29794AEF"/>
    <w:multiLevelType w:val="multilevel"/>
    <w:tmpl w:val="29794AEF"/>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29FF4F19"/>
    <w:multiLevelType w:val="multilevel"/>
    <w:tmpl w:val="29FF4F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A7B659E"/>
    <w:multiLevelType w:val="multilevel"/>
    <w:tmpl w:val="2A7B659E"/>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hint="default"/>
      </w:rPr>
    </w:lvl>
    <w:lvl w:ilvl="2">
      <w:start w:val="1"/>
      <w:numFmt w:val="decimal"/>
      <w:lvlText w:val="%3."/>
      <w:lvlJc w:val="left"/>
      <w:pPr>
        <w:tabs>
          <w:tab w:val="left" w:pos="2340"/>
        </w:tabs>
        <w:ind w:left="2340" w:hanging="360"/>
      </w:pPr>
      <w:rPr>
        <w:rFonts w:hint="default"/>
        <w:b w:val="0"/>
        <w:i w:val="0"/>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2B27329D"/>
    <w:multiLevelType w:val="multilevel"/>
    <w:tmpl w:val="2B27329D"/>
    <w:lvl w:ilvl="0">
      <w:start w:val="1"/>
      <w:numFmt w:val="decimal"/>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21" w15:restartNumberingAfterBreak="0">
    <w:nsid w:val="2C93476A"/>
    <w:multiLevelType w:val="multilevel"/>
    <w:tmpl w:val="2C93476A"/>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16A5F03"/>
    <w:multiLevelType w:val="multilevel"/>
    <w:tmpl w:val="316A5F03"/>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1F363AC"/>
    <w:multiLevelType w:val="multilevel"/>
    <w:tmpl w:val="31F363A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33A20E8F"/>
    <w:multiLevelType w:val="multilevel"/>
    <w:tmpl w:val="33A20E8F"/>
    <w:lvl w:ilvl="0">
      <w:start w:val="1"/>
      <w:numFmt w:val="decimal"/>
      <w:lvlText w:val="%1."/>
      <w:lvlJc w:val="left"/>
      <w:pPr>
        <w:tabs>
          <w:tab w:val="left" w:pos="789"/>
        </w:tabs>
        <w:ind w:left="789" w:hanging="360"/>
      </w:pPr>
      <w:rPr>
        <w:rFonts w:hint="default"/>
        <w:b w:val="0"/>
        <w:i w:val="0"/>
      </w:rPr>
    </w:lvl>
    <w:lvl w:ilvl="1">
      <w:start w:val="1"/>
      <w:numFmt w:val="lowerLetter"/>
      <w:lvlText w:val="%2."/>
      <w:lvlJc w:val="left"/>
      <w:pPr>
        <w:tabs>
          <w:tab w:val="left" w:pos="1509"/>
        </w:tabs>
        <w:ind w:left="1509" w:hanging="360"/>
      </w:pPr>
    </w:lvl>
    <w:lvl w:ilvl="2">
      <w:start w:val="1"/>
      <w:numFmt w:val="lowerRoman"/>
      <w:lvlText w:val="%3."/>
      <w:lvlJc w:val="right"/>
      <w:pPr>
        <w:tabs>
          <w:tab w:val="left" w:pos="2229"/>
        </w:tabs>
        <w:ind w:left="2229" w:hanging="180"/>
      </w:pPr>
    </w:lvl>
    <w:lvl w:ilvl="3">
      <w:start w:val="1"/>
      <w:numFmt w:val="decimal"/>
      <w:lvlText w:val="%4."/>
      <w:lvlJc w:val="left"/>
      <w:pPr>
        <w:tabs>
          <w:tab w:val="left" w:pos="2949"/>
        </w:tabs>
        <w:ind w:left="2949" w:hanging="360"/>
      </w:pPr>
    </w:lvl>
    <w:lvl w:ilvl="4">
      <w:start w:val="1"/>
      <w:numFmt w:val="lowerLetter"/>
      <w:lvlText w:val="%5."/>
      <w:lvlJc w:val="left"/>
      <w:pPr>
        <w:tabs>
          <w:tab w:val="left" w:pos="3669"/>
        </w:tabs>
        <w:ind w:left="3669" w:hanging="360"/>
      </w:pPr>
    </w:lvl>
    <w:lvl w:ilvl="5">
      <w:start w:val="1"/>
      <w:numFmt w:val="lowerRoman"/>
      <w:lvlText w:val="%6."/>
      <w:lvlJc w:val="right"/>
      <w:pPr>
        <w:tabs>
          <w:tab w:val="left" w:pos="4389"/>
        </w:tabs>
        <w:ind w:left="4389" w:hanging="180"/>
      </w:pPr>
    </w:lvl>
    <w:lvl w:ilvl="6">
      <w:start w:val="1"/>
      <w:numFmt w:val="decimal"/>
      <w:lvlText w:val="%7."/>
      <w:lvlJc w:val="left"/>
      <w:pPr>
        <w:tabs>
          <w:tab w:val="left" w:pos="5109"/>
        </w:tabs>
        <w:ind w:left="5109" w:hanging="360"/>
      </w:pPr>
    </w:lvl>
    <w:lvl w:ilvl="7">
      <w:start w:val="1"/>
      <w:numFmt w:val="lowerLetter"/>
      <w:lvlText w:val="%8."/>
      <w:lvlJc w:val="left"/>
      <w:pPr>
        <w:tabs>
          <w:tab w:val="left" w:pos="5829"/>
        </w:tabs>
        <w:ind w:left="5829" w:hanging="360"/>
      </w:pPr>
    </w:lvl>
    <w:lvl w:ilvl="8">
      <w:start w:val="1"/>
      <w:numFmt w:val="lowerRoman"/>
      <w:lvlText w:val="%9."/>
      <w:lvlJc w:val="right"/>
      <w:pPr>
        <w:tabs>
          <w:tab w:val="left" w:pos="6549"/>
        </w:tabs>
        <w:ind w:left="6549" w:hanging="180"/>
      </w:pPr>
    </w:lvl>
  </w:abstractNum>
  <w:abstractNum w:abstractNumId="25" w15:restartNumberingAfterBreak="0">
    <w:nsid w:val="35C334C3"/>
    <w:multiLevelType w:val="multilevel"/>
    <w:tmpl w:val="35C334C3"/>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82406F5"/>
    <w:multiLevelType w:val="multilevel"/>
    <w:tmpl w:val="382406F5"/>
    <w:lvl w:ilvl="0">
      <w:start w:val="1"/>
      <w:numFmt w:val="decimal"/>
      <w:lvlText w:val="%1."/>
      <w:lvlJc w:val="left"/>
      <w:pPr>
        <w:tabs>
          <w:tab w:val="left" w:pos="1080"/>
        </w:tabs>
        <w:ind w:left="1080" w:hanging="360"/>
      </w:pPr>
      <w:rPr>
        <w:rFonts w:hint="default"/>
        <w:b w:val="0"/>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A84090B"/>
    <w:multiLevelType w:val="multilevel"/>
    <w:tmpl w:val="3A84090B"/>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42A0433D"/>
    <w:multiLevelType w:val="multilevel"/>
    <w:tmpl w:val="42A0433D"/>
    <w:lvl w:ilvl="0">
      <w:start w:val="1"/>
      <w:numFmt w:val="decimal"/>
      <w:lvlText w:val="%1."/>
      <w:lvlJc w:val="left"/>
      <w:pPr>
        <w:tabs>
          <w:tab w:val="left" w:pos="720"/>
        </w:tabs>
        <w:ind w:left="720" w:hanging="360"/>
      </w:pPr>
      <w:rPr>
        <w:rFonts w:hint="default"/>
        <w:b w:val="0"/>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44110021"/>
    <w:multiLevelType w:val="multilevel"/>
    <w:tmpl w:val="44110021"/>
    <w:lvl w:ilvl="0">
      <w:start w:val="1"/>
      <w:numFmt w:val="decimal"/>
      <w:lvlText w:val="%1."/>
      <w:lvlJc w:val="left"/>
      <w:pPr>
        <w:tabs>
          <w:tab w:val="left" w:pos="720"/>
        </w:tabs>
        <w:ind w:left="720" w:hanging="360"/>
      </w:pPr>
      <w:rPr>
        <w:rFonts w:hint="default"/>
        <w:b w:val="0"/>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478047B2"/>
    <w:multiLevelType w:val="multilevel"/>
    <w:tmpl w:val="478047B2"/>
    <w:lvl w:ilvl="0">
      <w:start w:val="1"/>
      <w:numFmt w:val="decimal"/>
      <w:lvlText w:val="%1."/>
      <w:lvlJc w:val="left"/>
      <w:pPr>
        <w:tabs>
          <w:tab w:val="left" w:pos="720"/>
        </w:tabs>
        <w:ind w:left="720" w:hanging="360"/>
      </w:pPr>
      <w:rPr>
        <w:rFonts w:hint="default"/>
        <w:b w:val="0"/>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495A3DB1"/>
    <w:multiLevelType w:val="multilevel"/>
    <w:tmpl w:val="495A3DB1"/>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15:restartNumberingAfterBreak="0">
    <w:nsid w:val="4CA352AC"/>
    <w:multiLevelType w:val="multilevel"/>
    <w:tmpl w:val="4CA352A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4F2E6033"/>
    <w:multiLevelType w:val="multilevel"/>
    <w:tmpl w:val="4F2E6033"/>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5120713C"/>
    <w:multiLevelType w:val="multilevel"/>
    <w:tmpl w:val="5120713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546161A1"/>
    <w:multiLevelType w:val="multilevel"/>
    <w:tmpl w:val="546161A1"/>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5558552E"/>
    <w:multiLevelType w:val="multilevel"/>
    <w:tmpl w:val="5558552E"/>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562D3EA3"/>
    <w:multiLevelType w:val="multilevel"/>
    <w:tmpl w:val="562D3EA3"/>
    <w:lvl w:ilvl="0">
      <w:start w:val="1"/>
      <w:numFmt w:val="bullet"/>
      <w:pStyle w:val="Question"/>
      <w:lvlText w:val=""/>
      <w:lvlJc w:val="left"/>
      <w:pPr>
        <w:tabs>
          <w:tab w:val="left" w:pos="1080"/>
        </w:tabs>
        <w:ind w:left="1080" w:hanging="360"/>
      </w:pPr>
      <w:rPr>
        <w:rFonts w:ascii="Wingdings" w:hAnsi="Wingdings" w:hint="default"/>
        <w:sz w:val="24"/>
        <w:vertAlign w:val="baseline"/>
      </w:rPr>
    </w:lvl>
    <w:lvl w:ilvl="1">
      <w:start w:val="1"/>
      <w:numFmt w:val="bullet"/>
      <w:lvlText w:val="o"/>
      <w:lvlJc w:val="left"/>
      <w:pPr>
        <w:tabs>
          <w:tab w:val="left" w:pos="2160"/>
        </w:tabs>
        <w:ind w:left="2160" w:hanging="360"/>
      </w:pPr>
      <w:rPr>
        <w:rFonts w:ascii="Courier New" w:hAnsi="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38" w15:restartNumberingAfterBreak="0">
    <w:nsid w:val="57AD3F5F"/>
    <w:multiLevelType w:val="multilevel"/>
    <w:tmpl w:val="57AD3F5F"/>
    <w:lvl w:ilvl="0">
      <w:start w:val="1"/>
      <w:numFmt w:val="decimal"/>
      <w:lvlText w:val="%1."/>
      <w:lvlJc w:val="left"/>
      <w:pPr>
        <w:tabs>
          <w:tab w:val="left" w:pos="1800"/>
        </w:tabs>
        <w:ind w:left="1800" w:hanging="360"/>
      </w:pPr>
      <w:rPr>
        <w:rFonts w:hint="default"/>
        <w:color w:val="auto"/>
        <w:sz w:val="24"/>
      </w:rPr>
    </w:lvl>
    <w:lvl w:ilvl="1">
      <w:start w:val="1"/>
      <w:numFmt w:val="lowerLetter"/>
      <w:lvlText w:val="%2."/>
      <w:lvlJc w:val="left"/>
      <w:pPr>
        <w:tabs>
          <w:tab w:val="left" w:pos="2520"/>
        </w:tabs>
        <w:ind w:left="2520" w:hanging="360"/>
      </w:pPr>
    </w:lvl>
    <w:lvl w:ilvl="2">
      <w:start w:val="1"/>
      <w:numFmt w:val="lowerRoman"/>
      <w:lvlText w:val="%3."/>
      <w:lvlJc w:val="right"/>
      <w:pPr>
        <w:tabs>
          <w:tab w:val="left" w:pos="3240"/>
        </w:tabs>
        <w:ind w:left="3240" w:hanging="180"/>
      </w:pPr>
    </w:lvl>
    <w:lvl w:ilvl="3">
      <w:start w:val="1"/>
      <w:numFmt w:val="decimal"/>
      <w:lvlText w:val="%4."/>
      <w:lvlJc w:val="left"/>
      <w:pPr>
        <w:tabs>
          <w:tab w:val="left" w:pos="3960"/>
        </w:tabs>
        <w:ind w:left="3960" w:hanging="360"/>
      </w:pPr>
    </w:lvl>
    <w:lvl w:ilvl="4">
      <w:start w:val="1"/>
      <w:numFmt w:val="lowerLetter"/>
      <w:lvlText w:val="%5."/>
      <w:lvlJc w:val="left"/>
      <w:pPr>
        <w:tabs>
          <w:tab w:val="left" w:pos="4680"/>
        </w:tabs>
        <w:ind w:left="4680" w:hanging="360"/>
      </w:pPr>
    </w:lvl>
    <w:lvl w:ilvl="5">
      <w:start w:val="1"/>
      <w:numFmt w:val="lowerRoman"/>
      <w:lvlText w:val="%6."/>
      <w:lvlJc w:val="right"/>
      <w:pPr>
        <w:tabs>
          <w:tab w:val="left" w:pos="5400"/>
        </w:tabs>
        <w:ind w:left="5400" w:hanging="180"/>
      </w:pPr>
    </w:lvl>
    <w:lvl w:ilvl="6">
      <w:start w:val="1"/>
      <w:numFmt w:val="decimal"/>
      <w:lvlText w:val="%7."/>
      <w:lvlJc w:val="left"/>
      <w:pPr>
        <w:tabs>
          <w:tab w:val="left" w:pos="6120"/>
        </w:tabs>
        <w:ind w:left="6120" w:hanging="360"/>
      </w:pPr>
    </w:lvl>
    <w:lvl w:ilvl="7">
      <w:start w:val="1"/>
      <w:numFmt w:val="lowerLetter"/>
      <w:lvlText w:val="%8."/>
      <w:lvlJc w:val="left"/>
      <w:pPr>
        <w:tabs>
          <w:tab w:val="left" w:pos="6840"/>
        </w:tabs>
        <w:ind w:left="6840" w:hanging="360"/>
      </w:pPr>
    </w:lvl>
    <w:lvl w:ilvl="8">
      <w:start w:val="1"/>
      <w:numFmt w:val="lowerRoman"/>
      <w:lvlText w:val="%9."/>
      <w:lvlJc w:val="right"/>
      <w:pPr>
        <w:tabs>
          <w:tab w:val="left" w:pos="7560"/>
        </w:tabs>
        <w:ind w:left="7560" w:hanging="180"/>
      </w:pPr>
    </w:lvl>
  </w:abstractNum>
  <w:abstractNum w:abstractNumId="39" w15:restartNumberingAfterBreak="0">
    <w:nsid w:val="58433CD0"/>
    <w:multiLevelType w:val="multilevel"/>
    <w:tmpl w:val="58433CD0"/>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720"/>
        </w:tabs>
        <w:ind w:left="720" w:hanging="360"/>
      </w:pPr>
    </w:lvl>
    <w:lvl w:ilvl="2">
      <w:start w:val="1"/>
      <w:numFmt w:val="lowerRoman"/>
      <w:lvlText w:val="%3."/>
      <w:lvlJc w:val="right"/>
      <w:pPr>
        <w:tabs>
          <w:tab w:val="left" w:pos="1440"/>
        </w:tabs>
        <w:ind w:left="1440" w:hanging="180"/>
      </w:pPr>
    </w:lvl>
    <w:lvl w:ilvl="3">
      <w:start w:val="1"/>
      <w:numFmt w:val="decimal"/>
      <w:lvlText w:val="%4."/>
      <w:lvlJc w:val="left"/>
      <w:pPr>
        <w:tabs>
          <w:tab w:val="left" w:pos="2160"/>
        </w:tabs>
        <w:ind w:left="2160" w:hanging="360"/>
      </w:pPr>
    </w:lvl>
    <w:lvl w:ilvl="4">
      <w:start w:val="1"/>
      <w:numFmt w:val="lowerLetter"/>
      <w:lvlText w:val="%5."/>
      <w:lvlJc w:val="left"/>
      <w:pPr>
        <w:tabs>
          <w:tab w:val="left" w:pos="2880"/>
        </w:tabs>
        <w:ind w:left="2880" w:hanging="360"/>
      </w:pPr>
    </w:lvl>
    <w:lvl w:ilvl="5">
      <w:start w:val="1"/>
      <w:numFmt w:val="lowerRoman"/>
      <w:lvlText w:val="%6."/>
      <w:lvlJc w:val="right"/>
      <w:pPr>
        <w:tabs>
          <w:tab w:val="left" w:pos="3600"/>
        </w:tabs>
        <w:ind w:left="360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5040"/>
        </w:tabs>
        <w:ind w:left="5040" w:hanging="360"/>
      </w:pPr>
    </w:lvl>
    <w:lvl w:ilvl="8">
      <w:start w:val="1"/>
      <w:numFmt w:val="lowerRoman"/>
      <w:lvlText w:val="%9."/>
      <w:lvlJc w:val="right"/>
      <w:pPr>
        <w:tabs>
          <w:tab w:val="left" w:pos="5760"/>
        </w:tabs>
        <w:ind w:left="5760" w:hanging="180"/>
      </w:pPr>
    </w:lvl>
  </w:abstractNum>
  <w:abstractNum w:abstractNumId="40" w15:restartNumberingAfterBreak="0">
    <w:nsid w:val="58B43D29"/>
    <w:multiLevelType w:val="multilevel"/>
    <w:tmpl w:val="58B43D29"/>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15:restartNumberingAfterBreak="0">
    <w:nsid w:val="5A3B4DE7"/>
    <w:multiLevelType w:val="multilevel"/>
    <w:tmpl w:val="5A3B4DE7"/>
    <w:lvl w:ilvl="0">
      <w:start w:val="1"/>
      <w:numFmt w:val="decimal"/>
      <w:lvlText w:val="%1."/>
      <w:lvlJc w:val="left"/>
      <w:pPr>
        <w:tabs>
          <w:tab w:val="left" w:pos="720"/>
        </w:tabs>
        <w:ind w:left="720" w:hanging="360"/>
      </w:pPr>
      <w:rPr>
        <w:rFonts w:hint="default"/>
      </w:rPr>
    </w:lvl>
    <w:lvl w:ilvl="1">
      <w:start w:val="1"/>
      <w:numFmt w:val="decimal"/>
      <w:lvlText w:val="%2."/>
      <w:lvlJc w:val="left"/>
      <w:pPr>
        <w:tabs>
          <w:tab w:val="left" w:pos="1440"/>
        </w:tabs>
        <w:ind w:left="1440" w:hanging="360"/>
      </w:pPr>
      <w:rPr>
        <w:rFonts w:hint="default"/>
      </w:rPr>
    </w:lvl>
    <w:lvl w:ilvl="2">
      <w:start w:val="1"/>
      <w:numFmt w:val="decimal"/>
      <w:lvlText w:val="(%3)"/>
      <w:lvlJc w:val="left"/>
      <w:pPr>
        <w:tabs>
          <w:tab w:val="left" w:pos="2340"/>
        </w:tabs>
        <w:ind w:left="2340" w:hanging="360"/>
      </w:pPr>
      <w:rPr>
        <w:rFonts w:hint="default"/>
        <w:b w:val="0"/>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2" w15:restartNumberingAfterBreak="0">
    <w:nsid w:val="5BEC362B"/>
    <w:multiLevelType w:val="multilevel"/>
    <w:tmpl w:val="5BEC362B"/>
    <w:lvl w:ilvl="0">
      <w:start w:val="1"/>
      <w:numFmt w:val="bullet"/>
      <w:pStyle w:val="Text-Bulleted-Sub1"/>
      <w:lvlText w:val=""/>
      <w:lvlJc w:val="left"/>
      <w:pPr>
        <w:tabs>
          <w:tab w:val="left" w:pos="1080"/>
        </w:tabs>
        <w:ind w:left="1080" w:hanging="360"/>
      </w:pPr>
      <w:rPr>
        <w:rFonts w:ascii="Wingdings" w:hAnsi="Wingdings" w:hint="default"/>
        <w:sz w:val="24"/>
        <w:vertAlign w:val="baseline"/>
      </w:rPr>
    </w:lvl>
    <w:lvl w:ilvl="1">
      <w:start w:val="1"/>
      <w:numFmt w:val="bullet"/>
      <w:lvlText w:val="o"/>
      <w:lvlJc w:val="left"/>
      <w:pPr>
        <w:tabs>
          <w:tab w:val="left" w:pos="2160"/>
        </w:tabs>
        <w:ind w:left="2160" w:hanging="360"/>
      </w:pPr>
      <w:rPr>
        <w:rFonts w:ascii="Courier New" w:hAnsi="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43" w15:restartNumberingAfterBreak="0">
    <w:nsid w:val="5C10115D"/>
    <w:multiLevelType w:val="multilevel"/>
    <w:tmpl w:val="5C10115D"/>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4" w15:restartNumberingAfterBreak="0">
    <w:nsid w:val="5EF05BF3"/>
    <w:multiLevelType w:val="multilevel"/>
    <w:tmpl w:val="5EF05BF3"/>
    <w:lvl w:ilvl="0">
      <w:start w:val="1"/>
      <w:numFmt w:val="decimal"/>
      <w:lvlText w:val="%1."/>
      <w:lvlJc w:val="left"/>
      <w:pPr>
        <w:tabs>
          <w:tab w:val="left" w:pos="1080"/>
        </w:tabs>
        <w:ind w:left="1080" w:hanging="360"/>
      </w:pPr>
      <w:rPr>
        <w:rFonts w:hint="default"/>
        <w:b w:val="0"/>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5" w15:restartNumberingAfterBreak="0">
    <w:nsid w:val="615C5081"/>
    <w:multiLevelType w:val="multilevel"/>
    <w:tmpl w:val="615C5081"/>
    <w:lvl w:ilvl="0">
      <w:start w:val="1"/>
      <w:numFmt w:val="decimal"/>
      <w:lvlText w:val="%1."/>
      <w:lvlJc w:val="left"/>
      <w:pPr>
        <w:tabs>
          <w:tab w:val="left" w:pos="720"/>
        </w:tabs>
        <w:ind w:left="720" w:hanging="360"/>
      </w:pPr>
    </w:lvl>
    <w:lvl w:ilvl="1">
      <w:start w:val="1"/>
      <w:numFmt w:val="lowerLetter"/>
      <w:lvlText w:val="(%2)"/>
      <w:lvlJc w:val="left"/>
      <w:pPr>
        <w:tabs>
          <w:tab w:val="left" w:pos="1452"/>
        </w:tabs>
        <w:ind w:left="1452" w:hanging="372"/>
      </w:pPr>
      <w:rPr>
        <w:rFonts w:hint="default"/>
      </w:rPr>
    </w:lvl>
    <w:lvl w:ilvl="2">
      <w:start w:val="2"/>
      <w:numFmt w:val="bullet"/>
      <w:lvlText w:val=""/>
      <w:lvlJc w:val="left"/>
      <w:pPr>
        <w:tabs>
          <w:tab w:val="left" w:pos="2925"/>
        </w:tabs>
        <w:ind w:left="2925" w:hanging="945"/>
      </w:pPr>
      <w:rPr>
        <w:rFonts w:ascii="Wingdings" w:eastAsia="Times New Roman" w:hAnsi="Wingdings" w:cs="Aria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6" w15:restartNumberingAfterBreak="0">
    <w:nsid w:val="62DB2842"/>
    <w:multiLevelType w:val="multilevel"/>
    <w:tmpl w:val="62DB2842"/>
    <w:lvl w:ilvl="0">
      <w:start w:val="1"/>
      <w:numFmt w:val="decimal"/>
      <w:lvlText w:val="%1."/>
      <w:lvlJc w:val="left"/>
      <w:pPr>
        <w:tabs>
          <w:tab w:val="left" w:pos="789"/>
        </w:tabs>
        <w:ind w:left="789" w:hanging="360"/>
      </w:pPr>
      <w:rPr>
        <w:rFonts w:hint="default"/>
        <w:b w:val="0"/>
        <w:i w:val="0"/>
      </w:rPr>
    </w:lvl>
    <w:lvl w:ilvl="1">
      <w:start w:val="1"/>
      <w:numFmt w:val="lowerLetter"/>
      <w:lvlText w:val="%2."/>
      <w:lvlJc w:val="left"/>
      <w:pPr>
        <w:tabs>
          <w:tab w:val="left" w:pos="1509"/>
        </w:tabs>
        <w:ind w:left="1509" w:hanging="360"/>
      </w:pPr>
    </w:lvl>
    <w:lvl w:ilvl="2">
      <w:start w:val="1"/>
      <w:numFmt w:val="lowerRoman"/>
      <w:lvlText w:val="%3."/>
      <w:lvlJc w:val="right"/>
      <w:pPr>
        <w:tabs>
          <w:tab w:val="left" w:pos="2229"/>
        </w:tabs>
        <w:ind w:left="2229" w:hanging="180"/>
      </w:pPr>
    </w:lvl>
    <w:lvl w:ilvl="3">
      <w:start w:val="1"/>
      <w:numFmt w:val="decimal"/>
      <w:lvlText w:val="%4."/>
      <w:lvlJc w:val="left"/>
      <w:pPr>
        <w:tabs>
          <w:tab w:val="left" w:pos="2949"/>
        </w:tabs>
        <w:ind w:left="2949" w:hanging="360"/>
      </w:pPr>
    </w:lvl>
    <w:lvl w:ilvl="4">
      <w:start w:val="1"/>
      <w:numFmt w:val="lowerLetter"/>
      <w:lvlText w:val="%5."/>
      <w:lvlJc w:val="left"/>
      <w:pPr>
        <w:tabs>
          <w:tab w:val="left" w:pos="3669"/>
        </w:tabs>
        <w:ind w:left="3669" w:hanging="360"/>
      </w:pPr>
    </w:lvl>
    <w:lvl w:ilvl="5">
      <w:start w:val="1"/>
      <w:numFmt w:val="lowerRoman"/>
      <w:lvlText w:val="%6."/>
      <w:lvlJc w:val="right"/>
      <w:pPr>
        <w:tabs>
          <w:tab w:val="left" w:pos="4389"/>
        </w:tabs>
        <w:ind w:left="4389" w:hanging="180"/>
      </w:pPr>
    </w:lvl>
    <w:lvl w:ilvl="6">
      <w:start w:val="1"/>
      <w:numFmt w:val="decimal"/>
      <w:lvlText w:val="%7."/>
      <w:lvlJc w:val="left"/>
      <w:pPr>
        <w:tabs>
          <w:tab w:val="left" w:pos="5109"/>
        </w:tabs>
        <w:ind w:left="5109" w:hanging="360"/>
      </w:pPr>
    </w:lvl>
    <w:lvl w:ilvl="7">
      <w:start w:val="1"/>
      <w:numFmt w:val="lowerLetter"/>
      <w:lvlText w:val="%8."/>
      <w:lvlJc w:val="left"/>
      <w:pPr>
        <w:tabs>
          <w:tab w:val="left" w:pos="5829"/>
        </w:tabs>
        <w:ind w:left="5829" w:hanging="360"/>
      </w:pPr>
    </w:lvl>
    <w:lvl w:ilvl="8">
      <w:start w:val="1"/>
      <w:numFmt w:val="lowerRoman"/>
      <w:lvlText w:val="%9."/>
      <w:lvlJc w:val="right"/>
      <w:pPr>
        <w:tabs>
          <w:tab w:val="left" w:pos="6549"/>
        </w:tabs>
        <w:ind w:left="6549" w:hanging="180"/>
      </w:pPr>
    </w:lvl>
  </w:abstractNum>
  <w:abstractNum w:abstractNumId="47" w15:restartNumberingAfterBreak="0">
    <w:nsid w:val="64D87999"/>
    <w:multiLevelType w:val="multilevel"/>
    <w:tmpl w:val="64D87999"/>
    <w:lvl w:ilvl="0">
      <w:start w:val="1"/>
      <w:numFmt w:val="decimal"/>
      <w:lvlText w:val="%1."/>
      <w:lvlJc w:val="left"/>
      <w:pPr>
        <w:tabs>
          <w:tab w:val="left" w:pos="720"/>
        </w:tabs>
        <w:ind w:left="720" w:hanging="360"/>
      </w:pPr>
      <w:rPr>
        <w:rFonts w:hint="default"/>
        <w:b w:val="0"/>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8" w15:restartNumberingAfterBreak="0">
    <w:nsid w:val="66B91D2B"/>
    <w:multiLevelType w:val="multilevel"/>
    <w:tmpl w:val="66B91D2B"/>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9" w15:restartNumberingAfterBreak="0">
    <w:nsid w:val="671E39B2"/>
    <w:multiLevelType w:val="multilevel"/>
    <w:tmpl w:val="671E39B2"/>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0" w15:restartNumberingAfterBreak="0">
    <w:nsid w:val="67E801C3"/>
    <w:multiLevelType w:val="multilevel"/>
    <w:tmpl w:val="67E801C3"/>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1" w15:restartNumberingAfterBreak="0">
    <w:nsid w:val="682D62F1"/>
    <w:multiLevelType w:val="multilevel"/>
    <w:tmpl w:val="682D62F1"/>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2" w15:restartNumberingAfterBreak="0">
    <w:nsid w:val="68652A75"/>
    <w:multiLevelType w:val="multilevel"/>
    <w:tmpl w:val="68652A75"/>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53" w15:restartNumberingAfterBreak="0">
    <w:nsid w:val="68850B4A"/>
    <w:multiLevelType w:val="multilevel"/>
    <w:tmpl w:val="68850B4A"/>
    <w:lvl w:ilvl="0">
      <w:start w:val="1"/>
      <w:numFmt w:val="bullet"/>
      <w:pStyle w:val="Text-Bulleted-Sub2"/>
      <w:lvlText w:val="▪"/>
      <w:lvlJc w:val="left"/>
      <w:pPr>
        <w:tabs>
          <w:tab w:val="left" w:pos="-360"/>
        </w:tabs>
        <w:ind w:left="-360" w:hanging="360"/>
      </w:pPr>
      <w:rPr>
        <w:rFonts w:ascii="Times New Roman" w:cs="Times New Roman" w:hint="default"/>
        <w:sz w:val="24"/>
        <w:vertAlign w:val="baseline"/>
      </w:rPr>
    </w:lvl>
    <w:lvl w:ilvl="1">
      <w:start w:val="1"/>
      <w:numFmt w:val="bullet"/>
      <w:lvlText w:val="o"/>
      <w:lvlJc w:val="left"/>
      <w:pPr>
        <w:tabs>
          <w:tab w:val="left" w:pos="720"/>
        </w:tabs>
        <w:ind w:left="720" w:hanging="360"/>
      </w:pPr>
      <w:rPr>
        <w:rFonts w:ascii="Courier New" w:hAnsi="Courier New" w:hint="default"/>
      </w:rPr>
    </w:lvl>
    <w:lvl w:ilvl="2">
      <w:start w:val="1"/>
      <w:numFmt w:val="bullet"/>
      <w:lvlText w:val=""/>
      <w:lvlJc w:val="left"/>
      <w:pPr>
        <w:tabs>
          <w:tab w:val="left" w:pos="1440"/>
        </w:tabs>
        <w:ind w:left="1440" w:hanging="360"/>
      </w:pPr>
      <w:rPr>
        <w:rFonts w:ascii="Wingdings" w:hAnsi="Wingdings" w:hint="default"/>
      </w:rPr>
    </w:lvl>
    <w:lvl w:ilvl="3">
      <w:start w:val="1"/>
      <w:numFmt w:val="bullet"/>
      <w:lvlText w:val=""/>
      <w:lvlJc w:val="left"/>
      <w:pPr>
        <w:tabs>
          <w:tab w:val="left" w:pos="2160"/>
        </w:tabs>
        <w:ind w:left="2160" w:hanging="360"/>
      </w:pPr>
      <w:rPr>
        <w:rFonts w:ascii="Symbol" w:hAnsi="Symbol" w:hint="default"/>
      </w:rPr>
    </w:lvl>
    <w:lvl w:ilvl="4">
      <w:start w:val="1"/>
      <w:numFmt w:val="bullet"/>
      <w:lvlText w:val="o"/>
      <w:lvlJc w:val="left"/>
      <w:pPr>
        <w:tabs>
          <w:tab w:val="left" w:pos="2880"/>
        </w:tabs>
        <w:ind w:left="2880" w:hanging="360"/>
      </w:pPr>
      <w:rPr>
        <w:rFonts w:ascii="Courier New" w:hAnsi="Courier New" w:hint="default"/>
      </w:rPr>
    </w:lvl>
    <w:lvl w:ilvl="5">
      <w:start w:val="1"/>
      <w:numFmt w:val="bullet"/>
      <w:lvlText w:val=""/>
      <w:lvlJc w:val="left"/>
      <w:pPr>
        <w:tabs>
          <w:tab w:val="left" w:pos="3600"/>
        </w:tabs>
        <w:ind w:left="3600" w:hanging="360"/>
      </w:pPr>
      <w:rPr>
        <w:rFonts w:ascii="Wingdings" w:hAnsi="Wingdings" w:hint="default"/>
      </w:rPr>
    </w:lvl>
    <w:lvl w:ilvl="6">
      <w:start w:val="1"/>
      <w:numFmt w:val="bullet"/>
      <w:lvlText w:val=""/>
      <w:lvlJc w:val="left"/>
      <w:pPr>
        <w:tabs>
          <w:tab w:val="left" w:pos="4320"/>
        </w:tabs>
        <w:ind w:left="4320" w:hanging="360"/>
      </w:pPr>
      <w:rPr>
        <w:rFonts w:ascii="Symbol" w:hAnsi="Symbol" w:hint="default"/>
      </w:rPr>
    </w:lvl>
    <w:lvl w:ilvl="7">
      <w:start w:val="1"/>
      <w:numFmt w:val="bullet"/>
      <w:lvlText w:val="o"/>
      <w:lvlJc w:val="left"/>
      <w:pPr>
        <w:tabs>
          <w:tab w:val="left" w:pos="5040"/>
        </w:tabs>
        <w:ind w:left="5040" w:hanging="360"/>
      </w:pPr>
      <w:rPr>
        <w:rFonts w:ascii="Courier New" w:hAnsi="Courier New" w:hint="default"/>
      </w:rPr>
    </w:lvl>
    <w:lvl w:ilvl="8">
      <w:start w:val="1"/>
      <w:numFmt w:val="bullet"/>
      <w:lvlText w:val=""/>
      <w:lvlJc w:val="left"/>
      <w:pPr>
        <w:tabs>
          <w:tab w:val="left" w:pos="5760"/>
        </w:tabs>
        <w:ind w:left="5760" w:hanging="360"/>
      </w:pPr>
      <w:rPr>
        <w:rFonts w:ascii="Wingdings" w:hAnsi="Wingdings" w:hint="default"/>
      </w:rPr>
    </w:lvl>
  </w:abstractNum>
  <w:abstractNum w:abstractNumId="54" w15:restartNumberingAfterBreak="0">
    <w:nsid w:val="68F416F5"/>
    <w:multiLevelType w:val="multilevel"/>
    <w:tmpl w:val="68F416F5"/>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rPr>
        <w:rFonts w:hint="default"/>
        <w:color w:val="auto"/>
        <w:sz w:val="24"/>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15:restartNumberingAfterBreak="0">
    <w:nsid w:val="6C5265DF"/>
    <w:multiLevelType w:val="multilevel"/>
    <w:tmpl w:val="6C5265DF"/>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6" w15:restartNumberingAfterBreak="0">
    <w:nsid w:val="6E516654"/>
    <w:multiLevelType w:val="multilevel"/>
    <w:tmpl w:val="6E516654"/>
    <w:lvl w:ilvl="0">
      <w:start w:val="1"/>
      <w:numFmt w:val="decimal"/>
      <w:lvlText w:val="%1."/>
      <w:lvlJc w:val="left"/>
      <w:pPr>
        <w:tabs>
          <w:tab w:val="left" w:pos="1080"/>
        </w:tabs>
        <w:ind w:left="1080" w:hanging="360"/>
      </w:pPr>
      <w:rPr>
        <w:rFonts w:hint="default"/>
        <w:b w:val="0"/>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7" w15:restartNumberingAfterBreak="0">
    <w:nsid w:val="730429CD"/>
    <w:multiLevelType w:val="multilevel"/>
    <w:tmpl w:val="730429CD"/>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8" w15:restartNumberingAfterBreak="0">
    <w:nsid w:val="73FB3FE2"/>
    <w:multiLevelType w:val="multilevel"/>
    <w:tmpl w:val="73FB3FE2"/>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9" w15:restartNumberingAfterBreak="0">
    <w:nsid w:val="767A7263"/>
    <w:multiLevelType w:val="multilevel"/>
    <w:tmpl w:val="767A7263"/>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0" w15:restartNumberingAfterBreak="0">
    <w:nsid w:val="79795D30"/>
    <w:multiLevelType w:val="multilevel"/>
    <w:tmpl w:val="79795D30"/>
    <w:lvl w:ilvl="0">
      <w:start w:val="1"/>
      <w:numFmt w:val="decimal"/>
      <w:lvlText w:val="%1."/>
      <w:lvlJc w:val="left"/>
      <w:pPr>
        <w:tabs>
          <w:tab w:val="left" w:pos="1440"/>
        </w:tabs>
        <w:ind w:left="1440" w:hanging="360"/>
      </w:pPr>
      <w:rPr>
        <w:rFonts w:hint="default"/>
        <w:b w:val="0"/>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1" w15:restartNumberingAfterBreak="0">
    <w:nsid w:val="799C33C8"/>
    <w:multiLevelType w:val="multilevel"/>
    <w:tmpl w:val="799C33C8"/>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2" w15:restartNumberingAfterBreak="0">
    <w:nsid w:val="7A0F56B9"/>
    <w:multiLevelType w:val="multilevel"/>
    <w:tmpl w:val="7A0F56B9"/>
    <w:lvl w:ilvl="0">
      <w:start w:val="1"/>
      <w:numFmt w:val="decimal"/>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63" w15:restartNumberingAfterBreak="0">
    <w:nsid w:val="7B9A1144"/>
    <w:multiLevelType w:val="multilevel"/>
    <w:tmpl w:val="7B9A1144"/>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4" w15:restartNumberingAfterBreak="0">
    <w:nsid w:val="7E5C5CEE"/>
    <w:multiLevelType w:val="multilevel"/>
    <w:tmpl w:val="7E5C5CEE"/>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5" w15:restartNumberingAfterBreak="0">
    <w:nsid w:val="7EF13604"/>
    <w:multiLevelType w:val="multilevel"/>
    <w:tmpl w:val="7EF13604"/>
    <w:lvl w:ilvl="0">
      <w:start w:val="1"/>
      <w:numFmt w:val="decimal"/>
      <w:lvlText w:val="%1."/>
      <w:lvlJc w:val="left"/>
      <w:pPr>
        <w:tabs>
          <w:tab w:val="left" w:pos="720"/>
        </w:tabs>
        <w:ind w:left="720" w:hanging="360"/>
      </w:pPr>
      <w:rPr>
        <w:rFonts w:hint="default"/>
        <w:b w:val="0"/>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16cid:durableId="1535924025">
    <w:abstractNumId w:val="42"/>
  </w:num>
  <w:num w:numId="2" w16cid:durableId="1978796147">
    <w:abstractNumId w:val="37"/>
  </w:num>
  <w:num w:numId="3" w16cid:durableId="1512141114">
    <w:abstractNumId w:val="53"/>
  </w:num>
  <w:num w:numId="4" w16cid:durableId="760948944">
    <w:abstractNumId w:val="12"/>
  </w:num>
  <w:num w:numId="5" w16cid:durableId="815605463">
    <w:abstractNumId w:val="43"/>
  </w:num>
  <w:num w:numId="6" w16cid:durableId="257951191">
    <w:abstractNumId w:val="58"/>
  </w:num>
  <w:num w:numId="7" w16cid:durableId="1270897547">
    <w:abstractNumId w:val="41"/>
  </w:num>
  <w:num w:numId="8" w16cid:durableId="2055425919">
    <w:abstractNumId w:val="50"/>
  </w:num>
  <w:num w:numId="9" w16cid:durableId="122232705">
    <w:abstractNumId w:val="45"/>
  </w:num>
  <w:num w:numId="10" w16cid:durableId="1126511663">
    <w:abstractNumId w:val="15"/>
  </w:num>
  <w:num w:numId="11" w16cid:durableId="1225141556">
    <w:abstractNumId w:val="16"/>
  </w:num>
  <w:num w:numId="12" w16cid:durableId="1318223833">
    <w:abstractNumId w:val="3"/>
  </w:num>
  <w:num w:numId="13" w16cid:durableId="2144804021">
    <w:abstractNumId w:val="38"/>
  </w:num>
  <w:num w:numId="14" w16cid:durableId="1883781145">
    <w:abstractNumId w:val="7"/>
  </w:num>
  <w:num w:numId="15" w16cid:durableId="1441411443">
    <w:abstractNumId w:val="29"/>
  </w:num>
  <w:num w:numId="16" w16cid:durableId="169949358">
    <w:abstractNumId w:val="5"/>
  </w:num>
  <w:num w:numId="17" w16cid:durableId="201864760">
    <w:abstractNumId w:val="65"/>
  </w:num>
  <w:num w:numId="18" w16cid:durableId="331833622">
    <w:abstractNumId w:val="52"/>
  </w:num>
  <w:num w:numId="19" w16cid:durableId="1641685576">
    <w:abstractNumId w:val="33"/>
  </w:num>
  <w:num w:numId="20" w16cid:durableId="280306440">
    <w:abstractNumId w:val="20"/>
  </w:num>
  <w:num w:numId="21" w16cid:durableId="808474220">
    <w:abstractNumId w:val="62"/>
  </w:num>
  <w:num w:numId="22" w16cid:durableId="1440446132">
    <w:abstractNumId w:val="9"/>
  </w:num>
  <w:num w:numId="23" w16cid:durableId="1625884042">
    <w:abstractNumId w:val="0"/>
  </w:num>
  <w:num w:numId="24" w16cid:durableId="1336344646">
    <w:abstractNumId w:val="17"/>
  </w:num>
  <w:num w:numId="25" w16cid:durableId="387269154">
    <w:abstractNumId w:val="4"/>
  </w:num>
  <w:num w:numId="26" w16cid:durableId="799373753">
    <w:abstractNumId w:val="6"/>
  </w:num>
  <w:num w:numId="27" w16cid:durableId="487134678">
    <w:abstractNumId w:val="1"/>
  </w:num>
  <w:num w:numId="28" w16cid:durableId="1596597377">
    <w:abstractNumId w:val="22"/>
  </w:num>
  <w:num w:numId="29" w16cid:durableId="1764838540">
    <w:abstractNumId w:val="59"/>
  </w:num>
  <w:num w:numId="30" w16cid:durableId="793018289">
    <w:abstractNumId w:val="32"/>
  </w:num>
  <w:num w:numId="31" w16cid:durableId="2016808238">
    <w:abstractNumId w:val="57"/>
  </w:num>
  <w:num w:numId="32" w16cid:durableId="2011062209">
    <w:abstractNumId w:val="54"/>
  </w:num>
  <w:num w:numId="33" w16cid:durableId="1580212360">
    <w:abstractNumId w:val="61"/>
  </w:num>
  <w:num w:numId="34" w16cid:durableId="1830319214">
    <w:abstractNumId w:val="31"/>
  </w:num>
  <w:num w:numId="35" w16cid:durableId="237058694">
    <w:abstractNumId w:val="10"/>
  </w:num>
  <w:num w:numId="36" w16cid:durableId="2116316340">
    <w:abstractNumId w:val="48"/>
  </w:num>
  <w:num w:numId="37" w16cid:durableId="1569000937">
    <w:abstractNumId w:val="28"/>
  </w:num>
  <w:num w:numId="38" w16cid:durableId="645159724">
    <w:abstractNumId w:val="47"/>
  </w:num>
  <w:num w:numId="39" w16cid:durableId="1815366405">
    <w:abstractNumId w:val="63"/>
  </w:num>
  <w:num w:numId="40" w16cid:durableId="904533324">
    <w:abstractNumId w:val="49"/>
  </w:num>
  <w:num w:numId="41" w16cid:durableId="637687113">
    <w:abstractNumId w:val="51"/>
  </w:num>
  <w:num w:numId="42" w16cid:durableId="1655716408">
    <w:abstractNumId w:val="36"/>
  </w:num>
  <w:num w:numId="43" w16cid:durableId="303045833">
    <w:abstractNumId w:val="11"/>
  </w:num>
  <w:num w:numId="44" w16cid:durableId="771704218">
    <w:abstractNumId w:val="13"/>
  </w:num>
  <w:num w:numId="45" w16cid:durableId="1912546336">
    <w:abstractNumId w:val="25"/>
  </w:num>
  <w:num w:numId="46" w16cid:durableId="432288183">
    <w:abstractNumId w:val="8"/>
  </w:num>
  <w:num w:numId="47" w16cid:durableId="1039234135">
    <w:abstractNumId w:val="27"/>
  </w:num>
  <w:num w:numId="48" w16cid:durableId="1348408425">
    <w:abstractNumId w:val="40"/>
  </w:num>
  <w:num w:numId="49" w16cid:durableId="1558317694">
    <w:abstractNumId w:val="64"/>
  </w:num>
  <w:num w:numId="50" w16cid:durableId="1677921873">
    <w:abstractNumId w:val="23"/>
  </w:num>
  <w:num w:numId="51" w16cid:durableId="1047069203">
    <w:abstractNumId w:val="2"/>
  </w:num>
  <w:num w:numId="52" w16cid:durableId="1418552847">
    <w:abstractNumId w:val="39"/>
  </w:num>
  <w:num w:numId="53" w16cid:durableId="930355952">
    <w:abstractNumId w:val="60"/>
  </w:num>
  <w:num w:numId="54" w16cid:durableId="155924341">
    <w:abstractNumId w:val="14"/>
  </w:num>
  <w:num w:numId="55" w16cid:durableId="556085010">
    <w:abstractNumId w:val="30"/>
  </w:num>
  <w:num w:numId="56" w16cid:durableId="1166703630">
    <w:abstractNumId w:val="19"/>
  </w:num>
  <w:num w:numId="57" w16cid:durableId="2009865067">
    <w:abstractNumId w:val="34"/>
  </w:num>
  <w:num w:numId="58" w16cid:durableId="237178834">
    <w:abstractNumId w:val="21"/>
  </w:num>
  <w:num w:numId="59" w16cid:durableId="490953379">
    <w:abstractNumId w:val="26"/>
  </w:num>
  <w:num w:numId="60" w16cid:durableId="203909118">
    <w:abstractNumId w:val="44"/>
  </w:num>
  <w:num w:numId="61" w16cid:durableId="1126199401">
    <w:abstractNumId w:val="56"/>
  </w:num>
  <w:num w:numId="62" w16cid:durableId="829520351">
    <w:abstractNumId w:val="24"/>
  </w:num>
  <w:num w:numId="63" w16cid:durableId="676618694">
    <w:abstractNumId w:val="46"/>
  </w:num>
  <w:num w:numId="64" w16cid:durableId="1697807620">
    <w:abstractNumId w:val="18"/>
  </w:num>
  <w:num w:numId="65" w16cid:durableId="620234078">
    <w:abstractNumId w:val="35"/>
  </w:num>
  <w:num w:numId="66" w16cid:durableId="109904761">
    <w:abstractNumId w:val="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evenAndOddHeaders/>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GZjOWM4OTMyODQ4ZmQwOWViY2U2ZjJlMjE5ZDhjZmUifQ=="/>
  </w:docVars>
  <w:rsids>
    <w:rsidRoot w:val="00525F5D"/>
    <w:rsid w:val="00000FC7"/>
    <w:rsid w:val="00004307"/>
    <w:rsid w:val="000065BD"/>
    <w:rsid w:val="00014D06"/>
    <w:rsid w:val="00031938"/>
    <w:rsid w:val="00033EFE"/>
    <w:rsid w:val="00034498"/>
    <w:rsid w:val="00054814"/>
    <w:rsid w:val="00066288"/>
    <w:rsid w:val="00076481"/>
    <w:rsid w:val="00080F3F"/>
    <w:rsid w:val="00083DF2"/>
    <w:rsid w:val="000A176A"/>
    <w:rsid w:val="000B38C1"/>
    <w:rsid w:val="000B4F57"/>
    <w:rsid w:val="00117E0A"/>
    <w:rsid w:val="00126452"/>
    <w:rsid w:val="0013254F"/>
    <w:rsid w:val="00163072"/>
    <w:rsid w:val="00183F9A"/>
    <w:rsid w:val="001912A2"/>
    <w:rsid w:val="001A128D"/>
    <w:rsid w:val="001A5D47"/>
    <w:rsid w:val="001C6D01"/>
    <w:rsid w:val="001E1218"/>
    <w:rsid w:val="00203EF0"/>
    <w:rsid w:val="00206C7C"/>
    <w:rsid w:val="00214E59"/>
    <w:rsid w:val="002375B8"/>
    <w:rsid w:val="002546B7"/>
    <w:rsid w:val="00256FE5"/>
    <w:rsid w:val="002716B5"/>
    <w:rsid w:val="00290008"/>
    <w:rsid w:val="00290B53"/>
    <w:rsid w:val="0029118A"/>
    <w:rsid w:val="002B316E"/>
    <w:rsid w:val="002D1A41"/>
    <w:rsid w:val="002D7F3D"/>
    <w:rsid w:val="002E14FF"/>
    <w:rsid w:val="002E3B5C"/>
    <w:rsid w:val="002E6114"/>
    <w:rsid w:val="002F4136"/>
    <w:rsid w:val="002F4ED7"/>
    <w:rsid w:val="00310436"/>
    <w:rsid w:val="003205FA"/>
    <w:rsid w:val="00332A78"/>
    <w:rsid w:val="00334EEF"/>
    <w:rsid w:val="0033653E"/>
    <w:rsid w:val="00373F92"/>
    <w:rsid w:val="0038768C"/>
    <w:rsid w:val="003C49A6"/>
    <w:rsid w:val="003E58D7"/>
    <w:rsid w:val="003F5712"/>
    <w:rsid w:val="00402856"/>
    <w:rsid w:val="00412310"/>
    <w:rsid w:val="0042531E"/>
    <w:rsid w:val="004302A7"/>
    <w:rsid w:val="00434132"/>
    <w:rsid w:val="00435E27"/>
    <w:rsid w:val="004371A3"/>
    <w:rsid w:val="004401FE"/>
    <w:rsid w:val="00440A88"/>
    <w:rsid w:val="00442D5D"/>
    <w:rsid w:val="00456B00"/>
    <w:rsid w:val="00461FA7"/>
    <w:rsid w:val="00462FEC"/>
    <w:rsid w:val="004703DC"/>
    <w:rsid w:val="004902BD"/>
    <w:rsid w:val="004D0EF2"/>
    <w:rsid w:val="004D210B"/>
    <w:rsid w:val="004D4392"/>
    <w:rsid w:val="00525F5D"/>
    <w:rsid w:val="00527055"/>
    <w:rsid w:val="00540775"/>
    <w:rsid w:val="00554046"/>
    <w:rsid w:val="00594988"/>
    <w:rsid w:val="005A2E58"/>
    <w:rsid w:val="005A70D5"/>
    <w:rsid w:val="005D2631"/>
    <w:rsid w:val="005E7AEF"/>
    <w:rsid w:val="005F20CC"/>
    <w:rsid w:val="00605A94"/>
    <w:rsid w:val="00605AFF"/>
    <w:rsid w:val="0061717D"/>
    <w:rsid w:val="00624B11"/>
    <w:rsid w:val="00651030"/>
    <w:rsid w:val="00667DEB"/>
    <w:rsid w:val="00672521"/>
    <w:rsid w:val="00674F1E"/>
    <w:rsid w:val="006830BB"/>
    <w:rsid w:val="00694D44"/>
    <w:rsid w:val="006B7365"/>
    <w:rsid w:val="006E5905"/>
    <w:rsid w:val="006F4B24"/>
    <w:rsid w:val="0071114F"/>
    <w:rsid w:val="007202E7"/>
    <w:rsid w:val="007412B6"/>
    <w:rsid w:val="007502C4"/>
    <w:rsid w:val="00751283"/>
    <w:rsid w:val="00762421"/>
    <w:rsid w:val="00785B0E"/>
    <w:rsid w:val="007B5D97"/>
    <w:rsid w:val="00801371"/>
    <w:rsid w:val="00807B2B"/>
    <w:rsid w:val="00824224"/>
    <w:rsid w:val="00843489"/>
    <w:rsid w:val="00843892"/>
    <w:rsid w:val="00852D53"/>
    <w:rsid w:val="008577E4"/>
    <w:rsid w:val="0086342B"/>
    <w:rsid w:val="008637C0"/>
    <w:rsid w:val="0087064E"/>
    <w:rsid w:val="008A0CEE"/>
    <w:rsid w:val="008A1246"/>
    <w:rsid w:val="008A703E"/>
    <w:rsid w:val="008D4E5E"/>
    <w:rsid w:val="008E3791"/>
    <w:rsid w:val="008E423F"/>
    <w:rsid w:val="009038A7"/>
    <w:rsid w:val="00911AD6"/>
    <w:rsid w:val="009161E9"/>
    <w:rsid w:val="009162F6"/>
    <w:rsid w:val="00960E4B"/>
    <w:rsid w:val="009646DF"/>
    <w:rsid w:val="009811C0"/>
    <w:rsid w:val="00983FBA"/>
    <w:rsid w:val="009C1152"/>
    <w:rsid w:val="009E4AAE"/>
    <w:rsid w:val="00A2023B"/>
    <w:rsid w:val="00A26830"/>
    <w:rsid w:val="00A37708"/>
    <w:rsid w:val="00A41196"/>
    <w:rsid w:val="00A61BC1"/>
    <w:rsid w:val="00A676A9"/>
    <w:rsid w:val="00A74654"/>
    <w:rsid w:val="00A82791"/>
    <w:rsid w:val="00A84A3F"/>
    <w:rsid w:val="00AA2A95"/>
    <w:rsid w:val="00AD1BB7"/>
    <w:rsid w:val="00AE1359"/>
    <w:rsid w:val="00AE2C5C"/>
    <w:rsid w:val="00B03310"/>
    <w:rsid w:val="00B038E4"/>
    <w:rsid w:val="00B06CB2"/>
    <w:rsid w:val="00B6703F"/>
    <w:rsid w:val="00B7024D"/>
    <w:rsid w:val="00B93402"/>
    <w:rsid w:val="00BB1B6D"/>
    <w:rsid w:val="00BB1EA0"/>
    <w:rsid w:val="00BC49AC"/>
    <w:rsid w:val="00BD3C40"/>
    <w:rsid w:val="00BE08DE"/>
    <w:rsid w:val="00BE6856"/>
    <w:rsid w:val="00BF4283"/>
    <w:rsid w:val="00C45505"/>
    <w:rsid w:val="00C457F3"/>
    <w:rsid w:val="00C46A6D"/>
    <w:rsid w:val="00C84D0D"/>
    <w:rsid w:val="00C941B8"/>
    <w:rsid w:val="00C953D4"/>
    <w:rsid w:val="00CA3077"/>
    <w:rsid w:val="00CA46EE"/>
    <w:rsid w:val="00CD006B"/>
    <w:rsid w:val="00CD5EAE"/>
    <w:rsid w:val="00CE0745"/>
    <w:rsid w:val="00CE3655"/>
    <w:rsid w:val="00CE5B7A"/>
    <w:rsid w:val="00CE7298"/>
    <w:rsid w:val="00CF604F"/>
    <w:rsid w:val="00D025B9"/>
    <w:rsid w:val="00D137F3"/>
    <w:rsid w:val="00D151F0"/>
    <w:rsid w:val="00D2627B"/>
    <w:rsid w:val="00D2791B"/>
    <w:rsid w:val="00D32325"/>
    <w:rsid w:val="00D4498F"/>
    <w:rsid w:val="00D65F9C"/>
    <w:rsid w:val="00D71BD6"/>
    <w:rsid w:val="00D73AF4"/>
    <w:rsid w:val="00D73E29"/>
    <w:rsid w:val="00D95CA1"/>
    <w:rsid w:val="00DA5F27"/>
    <w:rsid w:val="00DA625E"/>
    <w:rsid w:val="00DB0A17"/>
    <w:rsid w:val="00DE029F"/>
    <w:rsid w:val="00DE09DA"/>
    <w:rsid w:val="00DF2D4D"/>
    <w:rsid w:val="00E06273"/>
    <w:rsid w:val="00E23CFD"/>
    <w:rsid w:val="00E477A2"/>
    <w:rsid w:val="00E47D9E"/>
    <w:rsid w:val="00E52245"/>
    <w:rsid w:val="00E7213E"/>
    <w:rsid w:val="00E73FC9"/>
    <w:rsid w:val="00E904E3"/>
    <w:rsid w:val="00E945D1"/>
    <w:rsid w:val="00E94695"/>
    <w:rsid w:val="00EC7EE6"/>
    <w:rsid w:val="00F04D3B"/>
    <w:rsid w:val="00F05D48"/>
    <w:rsid w:val="00F30210"/>
    <w:rsid w:val="00F37858"/>
    <w:rsid w:val="00F452C3"/>
    <w:rsid w:val="00F514C2"/>
    <w:rsid w:val="00F60599"/>
    <w:rsid w:val="00FB0832"/>
    <w:rsid w:val="00FB4E3A"/>
    <w:rsid w:val="00FB69C0"/>
    <w:rsid w:val="00FD4FEE"/>
    <w:rsid w:val="00FE2A2D"/>
    <w:rsid w:val="00FF3861"/>
    <w:rsid w:val="00FF5FDC"/>
    <w:rsid w:val="084B781B"/>
    <w:rsid w:val="105276BC"/>
    <w:rsid w:val="29497ECA"/>
    <w:rsid w:val="3205520E"/>
    <w:rsid w:val="45202315"/>
    <w:rsid w:val="51695402"/>
    <w:rsid w:val="66E1068B"/>
    <w:rsid w:val="7F045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87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caption" w:semiHidden="1" w:unhideWhenUsed="1" w:qFormat="1"/>
    <w:lsdException w:name="annotation reference" w:semiHidden="1"/>
    <w:lsdException w:name="Title" w:qFormat="1"/>
    <w:lsdException w:name="Default Paragraph Font"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rFonts w:ascii="Arial" w:hAnsi="Arial"/>
      <w:sz w:val="24"/>
      <w:szCs w:val="24"/>
      <w:lang w:eastAsia="zh-CN"/>
    </w:rPr>
  </w:style>
  <w:style w:type="paragraph" w:styleId="Heading1">
    <w:name w:val="heading 1"/>
    <w:basedOn w:val="Normal"/>
    <w:next w:val="Normal"/>
    <w:qFormat/>
    <w:pPr>
      <w:keepNext/>
      <w:keepLines/>
      <w:pageBreakBefore/>
      <w:pBdr>
        <w:top w:val="single" w:sz="24" w:space="1" w:color="auto"/>
        <w:left w:val="single" w:sz="24" w:space="4" w:color="auto"/>
        <w:bottom w:val="single" w:sz="24" w:space="1" w:color="auto"/>
      </w:pBdr>
      <w:shd w:val="clear" w:color="auto" w:fill="000000"/>
      <w:ind w:left="187"/>
      <w:outlineLvl w:val="0"/>
    </w:pPr>
    <w:rPr>
      <w:b/>
      <w:bCs/>
      <w:smallCaps/>
      <w:sz w:val="36"/>
    </w:rPr>
  </w:style>
  <w:style w:type="paragraph" w:styleId="Heading2">
    <w:name w:val="heading 2"/>
    <w:basedOn w:val="Normal"/>
    <w:next w:val="Normal"/>
    <w:qFormat/>
    <w:pPr>
      <w:keepNext/>
      <w:keepLines/>
      <w:pBdr>
        <w:bottom w:val="single" w:sz="24" w:space="1" w:color="auto"/>
      </w:pBdr>
      <w:spacing w:before="480" w:after="0"/>
      <w:outlineLvl w:val="1"/>
    </w:pPr>
    <w:rPr>
      <w:rFonts w:cs="Arial"/>
      <w:b/>
      <w:bCs/>
      <w:smallCaps/>
      <w:sz w:val="36"/>
    </w:rPr>
  </w:style>
  <w:style w:type="paragraph" w:styleId="Heading3">
    <w:name w:val="heading 3"/>
    <w:basedOn w:val="Normal"/>
    <w:next w:val="Normal"/>
    <w:qFormat/>
    <w:pPr>
      <w:keepNext/>
      <w:keepLines/>
      <w:spacing w:before="240"/>
      <w:outlineLvl w:val="2"/>
    </w:pPr>
    <w:rPr>
      <w:rFonts w:cs="Arial"/>
      <w:b/>
      <w:bCs/>
    </w:rPr>
  </w:style>
  <w:style w:type="paragraph" w:styleId="Heading4">
    <w:name w:val="heading 4"/>
    <w:basedOn w:val="Normal"/>
    <w:next w:val="Normal"/>
    <w:qFormat/>
    <w:pPr>
      <w:keepNext/>
      <w:framePr w:hSpace="187" w:wrap="notBeside" w:vAnchor="page" w:hAnchor="margin" w:xAlign="center" w:y="721"/>
      <w:suppressOverlap/>
      <w:outlineLvl w:val="3"/>
    </w:pPr>
    <w:rPr>
      <w:b/>
      <w:bCs/>
      <w:smallCaps/>
      <w:spacing w:val="-6"/>
      <w:sz w:val="48"/>
      <w:shd w:val="clear" w:color="auto" w:fill="FFFFFF"/>
    </w:rPr>
  </w:style>
  <w:style w:type="paragraph" w:styleId="Heading5">
    <w:name w:val="heading 5"/>
    <w:basedOn w:val="Normal"/>
    <w:next w:val="Normal"/>
    <w:qFormat/>
    <w:pPr>
      <w:keepNext/>
      <w:autoSpaceDE w:val="0"/>
      <w:autoSpaceDN w:val="0"/>
      <w:adjustRightInd w:val="0"/>
      <w:spacing w:before="240"/>
      <w:ind w:left="360"/>
      <w:outlineLvl w:val="4"/>
    </w:pPr>
    <w:rPr>
      <w:b/>
      <w:bCs/>
      <w:color w:val="000000"/>
      <w:szCs w:val="18"/>
    </w:rPr>
  </w:style>
  <w:style w:type="paragraph" w:styleId="Heading6">
    <w:name w:val="heading 6"/>
    <w:basedOn w:val="Normal"/>
    <w:next w:val="Normal"/>
    <w:qFormat/>
    <w:pPr>
      <w:keepNext/>
      <w:autoSpaceDE w:val="0"/>
      <w:autoSpaceDN w:val="0"/>
      <w:adjustRightInd w:val="0"/>
      <w:ind w:left="720"/>
      <w:outlineLvl w:val="5"/>
    </w:pPr>
    <w:rPr>
      <w:b/>
      <w:bCs/>
      <w:i/>
      <w:iCs/>
      <w:color w:val="000000"/>
      <w:szCs w:val="18"/>
    </w:rPr>
  </w:style>
  <w:style w:type="paragraph" w:styleId="Heading7">
    <w:name w:val="heading 7"/>
    <w:basedOn w:val="Normal"/>
    <w:next w:val="Normal"/>
    <w:qFormat/>
    <w:pPr>
      <w:keepNext/>
      <w:autoSpaceDE w:val="0"/>
      <w:autoSpaceDN w:val="0"/>
      <w:adjustRightInd w:val="0"/>
      <w:jc w:val="center"/>
      <w:outlineLvl w:val="6"/>
    </w:pPr>
    <w:rPr>
      <w:b/>
      <w:bCs/>
    </w:rPr>
  </w:style>
  <w:style w:type="paragraph" w:styleId="Heading8">
    <w:name w:val="heading 8"/>
    <w:basedOn w:val="Normal"/>
    <w:next w:val="Normal"/>
    <w:qFormat/>
    <w:pPr>
      <w:keepNext/>
      <w:autoSpaceDE w:val="0"/>
      <w:autoSpaceDN w:val="0"/>
      <w:adjustRightInd w:val="0"/>
      <w:outlineLvl w:val="7"/>
    </w:pPr>
    <w:rPr>
      <w:b/>
      <w:bCs/>
      <w:i/>
      <w:iCs/>
      <w:color w:val="000000"/>
      <w:szCs w:val="18"/>
    </w:rPr>
  </w:style>
  <w:style w:type="paragraph" w:styleId="Heading9">
    <w:name w:val="heading 9"/>
    <w:basedOn w:val="Normal"/>
    <w:next w:val="Normal"/>
    <w:qFormat/>
    <w:pPr>
      <w:keepNext/>
      <w:autoSpaceDE w:val="0"/>
      <w:autoSpaceDN w:val="0"/>
      <w:adjustRightInd w:val="0"/>
      <w:ind w:left="360"/>
      <w:outlineLvl w:val="8"/>
    </w:pPr>
    <w:rPr>
      <w:b/>
      <w:bCs/>
      <w:i/>
      <w:iCs/>
      <w:color w:val="00000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semiHidden/>
    <w:pPr>
      <w:ind w:left="1440"/>
    </w:pPr>
  </w:style>
  <w:style w:type="paragraph" w:styleId="CommentText">
    <w:name w:val="annotation text"/>
    <w:basedOn w:val="Normal"/>
    <w:link w:val="CommentTextChar"/>
    <w:semiHidden/>
    <w:rPr>
      <w:sz w:val="20"/>
      <w:szCs w:val="20"/>
    </w:rPr>
  </w:style>
  <w:style w:type="paragraph" w:styleId="BodyText3">
    <w:name w:val="Body Text 3"/>
    <w:basedOn w:val="Normal"/>
    <w:rPr>
      <w:b/>
      <w:bCs/>
      <w:sz w:val="32"/>
    </w:rPr>
  </w:style>
  <w:style w:type="paragraph" w:styleId="BodyText">
    <w:name w:val="Body Text"/>
    <w:basedOn w:val="Normal"/>
    <w:pPr>
      <w:spacing w:before="240" w:after="60"/>
      <w:jc w:val="center"/>
    </w:pPr>
    <w:rPr>
      <w:b/>
      <w:bCs/>
    </w:rPr>
  </w:style>
  <w:style w:type="paragraph" w:styleId="BodyTextIndent">
    <w:name w:val="Body Text Indent"/>
    <w:basedOn w:val="Normal"/>
    <w:pPr>
      <w:spacing w:before="120" w:after="60"/>
      <w:ind w:left="360" w:hanging="360"/>
    </w:pPr>
  </w:style>
  <w:style w:type="paragraph" w:styleId="TOC5">
    <w:name w:val="toc 5"/>
    <w:basedOn w:val="Normal"/>
    <w:next w:val="Normal"/>
    <w:semiHidden/>
    <w:pPr>
      <w:ind w:left="960"/>
    </w:pPr>
  </w:style>
  <w:style w:type="paragraph" w:styleId="TOC3">
    <w:name w:val="toc 3"/>
    <w:basedOn w:val="Normal"/>
    <w:next w:val="Normal"/>
    <w:semiHidden/>
    <w:pPr>
      <w:ind w:left="480"/>
    </w:pPr>
  </w:style>
  <w:style w:type="paragraph" w:styleId="PlainText">
    <w:name w:val="Plain Text"/>
    <w:basedOn w:val="Normal"/>
    <w:rPr>
      <w:rFonts w:ascii="Courier New" w:hAnsi="Courier New" w:cs="Courier New"/>
      <w:sz w:val="20"/>
      <w:szCs w:val="20"/>
    </w:rPr>
  </w:style>
  <w:style w:type="paragraph" w:styleId="TOC8">
    <w:name w:val="toc 8"/>
    <w:basedOn w:val="Normal"/>
    <w:next w:val="Normal"/>
    <w:semiHidden/>
    <w:pPr>
      <w:ind w:left="1680"/>
    </w:pPr>
  </w:style>
  <w:style w:type="paragraph" w:styleId="BodyTextIndent2">
    <w:name w:val="Body Text Indent 2"/>
    <w:basedOn w:val="Normal"/>
    <w:pPr>
      <w:spacing w:before="240" w:after="60"/>
      <w:ind w:left="720"/>
    </w:p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spacing w:after="0"/>
    </w:pPr>
  </w:style>
  <w:style w:type="paragraph" w:styleId="Header">
    <w:name w:val="header"/>
    <w:basedOn w:val="Normal"/>
    <w:pPr>
      <w:tabs>
        <w:tab w:val="center" w:pos="4320"/>
        <w:tab w:val="right" w:pos="8640"/>
      </w:tabs>
      <w:spacing w:after="60"/>
    </w:pPr>
  </w:style>
  <w:style w:type="paragraph" w:styleId="TOC1">
    <w:name w:val="toc 1"/>
    <w:basedOn w:val="Normal"/>
    <w:next w:val="Normal"/>
    <w:uiPriority w:val="39"/>
    <w:pPr>
      <w:keepNext/>
      <w:keepLines/>
      <w:tabs>
        <w:tab w:val="right" w:leader="dot" w:pos="9360"/>
      </w:tabs>
      <w:spacing w:before="240" w:after="40"/>
      <w:ind w:left="187" w:right="720" w:hanging="187"/>
    </w:pPr>
    <w:rPr>
      <w:b/>
      <w:bCs/>
      <w:szCs w:val="36"/>
    </w:rPr>
  </w:style>
  <w:style w:type="paragraph" w:styleId="TOC4">
    <w:name w:val="toc 4"/>
    <w:basedOn w:val="Normal"/>
    <w:next w:val="Normal"/>
    <w:semiHidden/>
    <w:pPr>
      <w:ind w:left="720"/>
    </w:pPr>
  </w:style>
  <w:style w:type="paragraph" w:styleId="TOC6">
    <w:name w:val="toc 6"/>
    <w:basedOn w:val="Normal"/>
    <w:next w:val="Normal"/>
    <w:semiHidden/>
    <w:pPr>
      <w:ind w:left="1200"/>
    </w:pPr>
  </w:style>
  <w:style w:type="paragraph" w:styleId="BodyTextIndent3">
    <w:name w:val="Body Text Indent 3"/>
    <w:basedOn w:val="Normal"/>
    <w:pPr>
      <w:ind w:left="720"/>
    </w:pPr>
    <w:rPr>
      <w:rFonts w:cs="Arial"/>
    </w:rPr>
  </w:style>
  <w:style w:type="paragraph" w:styleId="TOC2">
    <w:name w:val="toc 2"/>
    <w:basedOn w:val="Normal"/>
    <w:next w:val="Normal"/>
    <w:uiPriority w:val="39"/>
    <w:pPr>
      <w:keepLines/>
      <w:tabs>
        <w:tab w:val="right" w:leader="dot" w:pos="9360"/>
      </w:tabs>
      <w:spacing w:after="40"/>
      <w:ind w:left="547" w:right="1440" w:hanging="187"/>
    </w:pPr>
    <w:rPr>
      <w:szCs w:val="36"/>
    </w:rPr>
  </w:style>
  <w:style w:type="paragraph" w:styleId="TOC9">
    <w:name w:val="toc 9"/>
    <w:basedOn w:val="Normal"/>
    <w:next w:val="Normal"/>
    <w:semiHidden/>
    <w:pPr>
      <w:ind w:left="1920"/>
    </w:pPr>
  </w:style>
  <w:style w:type="paragraph" w:styleId="BodyText2">
    <w:name w:val="Body Text 2"/>
    <w:basedOn w:val="Normal"/>
    <w:pPr>
      <w:autoSpaceDE w:val="0"/>
      <w:autoSpaceDN w:val="0"/>
      <w:adjustRightInd w:val="0"/>
    </w:pPr>
    <w:rPr>
      <w:rFonts w:cs="Arial"/>
      <w:color w:val="000000"/>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rPr>
  </w:style>
  <w:style w:type="paragraph" w:styleId="Title">
    <w:name w:val="Title"/>
    <w:basedOn w:val="Normal"/>
    <w:qFormat/>
    <w:pPr>
      <w:jc w:val="center"/>
    </w:pPr>
    <w:rPr>
      <w:rFonts w:eastAsia="MS Mincho"/>
      <w:b/>
      <w:bCs/>
    </w:rPr>
  </w:style>
  <w:style w:type="paragraph" w:styleId="CommentSubject">
    <w:name w:val="annotation subject"/>
    <w:basedOn w:val="CommentText"/>
    <w:next w:val="CommentText"/>
    <w:link w:val="CommentSubjectChar"/>
    <w:rPr>
      <w:b/>
      <w:bCs/>
    </w:rPr>
  </w:style>
  <w:style w:type="character" w:styleId="PageNumber">
    <w:name w:val="page number"/>
  </w:style>
  <w:style w:type="character" w:styleId="Hyperlink">
    <w:name w:val="Hyperlink"/>
    <w:uiPriority w:val="99"/>
    <w:rPr>
      <w:color w:val="0000FF"/>
      <w:u w:val="single"/>
    </w:rPr>
  </w:style>
  <w:style w:type="character" w:styleId="CommentReference">
    <w:name w:val="annotation reference"/>
    <w:semiHidden/>
    <w:rPr>
      <w:sz w:val="16"/>
      <w:szCs w:val="16"/>
    </w:rPr>
  </w:style>
  <w:style w:type="character" w:customStyle="1" w:styleId="CommentTextChar">
    <w:name w:val="Comment Text Char"/>
    <w:link w:val="CommentText"/>
    <w:semiHidden/>
    <w:rPr>
      <w:rFonts w:ascii="Arial" w:eastAsia="SimSun" w:hAnsi="Arial"/>
    </w:rPr>
  </w:style>
  <w:style w:type="character" w:customStyle="1" w:styleId="CommentSubjectChar">
    <w:name w:val="Comment Subject Char"/>
    <w:link w:val="CommentSubject"/>
    <w:rPr>
      <w:rFonts w:ascii="Arial" w:eastAsia="SimSun" w:hAnsi="Arial"/>
      <w:b/>
      <w:bCs/>
    </w:rPr>
  </w:style>
  <w:style w:type="paragraph" w:customStyle="1" w:styleId="Text-Bulleted-Sub1">
    <w:name w:val="Text - Bulleted - Sub 1"/>
    <w:basedOn w:val="Normal"/>
    <w:pPr>
      <w:numPr>
        <w:numId w:val="1"/>
      </w:numPr>
      <w:spacing w:before="240" w:after="60"/>
    </w:pPr>
  </w:style>
  <w:style w:type="paragraph" w:customStyle="1" w:styleId="Question">
    <w:name w:val="Question"/>
    <w:basedOn w:val="Normal"/>
    <w:pPr>
      <w:keepNext/>
      <w:keepLines/>
      <w:numPr>
        <w:numId w:val="2"/>
      </w:numPr>
      <w:tabs>
        <w:tab w:val="clear" w:pos="1080"/>
        <w:tab w:val="left" w:pos="720"/>
        <w:tab w:val="right" w:pos="9360"/>
      </w:tabs>
      <w:spacing w:before="240" w:after="60"/>
      <w:ind w:left="720"/>
    </w:pPr>
    <w:rPr>
      <w:rFonts w:cs="Arial"/>
      <w:spacing w:val="-2"/>
    </w:rPr>
  </w:style>
  <w:style w:type="paragraph" w:customStyle="1" w:styleId="Responses">
    <w:name w:val="Responses"/>
    <w:basedOn w:val="Normal"/>
    <w:pPr>
      <w:keepLines/>
      <w:pBdr>
        <w:top w:val="single" w:sz="12" w:space="1" w:color="auto"/>
        <w:left w:val="single" w:sz="12" w:space="0" w:color="auto"/>
        <w:bottom w:val="single" w:sz="12" w:space="1" w:color="auto"/>
        <w:right w:val="single" w:sz="12" w:space="0" w:color="auto"/>
      </w:pBdr>
      <w:spacing w:after="60"/>
      <w:ind w:left="720"/>
      <w:jc w:val="both"/>
    </w:pPr>
    <w:rPr>
      <w:rFonts w:cs="Arial"/>
    </w:rPr>
  </w:style>
  <w:style w:type="paragraph" w:customStyle="1" w:styleId="CFR">
    <w:name w:val="CFR"/>
    <w:basedOn w:val="Normal"/>
    <w:pPr>
      <w:keepNext/>
      <w:keepLines/>
      <w:jc w:val="both"/>
    </w:pPr>
    <w:rPr>
      <w:rFonts w:cs="Arial"/>
      <w:b/>
      <w:bCs/>
      <w:sz w:val="28"/>
    </w:rPr>
  </w:style>
  <w:style w:type="paragraph" w:customStyle="1" w:styleId="Normal6pt">
    <w:name w:val="Normal + 6pt"/>
    <w:basedOn w:val="Normal"/>
    <w:pPr>
      <w:keepLines/>
      <w:spacing w:before="120"/>
    </w:pPr>
    <w:rPr>
      <w:rFonts w:cs="Arial"/>
    </w:rPr>
  </w:style>
  <w:style w:type="paragraph" w:customStyle="1" w:styleId="Text-Bulleted-Sub2">
    <w:name w:val="Text - Bulleted - Sub 2"/>
    <w:basedOn w:val="Normal"/>
    <w:pPr>
      <w:numPr>
        <w:numId w:val="3"/>
      </w:numPr>
    </w:pPr>
  </w:style>
  <w:style w:type="paragraph" w:styleId="ListParagraph">
    <w:name w:val="List Paragraph"/>
    <w:basedOn w:val="Normal"/>
    <w:uiPriority w:val="34"/>
    <w:qFormat/>
    <w:pPr>
      <w:ind w:left="720"/>
      <w:contextualSpacing/>
    </w:pPr>
  </w:style>
  <w:style w:type="paragraph" w:customStyle="1" w:styleId="a">
    <w:hidden/>
    <w:uiPriority w:val="99"/>
    <w:unhideWhenUsed/>
    <w:rPr>
      <w:rFonts w:ascii="Arial" w:hAnsi="Arial"/>
      <w:sz w:val="24"/>
      <w:szCs w:val="24"/>
      <w:lang w:eastAsia="zh-CN"/>
    </w:rPr>
  </w:style>
  <w:style w:type="paragraph" w:styleId="Revision">
    <w:name w:val="Revision"/>
    <w:hidden/>
    <w:uiPriority w:val="99"/>
    <w:unhideWhenUsed/>
    <w:rsid w:val="002E14FF"/>
    <w:rPr>
      <w:rFonts w:ascii="Arial" w:hAnsi="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5012</Words>
  <Characters>28574</Characters>
  <Application>Microsoft Office Word</Application>
  <DocSecurity>0</DocSecurity>
  <Lines>238</Lines>
  <Paragraphs>67</Paragraphs>
  <ScaleCrop>false</ScaleCrop>
  <LinksUpToDate>false</LinksUpToDate>
  <CharactersWithSpaces>33519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Procedural Safeguards</dc:title>
  <dc:creator/>
  <cp:lastModifiedBy/>
  <cp:revision>1</cp:revision>
  <dcterms:created xsi:type="dcterms:W3CDTF">2023-10-30T17:12:00Z</dcterms:created>
  <dcterms:modified xsi:type="dcterms:W3CDTF">2023-10-30T17:12:00Z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96C55F4CA1E349EE8147951224960803_13</vt:lpwstr>
  </property>
</Properties>
</file>