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514E0" w:rsidRPr="00993973" w:rsidRDefault="004C52E3" w:rsidP="00762AF9">
      <w:pPr>
        <w:pStyle w:val="Heading1"/>
        <w:tabs>
          <w:tab w:val="left" w:pos="4095"/>
        </w:tabs>
        <w:jc w:val="center"/>
        <w:rPr>
          <w:rFonts w:asciiTheme="minorHAnsi" w:hAnsiTheme="minorHAnsi" w:cstheme="minorHAnsi"/>
          <w:sz w:val="32"/>
          <w:szCs w:val="32"/>
        </w:rPr>
      </w:pPr>
      <w:r>
        <w:rPr>
          <w:rFonts w:asciiTheme="minorHAnsi" w:hAnsiTheme="minorHAnsi" w:cstheme="minorHAnsi"/>
          <w:sz w:val="32"/>
          <w:szCs w:val="32"/>
        </w:rPr>
        <w:t>FY 202</w:t>
      </w:r>
      <w:r w:rsidR="005C0326">
        <w:rPr>
          <w:rFonts w:asciiTheme="minorHAnsi" w:hAnsiTheme="minorHAnsi" w:cstheme="minorHAnsi"/>
          <w:sz w:val="32"/>
          <w:szCs w:val="32"/>
        </w:rPr>
        <w:t>3</w:t>
      </w:r>
      <w:r w:rsidR="00C514E0" w:rsidRPr="00993973">
        <w:rPr>
          <w:rFonts w:asciiTheme="minorHAnsi" w:hAnsiTheme="minorHAnsi" w:cstheme="minorHAnsi"/>
          <w:sz w:val="32"/>
          <w:szCs w:val="32"/>
        </w:rPr>
        <w:t xml:space="preserve"> Perkins Secondary Reserve Fund Application</w:t>
      </w:r>
    </w:p>
    <w:p w:rsidR="00C514E0" w:rsidRPr="00993973" w:rsidRDefault="00C514E0" w:rsidP="00C514E0">
      <w:pPr>
        <w:jc w:val="center"/>
        <w:rPr>
          <w:rStyle w:val="Heading2Char"/>
          <w:rFonts w:asciiTheme="minorHAnsi" w:eastAsiaTheme="majorEastAsia" w:hAnsiTheme="minorHAnsi" w:cstheme="minorHAnsi"/>
          <w:i/>
          <w:spacing w:val="-15"/>
          <w:sz w:val="28"/>
          <w:szCs w:val="28"/>
        </w:rPr>
      </w:pPr>
      <w:r w:rsidRPr="00993973">
        <w:rPr>
          <w:rStyle w:val="Heading2Char"/>
          <w:rFonts w:asciiTheme="minorHAnsi" w:eastAsiaTheme="majorEastAsia" w:hAnsiTheme="minorHAnsi" w:cstheme="minorHAnsi"/>
          <w:i/>
          <w:spacing w:val="-15"/>
          <w:sz w:val="28"/>
          <w:szCs w:val="28"/>
        </w:rPr>
        <w:t>Strengthening Career and Technical Education for the 21st Century</w:t>
      </w:r>
    </w:p>
    <w:p w:rsidR="00C514E0" w:rsidRPr="00993973" w:rsidRDefault="00C514E0" w:rsidP="00C514E0">
      <w:pPr>
        <w:jc w:val="center"/>
        <w:rPr>
          <w:rStyle w:val="Heading2Char"/>
          <w:rFonts w:eastAsiaTheme="majorEastAsia"/>
          <w:spacing w:val="-15"/>
          <w:sz w:val="28"/>
          <w:szCs w:val="28"/>
        </w:rPr>
      </w:pPr>
      <w:r w:rsidRPr="00993973">
        <w:rPr>
          <w:rStyle w:val="Heading2Char"/>
          <w:rFonts w:asciiTheme="minorHAnsi" w:eastAsiaTheme="majorEastAsia" w:hAnsiTheme="minorHAnsi" w:cstheme="minorHAnsi"/>
          <w:i/>
          <w:spacing w:val="-15"/>
          <w:sz w:val="28"/>
          <w:szCs w:val="28"/>
        </w:rPr>
        <w:t>Carl D. Perkins Career and Technical Education Act</w:t>
      </w:r>
    </w:p>
    <w:p w:rsidR="002B33A0" w:rsidRPr="00993973" w:rsidRDefault="00262C55" w:rsidP="00710064">
      <w:pPr>
        <w:tabs>
          <w:tab w:val="left" w:pos="360"/>
        </w:tabs>
        <w:jc w:val="center"/>
        <w:rPr>
          <w:b/>
          <w:sz w:val="28"/>
          <w:szCs w:val="28"/>
        </w:rPr>
      </w:pPr>
      <w:r>
        <w:rPr>
          <w:b/>
          <w:sz w:val="28"/>
          <w:szCs w:val="28"/>
        </w:rPr>
        <w:t xml:space="preserve">CTE Teacher </w:t>
      </w:r>
      <w:r w:rsidR="00503324">
        <w:rPr>
          <w:b/>
          <w:sz w:val="28"/>
          <w:szCs w:val="28"/>
        </w:rPr>
        <w:t>Mentoring</w:t>
      </w:r>
      <w:r w:rsidR="002B33A0" w:rsidRPr="00993973">
        <w:rPr>
          <w:b/>
          <w:sz w:val="28"/>
          <w:szCs w:val="28"/>
        </w:rPr>
        <w:t xml:space="preserve"> </w:t>
      </w:r>
      <w:r w:rsidR="002B33A0" w:rsidRPr="00C16312">
        <w:rPr>
          <w:b/>
          <w:sz w:val="28"/>
          <w:szCs w:val="28"/>
        </w:rPr>
        <w:t xml:space="preserve">Grant </w:t>
      </w:r>
      <w:r w:rsidR="002B33A0" w:rsidRPr="005C0326">
        <w:rPr>
          <w:b/>
          <w:sz w:val="28"/>
          <w:szCs w:val="28"/>
          <w:highlight w:val="yellow"/>
        </w:rPr>
        <w:t>#</w:t>
      </w:r>
      <w:r w:rsidR="00503324" w:rsidRPr="005C0326">
        <w:rPr>
          <w:b/>
          <w:sz w:val="28"/>
          <w:szCs w:val="28"/>
          <w:highlight w:val="yellow"/>
        </w:rPr>
        <w:t>90180</w:t>
      </w:r>
    </w:p>
    <w:p w:rsidR="005A02D0" w:rsidRPr="00993973" w:rsidRDefault="005A02D0" w:rsidP="005538E7">
      <w:pPr>
        <w:pStyle w:val="Heading3"/>
        <w:rPr>
          <w:rFonts w:asciiTheme="minorHAnsi" w:hAnsiTheme="minorHAnsi" w:cstheme="minorHAnsi"/>
          <w:sz w:val="24"/>
          <w:szCs w:val="24"/>
        </w:rPr>
      </w:pPr>
      <w:r w:rsidRPr="00993973">
        <w:rPr>
          <w:rFonts w:asciiTheme="minorHAnsi" w:hAnsiTheme="minorHAnsi" w:cstheme="minorHAnsi"/>
          <w:sz w:val="24"/>
          <w:szCs w:val="24"/>
        </w:rPr>
        <w:t>The Reserve Fund</w:t>
      </w:r>
    </w:p>
    <w:p w:rsidR="005A02D0" w:rsidRPr="00AD74B7" w:rsidRDefault="005A02D0" w:rsidP="005A02D0">
      <w:pPr>
        <w:rPr>
          <w:rFonts w:asciiTheme="minorHAnsi" w:hAnsiTheme="minorHAnsi" w:cstheme="minorHAnsi"/>
          <w:sz w:val="22"/>
          <w:szCs w:val="22"/>
          <w:u w:val="single"/>
        </w:rPr>
      </w:pPr>
      <w:r w:rsidRPr="00AD74B7">
        <w:rPr>
          <w:rFonts w:asciiTheme="minorHAnsi" w:hAnsiTheme="minorHAnsi" w:cstheme="minorHAnsi"/>
          <w:sz w:val="22"/>
          <w:szCs w:val="22"/>
        </w:rPr>
        <w:t>The approved Kansas State Plan for Career and Technical Education (CTE) includes a Perkins Secondary Reserve Fund, established to provide support for innovative CTE programs, program delivery and/or CTE program expansion to meet critical workforce development needs.  Reserve funds are distributed through a competitive grant process, with the total amount available for FY 20</w:t>
      </w:r>
      <w:r w:rsidR="004C52E3">
        <w:rPr>
          <w:rFonts w:asciiTheme="minorHAnsi" w:hAnsiTheme="minorHAnsi" w:cstheme="minorHAnsi"/>
          <w:sz w:val="22"/>
          <w:szCs w:val="22"/>
        </w:rPr>
        <w:t>2</w:t>
      </w:r>
      <w:r w:rsidR="00350762">
        <w:rPr>
          <w:rFonts w:asciiTheme="minorHAnsi" w:hAnsiTheme="minorHAnsi" w:cstheme="minorHAnsi"/>
          <w:sz w:val="22"/>
          <w:szCs w:val="22"/>
        </w:rPr>
        <w:t>2</w:t>
      </w:r>
      <w:r w:rsidRPr="00AD74B7">
        <w:rPr>
          <w:rFonts w:asciiTheme="minorHAnsi" w:hAnsiTheme="minorHAnsi" w:cstheme="minorHAnsi"/>
          <w:sz w:val="22"/>
          <w:szCs w:val="22"/>
        </w:rPr>
        <w:t xml:space="preserve"> at approximately </w:t>
      </w:r>
      <w:r w:rsidRPr="005C0326">
        <w:rPr>
          <w:rFonts w:asciiTheme="minorHAnsi" w:hAnsiTheme="minorHAnsi" w:cstheme="minorHAnsi"/>
          <w:b/>
          <w:color w:val="FF0000"/>
          <w:sz w:val="22"/>
          <w:szCs w:val="22"/>
          <w:highlight w:val="yellow"/>
          <w:u w:val="single"/>
        </w:rPr>
        <w:t>$</w:t>
      </w:r>
      <w:r w:rsidR="00503324" w:rsidRPr="005C0326">
        <w:rPr>
          <w:rFonts w:asciiTheme="minorHAnsi" w:hAnsiTheme="minorHAnsi" w:cstheme="minorHAnsi"/>
          <w:b/>
          <w:color w:val="FF0000"/>
          <w:sz w:val="22"/>
          <w:szCs w:val="22"/>
          <w:highlight w:val="yellow"/>
          <w:u w:val="single"/>
        </w:rPr>
        <w:t>47,000</w:t>
      </w:r>
      <w:r w:rsidRPr="00AD74B7">
        <w:rPr>
          <w:rFonts w:asciiTheme="minorHAnsi" w:hAnsiTheme="minorHAnsi" w:cstheme="minorHAnsi"/>
          <w:b/>
          <w:color w:val="FF0000"/>
          <w:sz w:val="22"/>
          <w:szCs w:val="22"/>
          <w:u w:val="single"/>
        </w:rPr>
        <w:t xml:space="preserve"> </w:t>
      </w:r>
      <w:r w:rsidRPr="00AD74B7">
        <w:rPr>
          <w:rFonts w:asciiTheme="minorHAnsi" w:hAnsiTheme="minorHAnsi" w:cstheme="minorHAnsi"/>
          <w:b/>
          <w:sz w:val="22"/>
          <w:szCs w:val="22"/>
          <w:u w:val="single"/>
        </w:rPr>
        <w:t>and m</w:t>
      </w:r>
      <w:r w:rsidR="004C52E3">
        <w:rPr>
          <w:rFonts w:asciiTheme="minorHAnsi" w:hAnsiTheme="minorHAnsi" w:cstheme="minorHAnsi"/>
          <w:b/>
          <w:sz w:val="22"/>
          <w:szCs w:val="22"/>
          <w:u w:val="single"/>
        </w:rPr>
        <w:t>ust be expended by June 30, 202</w:t>
      </w:r>
      <w:r w:rsidR="00350762">
        <w:rPr>
          <w:rFonts w:asciiTheme="minorHAnsi" w:hAnsiTheme="minorHAnsi" w:cstheme="minorHAnsi"/>
          <w:b/>
          <w:sz w:val="22"/>
          <w:szCs w:val="22"/>
          <w:u w:val="single"/>
        </w:rPr>
        <w:t>2</w:t>
      </w:r>
      <w:r w:rsidRPr="00AD74B7">
        <w:rPr>
          <w:rFonts w:asciiTheme="minorHAnsi" w:hAnsiTheme="minorHAnsi" w:cstheme="minorHAnsi"/>
          <w:b/>
          <w:sz w:val="22"/>
          <w:szCs w:val="22"/>
          <w:u w:val="single"/>
        </w:rPr>
        <w:t>,</w:t>
      </w:r>
      <w:r w:rsidRPr="00AD74B7">
        <w:rPr>
          <w:rFonts w:asciiTheme="minorHAnsi" w:hAnsiTheme="minorHAnsi" w:cstheme="minorHAnsi"/>
          <w:b/>
          <w:sz w:val="22"/>
          <w:szCs w:val="22"/>
        </w:rPr>
        <w:t xml:space="preserve"> </w:t>
      </w:r>
      <w:r w:rsidRPr="00AD74B7">
        <w:rPr>
          <w:rFonts w:asciiTheme="minorHAnsi" w:hAnsiTheme="minorHAnsi" w:cstheme="minorHAnsi"/>
          <w:b/>
          <w:color w:val="FF0000"/>
          <w:sz w:val="22"/>
          <w:szCs w:val="22"/>
          <w:u w:val="single"/>
        </w:rPr>
        <w:t xml:space="preserve">Applications </w:t>
      </w:r>
      <w:r w:rsidR="00503324">
        <w:rPr>
          <w:rFonts w:asciiTheme="minorHAnsi" w:hAnsiTheme="minorHAnsi" w:cstheme="minorHAnsi"/>
          <w:b/>
          <w:color w:val="FF0000"/>
          <w:sz w:val="22"/>
          <w:szCs w:val="22"/>
          <w:u w:val="single"/>
        </w:rPr>
        <w:t>will be processed beginning on July 1</w:t>
      </w:r>
      <w:r w:rsidR="00503324" w:rsidRPr="00503324">
        <w:rPr>
          <w:rFonts w:asciiTheme="minorHAnsi" w:hAnsiTheme="minorHAnsi" w:cstheme="minorHAnsi"/>
          <w:b/>
          <w:color w:val="FF0000"/>
          <w:sz w:val="22"/>
          <w:szCs w:val="22"/>
          <w:u w:val="single"/>
          <w:vertAlign w:val="superscript"/>
        </w:rPr>
        <w:t>st</w:t>
      </w:r>
      <w:r w:rsidR="00503324">
        <w:rPr>
          <w:rFonts w:asciiTheme="minorHAnsi" w:hAnsiTheme="minorHAnsi" w:cstheme="minorHAnsi"/>
          <w:b/>
          <w:color w:val="FF0000"/>
          <w:sz w:val="22"/>
          <w:szCs w:val="22"/>
          <w:u w:val="single"/>
        </w:rPr>
        <w:t xml:space="preserve"> for placement in the cohort</w:t>
      </w:r>
      <w:r w:rsidR="00503324" w:rsidRPr="00503324">
        <w:rPr>
          <w:rFonts w:asciiTheme="minorHAnsi" w:hAnsiTheme="minorHAnsi" w:cstheme="minorHAnsi"/>
          <w:b/>
          <w:color w:val="FF0000"/>
          <w:sz w:val="22"/>
          <w:szCs w:val="22"/>
          <w:u w:val="single"/>
        </w:rPr>
        <w:t>. Applications will still be accepted after July 1</w:t>
      </w:r>
      <w:r w:rsidR="00503324" w:rsidRPr="00503324">
        <w:rPr>
          <w:rFonts w:asciiTheme="minorHAnsi" w:hAnsiTheme="minorHAnsi" w:cstheme="minorHAnsi"/>
          <w:b/>
          <w:color w:val="FF0000"/>
          <w:sz w:val="22"/>
          <w:szCs w:val="22"/>
          <w:u w:val="single"/>
          <w:vertAlign w:val="superscript"/>
        </w:rPr>
        <w:t>st</w:t>
      </w:r>
      <w:r w:rsidR="00503324" w:rsidRPr="00503324">
        <w:rPr>
          <w:rFonts w:asciiTheme="minorHAnsi" w:hAnsiTheme="minorHAnsi" w:cstheme="minorHAnsi"/>
          <w:b/>
          <w:color w:val="FF0000"/>
          <w:sz w:val="22"/>
          <w:szCs w:val="22"/>
          <w:u w:val="single"/>
        </w:rPr>
        <w:t xml:space="preserve"> until funds are depleted. </w:t>
      </w:r>
    </w:p>
    <w:p w:rsidR="005A02D0" w:rsidRPr="004B605B" w:rsidRDefault="005A02D0" w:rsidP="005538E7">
      <w:pPr>
        <w:pStyle w:val="Heading3"/>
        <w:rPr>
          <w:rFonts w:asciiTheme="minorHAnsi" w:hAnsiTheme="minorHAnsi" w:cstheme="minorHAnsi"/>
          <w:sz w:val="24"/>
          <w:szCs w:val="24"/>
        </w:rPr>
      </w:pPr>
      <w:r w:rsidRPr="004B605B">
        <w:rPr>
          <w:rFonts w:asciiTheme="minorHAnsi" w:hAnsiTheme="minorHAnsi" w:cstheme="minorHAnsi"/>
          <w:sz w:val="24"/>
          <w:szCs w:val="24"/>
        </w:rPr>
        <w:t>Eligible Recipients</w:t>
      </w:r>
    </w:p>
    <w:p w:rsidR="005A02D0" w:rsidRPr="00AD74B7" w:rsidRDefault="005A02D0" w:rsidP="005A02D0">
      <w:pPr>
        <w:rPr>
          <w:rFonts w:asciiTheme="minorHAnsi" w:hAnsiTheme="minorHAnsi" w:cstheme="minorHAnsi"/>
          <w:sz w:val="22"/>
          <w:szCs w:val="22"/>
        </w:rPr>
      </w:pPr>
      <w:r w:rsidRPr="00AD74B7">
        <w:rPr>
          <w:rFonts w:asciiTheme="minorHAnsi" w:hAnsiTheme="minorHAnsi" w:cstheme="minorHAnsi"/>
          <w:sz w:val="22"/>
          <w:szCs w:val="22"/>
        </w:rPr>
        <w:t xml:space="preserve">Applicants eligible for a Perkins Secondary Reserve Fund grant award must currently offer approved CTE pathways and the district must </w:t>
      </w:r>
      <w:r w:rsidRPr="00AD74B7">
        <w:rPr>
          <w:rFonts w:asciiTheme="minorHAnsi" w:hAnsiTheme="minorHAnsi" w:cstheme="minorHAnsi"/>
          <w:sz w:val="22"/>
          <w:szCs w:val="22"/>
          <w:u w:val="single"/>
        </w:rPr>
        <w:t>meet at least one of the following criteria</w:t>
      </w:r>
      <w:r w:rsidRPr="00AD74B7">
        <w:rPr>
          <w:rFonts w:asciiTheme="minorHAnsi" w:hAnsiTheme="minorHAnsi" w:cstheme="minorHAnsi"/>
          <w:sz w:val="22"/>
          <w:szCs w:val="22"/>
        </w:rPr>
        <w:t xml:space="preserve">:  </w:t>
      </w:r>
    </w:p>
    <w:p w:rsidR="005A02D0" w:rsidRPr="00AD74B7" w:rsidRDefault="005A02D0" w:rsidP="00DF5096">
      <w:pPr>
        <w:pStyle w:val="ListParagraph"/>
        <w:numPr>
          <w:ilvl w:val="0"/>
          <w:numId w:val="37"/>
        </w:numPr>
        <w:ind w:left="360"/>
        <w:rPr>
          <w:rFonts w:asciiTheme="minorHAnsi" w:hAnsiTheme="minorHAnsi" w:cstheme="minorHAnsi"/>
          <w:sz w:val="22"/>
          <w:szCs w:val="22"/>
        </w:rPr>
      </w:pPr>
      <w:r w:rsidRPr="00AD74B7">
        <w:rPr>
          <w:rFonts w:asciiTheme="minorHAnsi" w:hAnsiTheme="minorHAnsi" w:cstheme="minorHAnsi"/>
          <w:sz w:val="22"/>
          <w:szCs w:val="22"/>
        </w:rPr>
        <w:t xml:space="preserve">Be located in a </w:t>
      </w:r>
      <w:r w:rsidRPr="00993973">
        <w:rPr>
          <w:rFonts w:asciiTheme="minorHAnsi" w:hAnsiTheme="minorHAnsi" w:cstheme="minorHAnsi"/>
          <w:b/>
          <w:sz w:val="22"/>
          <w:szCs w:val="22"/>
        </w:rPr>
        <w:t>rural</w:t>
      </w:r>
      <w:r w:rsidRPr="00AD74B7">
        <w:rPr>
          <w:rFonts w:asciiTheme="minorHAnsi" w:hAnsiTheme="minorHAnsi" w:cstheme="minorHAnsi"/>
          <w:sz w:val="22"/>
          <w:szCs w:val="22"/>
        </w:rPr>
        <w:t xml:space="preserve"> area, </w:t>
      </w:r>
    </w:p>
    <w:p w:rsidR="005A02D0" w:rsidRPr="00AD74B7" w:rsidRDefault="005A02D0" w:rsidP="00DF5096">
      <w:pPr>
        <w:ind w:left="360"/>
        <w:rPr>
          <w:rFonts w:asciiTheme="minorHAnsi" w:hAnsiTheme="minorHAnsi" w:cstheme="minorHAnsi"/>
          <w:sz w:val="22"/>
          <w:szCs w:val="22"/>
        </w:rPr>
      </w:pPr>
      <w:r w:rsidRPr="00AD74B7">
        <w:rPr>
          <w:rFonts w:asciiTheme="minorHAnsi" w:hAnsiTheme="minorHAnsi" w:cstheme="minorHAnsi"/>
          <w:sz w:val="22"/>
          <w:szCs w:val="22"/>
        </w:rPr>
        <w:t>“Rural” is a non-urban area.  For Kansas, urban areas are defined as those Kansas counties    with a population of 150 or more persons per square mile (Douglas, Johnson, Leavenworth, Sedgwick, Shawnee and Wyandotte counties)</w:t>
      </w:r>
    </w:p>
    <w:p w:rsidR="005A02D0" w:rsidRPr="00AD74B7" w:rsidRDefault="005A02D0" w:rsidP="00DF5096">
      <w:pPr>
        <w:pStyle w:val="ListParagraph"/>
        <w:numPr>
          <w:ilvl w:val="0"/>
          <w:numId w:val="37"/>
        </w:numPr>
        <w:ind w:left="360"/>
        <w:rPr>
          <w:rFonts w:asciiTheme="minorHAnsi" w:hAnsiTheme="minorHAnsi" w:cstheme="minorHAnsi"/>
          <w:sz w:val="22"/>
          <w:szCs w:val="22"/>
        </w:rPr>
      </w:pPr>
      <w:r w:rsidRPr="00AD74B7">
        <w:rPr>
          <w:rFonts w:asciiTheme="minorHAnsi" w:hAnsiTheme="minorHAnsi" w:cstheme="minorHAnsi"/>
          <w:sz w:val="22"/>
          <w:szCs w:val="22"/>
        </w:rPr>
        <w:t xml:space="preserve">Have a high </w:t>
      </w:r>
      <w:r w:rsidRPr="00993973">
        <w:rPr>
          <w:rFonts w:asciiTheme="minorHAnsi" w:hAnsiTheme="minorHAnsi" w:cstheme="minorHAnsi"/>
          <w:b/>
          <w:sz w:val="22"/>
          <w:szCs w:val="22"/>
        </w:rPr>
        <w:t>number</w:t>
      </w:r>
      <w:r w:rsidRPr="00AD74B7">
        <w:rPr>
          <w:rFonts w:asciiTheme="minorHAnsi" w:hAnsiTheme="minorHAnsi" w:cstheme="minorHAnsi"/>
          <w:sz w:val="22"/>
          <w:szCs w:val="22"/>
        </w:rPr>
        <w:t xml:space="preserve"> of CTE students.</w:t>
      </w:r>
    </w:p>
    <w:p w:rsidR="005A02D0" w:rsidRPr="00AD74B7" w:rsidRDefault="005A02D0" w:rsidP="00DF5096">
      <w:pPr>
        <w:ind w:left="360"/>
        <w:rPr>
          <w:rFonts w:asciiTheme="minorHAnsi" w:hAnsiTheme="minorHAnsi" w:cstheme="minorHAnsi"/>
          <w:sz w:val="22"/>
          <w:szCs w:val="22"/>
        </w:rPr>
      </w:pPr>
      <w:r w:rsidRPr="00AD74B7">
        <w:rPr>
          <w:rFonts w:asciiTheme="minorHAnsi" w:hAnsiTheme="minorHAnsi" w:cstheme="minorHAnsi"/>
          <w:sz w:val="22"/>
          <w:szCs w:val="22"/>
        </w:rPr>
        <w:t>Those districts reporting high numbers of students enrolled in approved CTE classes and associate pathways as participants or concentrators.</w:t>
      </w:r>
    </w:p>
    <w:p w:rsidR="005A02D0" w:rsidRPr="00AD74B7" w:rsidRDefault="005A02D0" w:rsidP="00DF5096">
      <w:pPr>
        <w:pStyle w:val="ListParagraph"/>
        <w:numPr>
          <w:ilvl w:val="0"/>
          <w:numId w:val="37"/>
        </w:numPr>
        <w:ind w:left="360"/>
        <w:rPr>
          <w:rFonts w:asciiTheme="minorHAnsi" w:hAnsiTheme="minorHAnsi" w:cstheme="minorHAnsi"/>
          <w:sz w:val="22"/>
          <w:szCs w:val="22"/>
        </w:rPr>
      </w:pPr>
      <w:r w:rsidRPr="00AD74B7">
        <w:rPr>
          <w:rFonts w:asciiTheme="minorHAnsi" w:hAnsiTheme="minorHAnsi" w:cstheme="minorHAnsi"/>
          <w:sz w:val="22"/>
          <w:szCs w:val="22"/>
        </w:rPr>
        <w:t xml:space="preserve">Have a high </w:t>
      </w:r>
      <w:r w:rsidRPr="00993973">
        <w:rPr>
          <w:rFonts w:asciiTheme="minorHAnsi" w:hAnsiTheme="minorHAnsi" w:cstheme="minorHAnsi"/>
          <w:b/>
          <w:sz w:val="22"/>
          <w:szCs w:val="22"/>
        </w:rPr>
        <w:t>percentage</w:t>
      </w:r>
      <w:r w:rsidRPr="00AD74B7">
        <w:rPr>
          <w:rFonts w:asciiTheme="minorHAnsi" w:hAnsiTheme="minorHAnsi" w:cstheme="minorHAnsi"/>
          <w:sz w:val="22"/>
          <w:szCs w:val="22"/>
        </w:rPr>
        <w:t xml:space="preserve"> of CTE students.  </w:t>
      </w:r>
    </w:p>
    <w:p w:rsidR="005A02D0" w:rsidRPr="00AD74B7" w:rsidRDefault="005A02D0" w:rsidP="00DF5096">
      <w:pPr>
        <w:pStyle w:val="ListParagraph"/>
        <w:numPr>
          <w:ilvl w:val="0"/>
          <w:numId w:val="0"/>
        </w:numPr>
        <w:ind w:left="360"/>
        <w:rPr>
          <w:rFonts w:asciiTheme="minorHAnsi" w:hAnsiTheme="minorHAnsi" w:cstheme="minorHAnsi"/>
          <w:sz w:val="22"/>
          <w:szCs w:val="22"/>
        </w:rPr>
      </w:pPr>
      <w:r w:rsidRPr="00AD74B7">
        <w:rPr>
          <w:rFonts w:asciiTheme="minorHAnsi" w:hAnsiTheme="minorHAnsi" w:cstheme="minorHAnsi"/>
          <w:sz w:val="22"/>
          <w:szCs w:val="22"/>
        </w:rPr>
        <w:t xml:space="preserve">Those districts with a percentage of students enrolled in CTE classes and associate pathways at </w:t>
      </w:r>
      <w:r w:rsidRPr="00993973">
        <w:rPr>
          <w:rFonts w:asciiTheme="minorHAnsi" w:hAnsiTheme="minorHAnsi" w:cstheme="minorHAnsi"/>
          <w:b/>
          <w:sz w:val="22"/>
          <w:szCs w:val="22"/>
        </w:rPr>
        <w:t>60%</w:t>
      </w:r>
      <w:r w:rsidRPr="00AD74B7">
        <w:rPr>
          <w:rFonts w:asciiTheme="minorHAnsi" w:hAnsiTheme="minorHAnsi" w:cstheme="minorHAnsi"/>
          <w:sz w:val="22"/>
          <w:szCs w:val="22"/>
        </w:rPr>
        <w:t xml:space="preserve"> or more of the district’s overall student population. </w:t>
      </w:r>
    </w:p>
    <w:p w:rsidR="005A02D0" w:rsidRPr="004B605B" w:rsidRDefault="005A02D0" w:rsidP="005538E7">
      <w:pPr>
        <w:pStyle w:val="Heading3"/>
        <w:rPr>
          <w:rFonts w:asciiTheme="minorHAnsi" w:hAnsiTheme="minorHAnsi" w:cstheme="minorHAnsi"/>
          <w:sz w:val="24"/>
          <w:szCs w:val="24"/>
        </w:rPr>
      </w:pPr>
      <w:r w:rsidRPr="004B605B">
        <w:rPr>
          <w:rFonts w:asciiTheme="minorHAnsi" w:hAnsiTheme="minorHAnsi" w:cstheme="minorHAnsi"/>
          <w:sz w:val="24"/>
          <w:szCs w:val="24"/>
        </w:rPr>
        <w:t>Award Period</w:t>
      </w:r>
    </w:p>
    <w:p w:rsidR="005A02D0" w:rsidRPr="00AD74B7" w:rsidRDefault="005A02D0" w:rsidP="005A02D0">
      <w:pPr>
        <w:rPr>
          <w:rFonts w:asciiTheme="minorHAnsi" w:hAnsiTheme="minorHAnsi" w:cstheme="minorHAnsi"/>
          <w:sz w:val="22"/>
          <w:szCs w:val="22"/>
        </w:rPr>
      </w:pPr>
      <w:r w:rsidRPr="00AD74B7">
        <w:rPr>
          <w:rFonts w:asciiTheme="minorHAnsi" w:hAnsiTheme="minorHAnsi" w:cstheme="minorHAnsi"/>
          <w:sz w:val="22"/>
          <w:szCs w:val="22"/>
        </w:rPr>
        <w:t xml:space="preserve">This Reserve Fund grant award(s) is for the period </w:t>
      </w:r>
      <w:r w:rsidR="004C52E3">
        <w:rPr>
          <w:rFonts w:asciiTheme="minorHAnsi" w:hAnsiTheme="minorHAnsi" w:cstheme="minorHAnsi"/>
          <w:b/>
          <w:sz w:val="22"/>
          <w:szCs w:val="22"/>
        </w:rPr>
        <w:t>July 1, 202</w:t>
      </w:r>
      <w:r w:rsidR="005C0326">
        <w:rPr>
          <w:rFonts w:asciiTheme="minorHAnsi" w:hAnsiTheme="minorHAnsi" w:cstheme="minorHAnsi"/>
          <w:b/>
          <w:sz w:val="22"/>
          <w:szCs w:val="22"/>
        </w:rPr>
        <w:t>2</w:t>
      </w:r>
      <w:r w:rsidRPr="00AD74B7">
        <w:rPr>
          <w:rFonts w:asciiTheme="minorHAnsi" w:hAnsiTheme="minorHAnsi" w:cstheme="minorHAnsi"/>
          <w:sz w:val="22"/>
          <w:szCs w:val="22"/>
        </w:rPr>
        <w:t xml:space="preserve"> through </w:t>
      </w:r>
      <w:r w:rsidR="004C52E3">
        <w:rPr>
          <w:rFonts w:asciiTheme="minorHAnsi" w:hAnsiTheme="minorHAnsi" w:cstheme="minorHAnsi"/>
          <w:b/>
          <w:sz w:val="22"/>
          <w:szCs w:val="22"/>
        </w:rPr>
        <w:t>June 30, 202</w:t>
      </w:r>
      <w:r w:rsidR="005C0326">
        <w:rPr>
          <w:rFonts w:asciiTheme="minorHAnsi" w:hAnsiTheme="minorHAnsi" w:cstheme="minorHAnsi"/>
          <w:b/>
          <w:sz w:val="22"/>
          <w:szCs w:val="22"/>
        </w:rPr>
        <w:t>3</w:t>
      </w:r>
      <w:r w:rsidRPr="00AD74B7">
        <w:rPr>
          <w:rFonts w:asciiTheme="minorHAnsi" w:hAnsiTheme="minorHAnsi" w:cstheme="minorHAnsi"/>
          <w:sz w:val="22"/>
          <w:szCs w:val="22"/>
        </w:rPr>
        <w:t xml:space="preserve">. Drawdown of funds from KSDE should be by no later than </w:t>
      </w:r>
      <w:r w:rsidR="004C52E3">
        <w:rPr>
          <w:rFonts w:asciiTheme="minorHAnsi" w:hAnsiTheme="minorHAnsi" w:cstheme="minorHAnsi"/>
          <w:b/>
          <w:color w:val="FF0000"/>
          <w:sz w:val="22"/>
          <w:szCs w:val="22"/>
        </w:rPr>
        <w:t>June 30th, 202</w:t>
      </w:r>
      <w:r w:rsidR="005C0326">
        <w:rPr>
          <w:rFonts w:asciiTheme="minorHAnsi" w:hAnsiTheme="minorHAnsi" w:cstheme="minorHAnsi"/>
          <w:b/>
          <w:color w:val="FF0000"/>
          <w:sz w:val="22"/>
          <w:szCs w:val="22"/>
        </w:rPr>
        <w:t>3</w:t>
      </w:r>
      <w:r w:rsidRPr="00AD74B7">
        <w:rPr>
          <w:rFonts w:asciiTheme="minorHAnsi" w:hAnsiTheme="minorHAnsi" w:cstheme="minorHAnsi"/>
          <w:b/>
          <w:sz w:val="22"/>
          <w:szCs w:val="22"/>
        </w:rPr>
        <w:t>,</w:t>
      </w:r>
      <w:r w:rsidRPr="00AD74B7">
        <w:rPr>
          <w:rFonts w:asciiTheme="minorHAnsi" w:hAnsiTheme="minorHAnsi" w:cstheme="minorHAnsi"/>
          <w:sz w:val="22"/>
          <w:szCs w:val="22"/>
        </w:rPr>
        <w:t xml:space="preserve"> to meet the </w:t>
      </w:r>
      <w:r w:rsidR="004C52E3">
        <w:rPr>
          <w:rFonts w:asciiTheme="minorHAnsi" w:hAnsiTheme="minorHAnsi" w:cstheme="minorHAnsi"/>
          <w:sz w:val="22"/>
          <w:szCs w:val="22"/>
          <w:u w:val="single"/>
        </w:rPr>
        <w:t>July 1st, 202</w:t>
      </w:r>
      <w:r w:rsidR="005C0326">
        <w:rPr>
          <w:rFonts w:asciiTheme="minorHAnsi" w:hAnsiTheme="minorHAnsi" w:cstheme="minorHAnsi"/>
          <w:sz w:val="22"/>
          <w:szCs w:val="22"/>
          <w:u w:val="single"/>
        </w:rPr>
        <w:t>3</w:t>
      </w:r>
      <w:r w:rsidRPr="00AD74B7">
        <w:rPr>
          <w:rFonts w:asciiTheme="minorHAnsi" w:hAnsiTheme="minorHAnsi" w:cstheme="minorHAnsi"/>
          <w:sz w:val="22"/>
          <w:szCs w:val="22"/>
          <w:u w:val="single"/>
        </w:rPr>
        <w:t xml:space="preserve"> deadline</w:t>
      </w:r>
      <w:r w:rsidRPr="00AD74B7">
        <w:rPr>
          <w:rFonts w:asciiTheme="minorHAnsi" w:hAnsiTheme="minorHAnsi" w:cstheme="minorHAnsi"/>
          <w:sz w:val="22"/>
          <w:szCs w:val="22"/>
        </w:rPr>
        <w:t>.</w:t>
      </w:r>
    </w:p>
    <w:p w:rsidR="005A02D0" w:rsidRPr="00993973" w:rsidRDefault="005A02D0" w:rsidP="00993973">
      <w:pPr>
        <w:pStyle w:val="Heading3"/>
        <w:rPr>
          <w:rFonts w:asciiTheme="minorHAnsi" w:hAnsiTheme="minorHAnsi" w:cstheme="minorHAnsi"/>
          <w:sz w:val="24"/>
          <w:szCs w:val="24"/>
        </w:rPr>
      </w:pPr>
      <w:r w:rsidRPr="00993973">
        <w:rPr>
          <w:rFonts w:asciiTheme="minorHAnsi" w:hAnsiTheme="minorHAnsi" w:cstheme="minorHAnsi"/>
          <w:sz w:val="24"/>
          <w:szCs w:val="24"/>
        </w:rPr>
        <w:lastRenderedPageBreak/>
        <w:t>Purposes for Reserve Fund Grants</w:t>
      </w:r>
    </w:p>
    <w:p w:rsidR="005A02D0" w:rsidRPr="004B605B" w:rsidRDefault="005A02D0" w:rsidP="005A02D0">
      <w:pPr>
        <w:rPr>
          <w:rFonts w:asciiTheme="minorHAnsi" w:hAnsiTheme="minorHAnsi" w:cstheme="minorHAnsi"/>
          <w:b/>
          <w:sz w:val="24"/>
        </w:rPr>
      </w:pPr>
      <w:r w:rsidRPr="00AD74B7">
        <w:rPr>
          <w:rFonts w:asciiTheme="minorHAnsi" w:hAnsiTheme="minorHAnsi" w:cstheme="minorHAnsi"/>
          <w:sz w:val="22"/>
          <w:szCs w:val="22"/>
        </w:rPr>
        <w:t xml:space="preserve">Reserve Fund grants </w:t>
      </w:r>
      <w:r w:rsidRPr="00AD74B7">
        <w:rPr>
          <w:rFonts w:asciiTheme="minorHAnsi" w:hAnsiTheme="minorHAnsi" w:cstheme="minorHAnsi"/>
          <w:b/>
          <w:sz w:val="22"/>
          <w:szCs w:val="22"/>
        </w:rPr>
        <w:t>must</w:t>
      </w:r>
      <w:r w:rsidRPr="00AD74B7">
        <w:rPr>
          <w:rFonts w:asciiTheme="minorHAnsi" w:hAnsiTheme="minorHAnsi" w:cstheme="minorHAnsi"/>
          <w:sz w:val="22"/>
          <w:szCs w:val="22"/>
        </w:rPr>
        <w:t xml:space="preserve"> support activities in CTE which are the same activities that are allowable in the </w:t>
      </w:r>
      <w:r w:rsidR="002B33A0" w:rsidRPr="00AD74B7">
        <w:rPr>
          <w:rFonts w:asciiTheme="minorHAnsi" w:hAnsiTheme="minorHAnsi" w:cstheme="minorHAnsi"/>
          <w:sz w:val="22"/>
          <w:szCs w:val="22"/>
        </w:rPr>
        <w:t>flow through plan</w:t>
      </w:r>
      <w:r w:rsidR="00DF5096" w:rsidRPr="00AD74B7">
        <w:rPr>
          <w:rFonts w:asciiTheme="minorHAnsi" w:hAnsiTheme="minorHAnsi" w:cstheme="minorHAnsi"/>
          <w:sz w:val="22"/>
          <w:szCs w:val="22"/>
        </w:rPr>
        <w:t>, must</w:t>
      </w:r>
      <w:r w:rsidRPr="00AD74B7">
        <w:rPr>
          <w:rFonts w:asciiTheme="minorHAnsi" w:hAnsiTheme="minorHAnsi" w:cstheme="minorHAnsi"/>
          <w:sz w:val="22"/>
          <w:szCs w:val="22"/>
        </w:rPr>
        <w:t xml:space="preserve"> be geared toward enhancement or expansion of programs in support of CTE. </w:t>
      </w:r>
    </w:p>
    <w:p w:rsidR="005A02D0" w:rsidRPr="004B605B" w:rsidRDefault="005A02D0" w:rsidP="005538E7">
      <w:pPr>
        <w:pStyle w:val="Heading3"/>
        <w:rPr>
          <w:rFonts w:asciiTheme="minorHAnsi" w:hAnsiTheme="minorHAnsi" w:cstheme="minorHAnsi"/>
          <w:sz w:val="24"/>
          <w:szCs w:val="24"/>
        </w:rPr>
      </w:pPr>
      <w:r w:rsidRPr="004B605B">
        <w:rPr>
          <w:rFonts w:asciiTheme="minorHAnsi" w:hAnsiTheme="minorHAnsi" w:cstheme="minorHAnsi"/>
          <w:sz w:val="24"/>
          <w:szCs w:val="24"/>
        </w:rPr>
        <w:t xml:space="preserve">Application Process </w:t>
      </w:r>
    </w:p>
    <w:p w:rsidR="005A02D0" w:rsidRPr="00AD74B7" w:rsidRDefault="005A02D0" w:rsidP="005A02D0">
      <w:pPr>
        <w:rPr>
          <w:rFonts w:asciiTheme="minorHAnsi" w:hAnsiTheme="minorHAnsi" w:cstheme="minorHAnsi"/>
          <w:sz w:val="22"/>
          <w:szCs w:val="22"/>
        </w:rPr>
      </w:pPr>
      <w:r w:rsidRPr="00AD74B7">
        <w:rPr>
          <w:rFonts w:asciiTheme="minorHAnsi" w:hAnsiTheme="minorHAnsi" w:cstheme="minorHAnsi"/>
          <w:sz w:val="22"/>
          <w:szCs w:val="22"/>
        </w:rPr>
        <w:t xml:space="preserve">Interested, qualified applicants must submit a proposal describing the nature and scope of the proposed project and the amount of funding requested.  Proposals for Reserve Fund grants should include a cover sheet, a project application, a detailed budget and budget narrative which identifies specifically how the funds will be expended as well as outline how the project will enhance programs supported.  Completed assurances forms will be requested if the proposal is funded.   </w:t>
      </w:r>
    </w:p>
    <w:p w:rsidR="005A02D0" w:rsidRPr="004B605B" w:rsidRDefault="005A02D0" w:rsidP="005538E7">
      <w:pPr>
        <w:pStyle w:val="Heading3"/>
        <w:rPr>
          <w:rFonts w:asciiTheme="minorHAnsi" w:hAnsiTheme="minorHAnsi" w:cstheme="minorHAnsi"/>
          <w:sz w:val="24"/>
          <w:szCs w:val="24"/>
        </w:rPr>
      </w:pPr>
      <w:r w:rsidRPr="004B605B">
        <w:rPr>
          <w:rFonts w:asciiTheme="minorHAnsi" w:hAnsiTheme="minorHAnsi" w:cstheme="minorHAnsi"/>
          <w:sz w:val="24"/>
          <w:szCs w:val="24"/>
        </w:rPr>
        <w:t>Submission Requirements</w:t>
      </w:r>
    </w:p>
    <w:p w:rsidR="005A02D0" w:rsidRPr="00AD74B7" w:rsidRDefault="005A02D0" w:rsidP="005A02D0">
      <w:pPr>
        <w:rPr>
          <w:rFonts w:asciiTheme="minorHAnsi" w:hAnsiTheme="minorHAnsi" w:cstheme="minorHAnsi"/>
          <w:sz w:val="22"/>
          <w:szCs w:val="22"/>
        </w:rPr>
      </w:pPr>
      <w:r w:rsidRPr="00AD74B7">
        <w:rPr>
          <w:rFonts w:asciiTheme="minorHAnsi" w:hAnsiTheme="minorHAnsi" w:cstheme="minorHAnsi"/>
          <w:sz w:val="22"/>
          <w:szCs w:val="22"/>
        </w:rPr>
        <w:t xml:space="preserve">An electronic copy of the Perkins Reserve Fund Proposal must be submitted to: </w:t>
      </w:r>
      <w:proofErr w:type="spellStart"/>
      <w:r w:rsidR="00205D7B">
        <w:rPr>
          <w:rFonts w:asciiTheme="minorHAnsi" w:hAnsiTheme="minorHAnsi" w:cstheme="minorHAnsi"/>
          <w:sz w:val="22"/>
          <w:szCs w:val="22"/>
        </w:rPr>
        <w:t>Nikk</w:t>
      </w:r>
      <w:proofErr w:type="spellEnd"/>
      <w:r w:rsidR="00205D7B">
        <w:rPr>
          <w:rFonts w:asciiTheme="minorHAnsi" w:hAnsiTheme="minorHAnsi" w:cstheme="minorHAnsi"/>
          <w:sz w:val="22"/>
          <w:szCs w:val="22"/>
        </w:rPr>
        <w:t xml:space="preserve"> Nelson</w:t>
      </w:r>
      <w:r w:rsidR="00993973">
        <w:rPr>
          <w:rFonts w:asciiTheme="minorHAnsi" w:hAnsiTheme="minorHAnsi" w:cstheme="minorHAnsi"/>
          <w:sz w:val="22"/>
          <w:szCs w:val="22"/>
        </w:rPr>
        <w:t xml:space="preserve">, </w:t>
      </w:r>
      <w:hyperlink r:id="rId7" w:history="1">
        <w:r w:rsidR="00205D7B" w:rsidRPr="007F7FCC">
          <w:rPr>
            <w:rStyle w:val="Hyperlink"/>
            <w:rFonts w:asciiTheme="minorHAnsi" w:hAnsiTheme="minorHAnsi" w:cstheme="minorHAnsi"/>
            <w:sz w:val="22"/>
            <w:szCs w:val="22"/>
          </w:rPr>
          <w:t>nikkn@ksde.org</w:t>
        </w:r>
      </w:hyperlink>
      <w:r w:rsidRPr="00AD74B7">
        <w:rPr>
          <w:rFonts w:asciiTheme="minorHAnsi" w:hAnsiTheme="minorHAnsi" w:cstheme="minorHAnsi"/>
          <w:sz w:val="22"/>
          <w:szCs w:val="22"/>
        </w:rPr>
        <w:t xml:space="preserve"> no later than 5:00 p.m. local time on </w:t>
      </w:r>
      <w:r w:rsidR="00503324">
        <w:rPr>
          <w:rFonts w:asciiTheme="minorHAnsi" w:hAnsiTheme="minorHAnsi" w:cstheme="minorHAnsi"/>
          <w:b/>
          <w:color w:val="FF0000"/>
          <w:sz w:val="22"/>
          <w:szCs w:val="22"/>
          <w:u w:val="single"/>
        </w:rPr>
        <w:t>July 1</w:t>
      </w:r>
      <w:r w:rsidR="00503324" w:rsidRPr="00503324">
        <w:rPr>
          <w:rFonts w:asciiTheme="minorHAnsi" w:hAnsiTheme="minorHAnsi" w:cstheme="minorHAnsi"/>
          <w:b/>
          <w:color w:val="FF0000"/>
          <w:sz w:val="22"/>
          <w:szCs w:val="22"/>
          <w:u w:val="single"/>
          <w:vertAlign w:val="superscript"/>
        </w:rPr>
        <w:t>st</w:t>
      </w:r>
      <w:r w:rsidR="00503324">
        <w:rPr>
          <w:rFonts w:asciiTheme="minorHAnsi" w:hAnsiTheme="minorHAnsi" w:cstheme="minorHAnsi"/>
          <w:b/>
          <w:color w:val="FF0000"/>
          <w:sz w:val="22"/>
          <w:szCs w:val="22"/>
          <w:u w:val="single"/>
        </w:rPr>
        <w:t>,202</w:t>
      </w:r>
      <w:r w:rsidR="005C0326">
        <w:rPr>
          <w:rFonts w:asciiTheme="minorHAnsi" w:hAnsiTheme="minorHAnsi" w:cstheme="minorHAnsi"/>
          <w:b/>
          <w:color w:val="FF0000"/>
          <w:sz w:val="22"/>
          <w:szCs w:val="22"/>
          <w:u w:val="single"/>
        </w:rPr>
        <w:t>2</w:t>
      </w:r>
      <w:r w:rsidRPr="00AD74B7">
        <w:rPr>
          <w:rFonts w:asciiTheme="minorHAnsi" w:hAnsiTheme="minorHAnsi" w:cstheme="minorHAnsi"/>
          <w:b/>
          <w:sz w:val="22"/>
          <w:szCs w:val="22"/>
        </w:rPr>
        <w:t>.</w:t>
      </w:r>
      <w:r w:rsidRPr="00AD74B7">
        <w:rPr>
          <w:rFonts w:asciiTheme="minorHAnsi" w:hAnsiTheme="minorHAnsi" w:cstheme="minorHAnsi"/>
          <w:sz w:val="22"/>
          <w:szCs w:val="22"/>
        </w:rPr>
        <w:t xml:space="preserve">  Proposals received after the due date will </w:t>
      </w:r>
      <w:r w:rsidR="00503324">
        <w:rPr>
          <w:rFonts w:asciiTheme="minorHAnsi" w:hAnsiTheme="minorHAnsi" w:cstheme="minorHAnsi"/>
          <w:sz w:val="22"/>
          <w:szCs w:val="22"/>
        </w:rPr>
        <w:t>be considered until funds are depleted.</w:t>
      </w:r>
    </w:p>
    <w:p w:rsidR="005A02D0" w:rsidRPr="004B605B" w:rsidRDefault="005A02D0" w:rsidP="005A02D0">
      <w:pPr>
        <w:rPr>
          <w:rFonts w:asciiTheme="minorHAnsi" w:hAnsiTheme="minorHAnsi" w:cstheme="minorHAnsi"/>
          <w:sz w:val="24"/>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55"/>
        <w:gridCol w:w="2970"/>
        <w:gridCol w:w="2790"/>
      </w:tblGrid>
      <w:tr w:rsidR="005A02D0" w:rsidRPr="00AD74B7" w:rsidTr="00AD74B7">
        <w:tc>
          <w:tcPr>
            <w:tcW w:w="3955" w:type="dxa"/>
            <w:shd w:val="clear" w:color="auto" w:fill="F2F2F2" w:themeFill="background1" w:themeFillShade="F2"/>
          </w:tcPr>
          <w:p w:rsidR="005A02D0" w:rsidRPr="00AD74B7" w:rsidRDefault="005A02D0" w:rsidP="008612C8">
            <w:pPr>
              <w:rPr>
                <w:rFonts w:asciiTheme="minorHAnsi" w:hAnsiTheme="minorHAnsi" w:cstheme="minorHAnsi"/>
                <w:b/>
                <w:sz w:val="22"/>
                <w:szCs w:val="22"/>
              </w:rPr>
            </w:pPr>
            <w:r w:rsidRPr="00AD74B7">
              <w:rPr>
                <w:rFonts w:asciiTheme="minorHAnsi" w:hAnsiTheme="minorHAnsi" w:cstheme="minorHAnsi"/>
                <w:b/>
                <w:sz w:val="22"/>
                <w:szCs w:val="22"/>
              </w:rPr>
              <w:t>Documents</w:t>
            </w:r>
          </w:p>
        </w:tc>
        <w:tc>
          <w:tcPr>
            <w:tcW w:w="2970" w:type="dxa"/>
            <w:shd w:val="clear" w:color="auto" w:fill="F2F2F2" w:themeFill="background1" w:themeFillShade="F2"/>
          </w:tcPr>
          <w:p w:rsidR="005A02D0" w:rsidRPr="00AD74B7" w:rsidRDefault="005A02D0" w:rsidP="008612C8">
            <w:pPr>
              <w:rPr>
                <w:rFonts w:asciiTheme="minorHAnsi" w:hAnsiTheme="minorHAnsi" w:cstheme="minorHAnsi"/>
                <w:b/>
                <w:sz w:val="22"/>
                <w:szCs w:val="22"/>
              </w:rPr>
            </w:pPr>
            <w:r w:rsidRPr="00AD74B7">
              <w:rPr>
                <w:rFonts w:asciiTheme="minorHAnsi" w:hAnsiTheme="minorHAnsi" w:cstheme="minorHAnsi"/>
                <w:b/>
                <w:sz w:val="22"/>
                <w:szCs w:val="22"/>
              </w:rPr>
              <w:t>Due Date</w:t>
            </w:r>
          </w:p>
        </w:tc>
        <w:tc>
          <w:tcPr>
            <w:tcW w:w="2790" w:type="dxa"/>
            <w:shd w:val="clear" w:color="auto" w:fill="F2F2F2" w:themeFill="background1" w:themeFillShade="F2"/>
          </w:tcPr>
          <w:p w:rsidR="005A02D0" w:rsidRPr="00AD74B7" w:rsidRDefault="005A02D0" w:rsidP="008612C8">
            <w:pPr>
              <w:rPr>
                <w:rFonts w:asciiTheme="minorHAnsi" w:hAnsiTheme="minorHAnsi" w:cstheme="minorHAnsi"/>
                <w:b/>
                <w:sz w:val="22"/>
                <w:szCs w:val="22"/>
              </w:rPr>
            </w:pPr>
            <w:r w:rsidRPr="00AD74B7">
              <w:rPr>
                <w:rFonts w:asciiTheme="minorHAnsi" w:hAnsiTheme="minorHAnsi" w:cstheme="minorHAnsi"/>
                <w:b/>
                <w:sz w:val="22"/>
                <w:szCs w:val="22"/>
              </w:rPr>
              <w:t>Submit to</w:t>
            </w:r>
          </w:p>
        </w:tc>
      </w:tr>
      <w:tr w:rsidR="005A02D0" w:rsidRPr="00AD74B7" w:rsidTr="00AD74B7">
        <w:tc>
          <w:tcPr>
            <w:tcW w:w="3955" w:type="dxa"/>
          </w:tcPr>
          <w:p w:rsidR="005A02D0" w:rsidRPr="00AD74B7" w:rsidRDefault="005A02D0" w:rsidP="008612C8">
            <w:pPr>
              <w:rPr>
                <w:rFonts w:asciiTheme="minorHAnsi" w:hAnsiTheme="minorHAnsi" w:cstheme="minorHAnsi"/>
                <w:sz w:val="22"/>
                <w:szCs w:val="22"/>
              </w:rPr>
            </w:pPr>
            <w:r w:rsidRPr="00AD74B7">
              <w:rPr>
                <w:rFonts w:asciiTheme="minorHAnsi" w:hAnsiTheme="minorHAnsi" w:cstheme="minorHAnsi"/>
                <w:sz w:val="22"/>
                <w:szCs w:val="22"/>
              </w:rPr>
              <w:t>Electronic copy of Cover Sheet, Application, Project Activities Sheet and Budget Information</w:t>
            </w:r>
          </w:p>
        </w:tc>
        <w:tc>
          <w:tcPr>
            <w:tcW w:w="2970" w:type="dxa"/>
          </w:tcPr>
          <w:p w:rsidR="005A02D0" w:rsidRPr="00AD74B7" w:rsidRDefault="00503324" w:rsidP="008612C8">
            <w:pPr>
              <w:rPr>
                <w:rFonts w:asciiTheme="minorHAnsi" w:hAnsiTheme="minorHAnsi" w:cstheme="minorHAnsi"/>
                <w:b/>
                <w:color w:val="FF0000"/>
                <w:sz w:val="22"/>
                <w:szCs w:val="22"/>
                <w:highlight w:val="yellow"/>
              </w:rPr>
            </w:pPr>
            <w:r>
              <w:rPr>
                <w:rFonts w:asciiTheme="minorHAnsi" w:hAnsiTheme="minorHAnsi" w:cstheme="minorHAnsi"/>
                <w:b/>
                <w:color w:val="FF0000"/>
                <w:sz w:val="22"/>
                <w:szCs w:val="22"/>
                <w:highlight w:val="cyan"/>
              </w:rPr>
              <w:t>7</w:t>
            </w:r>
            <w:r w:rsidR="00993973" w:rsidRPr="00321C7F">
              <w:rPr>
                <w:rFonts w:asciiTheme="minorHAnsi" w:hAnsiTheme="minorHAnsi" w:cstheme="minorHAnsi"/>
                <w:b/>
                <w:color w:val="FF0000"/>
                <w:sz w:val="22"/>
                <w:szCs w:val="22"/>
                <w:highlight w:val="cyan"/>
              </w:rPr>
              <w:t>-</w:t>
            </w:r>
            <w:r>
              <w:rPr>
                <w:rFonts w:asciiTheme="minorHAnsi" w:hAnsiTheme="minorHAnsi" w:cstheme="minorHAnsi"/>
                <w:b/>
                <w:color w:val="FF0000"/>
                <w:sz w:val="22"/>
                <w:szCs w:val="22"/>
                <w:highlight w:val="cyan"/>
              </w:rPr>
              <w:t>1</w:t>
            </w:r>
            <w:r w:rsidR="003C101C" w:rsidRPr="00321C7F">
              <w:rPr>
                <w:rFonts w:asciiTheme="minorHAnsi" w:hAnsiTheme="minorHAnsi" w:cstheme="minorHAnsi"/>
                <w:b/>
                <w:color w:val="FF0000"/>
                <w:sz w:val="22"/>
                <w:szCs w:val="22"/>
                <w:highlight w:val="cyan"/>
              </w:rPr>
              <w:t>-2</w:t>
            </w:r>
            <w:r w:rsidR="005C0326">
              <w:rPr>
                <w:rFonts w:asciiTheme="minorHAnsi" w:hAnsiTheme="minorHAnsi" w:cstheme="minorHAnsi"/>
                <w:b/>
                <w:color w:val="FF0000"/>
                <w:sz w:val="22"/>
                <w:szCs w:val="22"/>
                <w:highlight w:val="cyan"/>
              </w:rPr>
              <w:t>2</w:t>
            </w:r>
          </w:p>
        </w:tc>
        <w:tc>
          <w:tcPr>
            <w:tcW w:w="2790" w:type="dxa"/>
          </w:tcPr>
          <w:p w:rsidR="005A02D0" w:rsidRPr="00AD74B7" w:rsidRDefault="005C0326" w:rsidP="008612C8">
            <w:pPr>
              <w:rPr>
                <w:rFonts w:asciiTheme="minorHAnsi" w:hAnsiTheme="minorHAnsi" w:cstheme="minorHAnsi"/>
                <w:sz w:val="22"/>
                <w:szCs w:val="22"/>
              </w:rPr>
            </w:pPr>
            <w:hyperlink r:id="rId8" w:history="1">
              <w:r w:rsidR="00205D7B" w:rsidRPr="007F7FCC">
                <w:rPr>
                  <w:rStyle w:val="Hyperlink"/>
                  <w:rFonts w:asciiTheme="minorHAnsi" w:hAnsiTheme="minorHAnsi" w:cstheme="minorHAnsi"/>
                  <w:sz w:val="22"/>
                  <w:szCs w:val="22"/>
                </w:rPr>
                <w:t>nikkn@ksde.org</w:t>
              </w:r>
            </w:hyperlink>
          </w:p>
          <w:p w:rsidR="005A02D0" w:rsidRPr="00AD74B7" w:rsidRDefault="00205D7B" w:rsidP="008612C8">
            <w:pPr>
              <w:rPr>
                <w:rFonts w:asciiTheme="minorHAnsi" w:hAnsiTheme="minorHAnsi" w:cstheme="minorHAnsi"/>
                <w:b/>
                <w:sz w:val="22"/>
                <w:szCs w:val="22"/>
              </w:rPr>
            </w:pPr>
            <w:proofErr w:type="spellStart"/>
            <w:r>
              <w:rPr>
                <w:rFonts w:asciiTheme="minorHAnsi" w:hAnsiTheme="minorHAnsi" w:cstheme="minorHAnsi"/>
                <w:sz w:val="22"/>
                <w:szCs w:val="22"/>
              </w:rPr>
              <w:t>Nikk</w:t>
            </w:r>
            <w:proofErr w:type="spellEnd"/>
            <w:r>
              <w:rPr>
                <w:rFonts w:asciiTheme="minorHAnsi" w:hAnsiTheme="minorHAnsi" w:cstheme="minorHAnsi"/>
                <w:sz w:val="22"/>
                <w:szCs w:val="22"/>
              </w:rPr>
              <w:t xml:space="preserve"> Nelson</w:t>
            </w:r>
          </w:p>
        </w:tc>
      </w:tr>
      <w:tr w:rsidR="005A02D0" w:rsidRPr="00AD74B7" w:rsidTr="00AD74B7">
        <w:tc>
          <w:tcPr>
            <w:tcW w:w="3955" w:type="dxa"/>
          </w:tcPr>
          <w:p w:rsidR="005A02D0" w:rsidRPr="00AD74B7" w:rsidRDefault="005A02D0" w:rsidP="008612C8">
            <w:pPr>
              <w:rPr>
                <w:rFonts w:asciiTheme="minorHAnsi" w:hAnsiTheme="minorHAnsi" w:cstheme="minorHAnsi"/>
                <w:sz w:val="22"/>
                <w:szCs w:val="22"/>
              </w:rPr>
            </w:pPr>
            <w:r w:rsidRPr="00AD74B7">
              <w:rPr>
                <w:rFonts w:asciiTheme="minorHAnsi" w:hAnsiTheme="minorHAnsi" w:cstheme="minorHAnsi"/>
                <w:sz w:val="22"/>
                <w:szCs w:val="22"/>
              </w:rPr>
              <w:t>Hard copy of all documents w/original signatures, contractual provisions and local assurances attachments</w:t>
            </w:r>
          </w:p>
        </w:tc>
        <w:tc>
          <w:tcPr>
            <w:tcW w:w="2970" w:type="dxa"/>
          </w:tcPr>
          <w:p w:rsidR="005A02D0" w:rsidRPr="00AD74B7" w:rsidRDefault="005A02D0" w:rsidP="008612C8">
            <w:pPr>
              <w:rPr>
                <w:rFonts w:asciiTheme="minorHAnsi" w:hAnsiTheme="minorHAnsi" w:cstheme="minorHAnsi"/>
                <w:b/>
                <w:sz w:val="22"/>
                <w:szCs w:val="22"/>
              </w:rPr>
            </w:pPr>
          </w:p>
          <w:p w:rsidR="005A02D0" w:rsidRPr="00AD74B7" w:rsidRDefault="005A02D0" w:rsidP="008612C8">
            <w:pPr>
              <w:rPr>
                <w:rFonts w:asciiTheme="minorHAnsi" w:hAnsiTheme="minorHAnsi" w:cstheme="minorHAnsi"/>
                <w:b/>
                <w:sz w:val="22"/>
                <w:szCs w:val="22"/>
              </w:rPr>
            </w:pPr>
            <w:r w:rsidRPr="00AD74B7">
              <w:rPr>
                <w:rFonts w:asciiTheme="minorHAnsi" w:hAnsiTheme="minorHAnsi" w:cstheme="minorHAnsi"/>
                <w:b/>
                <w:sz w:val="22"/>
                <w:szCs w:val="22"/>
              </w:rPr>
              <w:t>Upon Request</w:t>
            </w:r>
          </w:p>
        </w:tc>
        <w:tc>
          <w:tcPr>
            <w:tcW w:w="2790" w:type="dxa"/>
          </w:tcPr>
          <w:p w:rsidR="005A02D0" w:rsidRPr="00AD74B7" w:rsidRDefault="005A02D0" w:rsidP="008612C8">
            <w:pPr>
              <w:rPr>
                <w:rFonts w:asciiTheme="minorHAnsi" w:hAnsiTheme="minorHAnsi" w:cstheme="minorHAnsi"/>
                <w:b/>
                <w:sz w:val="22"/>
                <w:szCs w:val="22"/>
              </w:rPr>
            </w:pPr>
            <w:r w:rsidRPr="00AD74B7">
              <w:rPr>
                <w:rFonts w:asciiTheme="minorHAnsi" w:hAnsiTheme="minorHAnsi" w:cstheme="minorHAnsi"/>
                <w:b/>
                <w:sz w:val="22"/>
                <w:szCs w:val="22"/>
              </w:rPr>
              <w:t>Perkins/CTE</w:t>
            </w:r>
          </w:p>
          <w:p w:rsidR="005A02D0" w:rsidRPr="00AD74B7" w:rsidRDefault="005A02D0" w:rsidP="008612C8">
            <w:pPr>
              <w:rPr>
                <w:rFonts w:asciiTheme="minorHAnsi" w:hAnsiTheme="minorHAnsi" w:cstheme="minorHAnsi"/>
                <w:b/>
                <w:sz w:val="22"/>
                <w:szCs w:val="22"/>
              </w:rPr>
            </w:pPr>
            <w:r w:rsidRPr="00AD74B7">
              <w:rPr>
                <w:rFonts w:asciiTheme="minorHAnsi" w:hAnsiTheme="minorHAnsi" w:cstheme="minorHAnsi"/>
                <w:b/>
                <w:sz w:val="22"/>
                <w:szCs w:val="22"/>
              </w:rPr>
              <w:t>900 SW Jackson, Suite 653 Topeka, KS 66612</w:t>
            </w:r>
          </w:p>
        </w:tc>
      </w:tr>
    </w:tbl>
    <w:p w:rsidR="005A02D0" w:rsidRPr="004B605B" w:rsidRDefault="005A02D0" w:rsidP="005538E7">
      <w:pPr>
        <w:pStyle w:val="Heading3"/>
        <w:rPr>
          <w:rFonts w:asciiTheme="minorHAnsi" w:hAnsiTheme="minorHAnsi" w:cstheme="minorHAnsi"/>
          <w:sz w:val="24"/>
          <w:szCs w:val="24"/>
        </w:rPr>
      </w:pPr>
      <w:r w:rsidRPr="004B605B">
        <w:rPr>
          <w:rFonts w:asciiTheme="minorHAnsi" w:hAnsiTheme="minorHAnsi" w:cstheme="minorHAnsi"/>
          <w:sz w:val="24"/>
          <w:szCs w:val="24"/>
        </w:rPr>
        <w:t>Reporting Requirements</w:t>
      </w:r>
    </w:p>
    <w:p w:rsidR="005A02D0" w:rsidRPr="00AD74B7" w:rsidRDefault="005A02D0" w:rsidP="005A02D0">
      <w:pPr>
        <w:rPr>
          <w:rFonts w:asciiTheme="minorHAnsi" w:hAnsiTheme="minorHAnsi" w:cstheme="minorHAnsi"/>
          <w:sz w:val="22"/>
          <w:szCs w:val="22"/>
        </w:rPr>
      </w:pPr>
      <w:r w:rsidRPr="00AD74B7">
        <w:rPr>
          <w:rFonts w:asciiTheme="minorHAnsi" w:hAnsiTheme="minorHAnsi" w:cstheme="minorHAnsi"/>
          <w:sz w:val="22"/>
          <w:szCs w:val="22"/>
        </w:rPr>
        <w:t xml:space="preserve">Grant recipients must provide a final narrative, a final project activities sheet, and a final expenditure report no later </w:t>
      </w:r>
      <w:r w:rsidRPr="00321C7F">
        <w:rPr>
          <w:rFonts w:asciiTheme="minorHAnsi" w:hAnsiTheme="minorHAnsi" w:cstheme="minorHAnsi"/>
          <w:sz w:val="22"/>
          <w:szCs w:val="22"/>
        </w:rPr>
        <w:t xml:space="preserve">than </w:t>
      </w:r>
      <w:r w:rsidR="003C101C" w:rsidRPr="00321C7F">
        <w:rPr>
          <w:rFonts w:asciiTheme="minorHAnsi" w:hAnsiTheme="minorHAnsi" w:cstheme="minorHAnsi"/>
          <w:b/>
          <w:sz w:val="22"/>
          <w:szCs w:val="22"/>
        </w:rPr>
        <w:t>August</w:t>
      </w:r>
      <w:r w:rsidRPr="00321C7F">
        <w:rPr>
          <w:rFonts w:asciiTheme="minorHAnsi" w:hAnsiTheme="minorHAnsi" w:cstheme="minorHAnsi"/>
          <w:b/>
          <w:sz w:val="22"/>
          <w:szCs w:val="22"/>
        </w:rPr>
        <w:t xml:space="preserve"> 30th, 202</w:t>
      </w:r>
      <w:r w:rsidR="005C0326">
        <w:rPr>
          <w:rFonts w:asciiTheme="minorHAnsi" w:hAnsiTheme="minorHAnsi" w:cstheme="minorHAnsi"/>
          <w:b/>
          <w:sz w:val="22"/>
          <w:szCs w:val="22"/>
        </w:rPr>
        <w:t>3</w:t>
      </w:r>
      <w:r w:rsidRPr="00321C7F">
        <w:rPr>
          <w:rFonts w:asciiTheme="minorHAnsi" w:hAnsiTheme="minorHAnsi" w:cstheme="minorHAnsi"/>
          <w:sz w:val="22"/>
          <w:szCs w:val="22"/>
        </w:rPr>
        <w:t>.</w:t>
      </w:r>
      <w:r w:rsidRPr="00AD74B7">
        <w:rPr>
          <w:rFonts w:asciiTheme="minorHAnsi" w:hAnsiTheme="minorHAnsi" w:cstheme="minorHAnsi"/>
          <w:sz w:val="22"/>
          <w:szCs w:val="22"/>
        </w:rPr>
        <w:t xml:space="preserve"> The applicant’s Perkins Coordinator is responsible for verifying reported information as well as ensuring the final report is submitted as required.</w:t>
      </w:r>
    </w:p>
    <w:p w:rsidR="005A02D0" w:rsidRPr="004B605B" w:rsidRDefault="005A02D0" w:rsidP="005538E7">
      <w:pPr>
        <w:pStyle w:val="Heading3"/>
        <w:rPr>
          <w:rFonts w:asciiTheme="minorHAnsi" w:hAnsiTheme="minorHAnsi" w:cstheme="minorHAnsi"/>
          <w:sz w:val="24"/>
          <w:szCs w:val="24"/>
        </w:rPr>
      </w:pPr>
      <w:r w:rsidRPr="004B605B">
        <w:rPr>
          <w:rFonts w:asciiTheme="minorHAnsi" w:hAnsiTheme="minorHAnsi" w:cstheme="minorHAnsi"/>
          <w:sz w:val="24"/>
          <w:szCs w:val="24"/>
        </w:rPr>
        <w:t>Failure to Commence Project</w:t>
      </w:r>
    </w:p>
    <w:p w:rsidR="005A02D0" w:rsidRPr="00AD74B7" w:rsidRDefault="005A02D0" w:rsidP="005A02D0">
      <w:pPr>
        <w:rPr>
          <w:rFonts w:asciiTheme="minorHAnsi" w:hAnsiTheme="minorHAnsi" w:cstheme="minorHAnsi"/>
          <w:b/>
          <w:sz w:val="22"/>
          <w:szCs w:val="22"/>
        </w:rPr>
      </w:pPr>
      <w:r w:rsidRPr="00AD74B7">
        <w:rPr>
          <w:rFonts w:asciiTheme="minorHAnsi" w:hAnsiTheme="minorHAnsi" w:cstheme="minorHAnsi"/>
          <w:sz w:val="22"/>
          <w:szCs w:val="22"/>
        </w:rPr>
        <w:t>If the project activities described in the grant proposal have not commenced within 30 days after acceptance of the grant award, the recipient must report in writing the steps taken to initiate the project, the reason for the delay and the expected start date, and submit an adjusted project timeline.</w:t>
      </w:r>
      <w:r w:rsidR="00205D7B">
        <w:rPr>
          <w:rFonts w:asciiTheme="minorHAnsi" w:hAnsiTheme="minorHAnsi" w:cstheme="minorHAnsi"/>
          <w:sz w:val="22"/>
          <w:szCs w:val="22"/>
        </w:rPr>
        <w:t xml:space="preserve"> </w:t>
      </w:r>
      <w:r w:rsidRPr="00AD74B7">
        <w:rPr>
          <w:rFonts w:asciiTheme="minorHAnsi" w:hAnsiTheme="minorHAnsi" w:cstheme="minorHAnsi"/>
          <w:sz w:val="22"/>
          <w:szCs w:val="22"/>
        </w:rPr>
        <w:t xml:space="preserve">If project activities have not commenced within 10 days of receipt of the above letter, KSDE may terminate the grant and the recipient will be required to return all </w:t>
      </w:r>
      <w:r w:rsidRPr="00AD74B7">
        <w:rPr>
          <w:rFonts w:asciiTheme="minorHAnsi" w:hAnsiTheme="minorHAnsi" w:cstheme="minorHAnsi"/>
          <w:sz w:val="22"/>
          <w:szCs w:val="22"/>
        </w:rPr>
        <w:lastRenderedPageBreak/>
        <w:t xml:space="preserve">unused grant funds with a complete accounting of all expenditures.  </w:t>
      </w:r>
      <w:r w:rsidRPr="00AD74B7">
        <w:rPr>
          <w:rFonts w:asciiTheme="minorHAnsi" w:hAnsiTheme="minorHAnsi" w:cstheme="minorHAnsi"/>
          <w:b/>
          <w:sz w:val="22"/>
          <w:szCs w:val="22"/>
        </w:rPr>
        <w:t xml:space="preserve">All funds must be expended by </w:t>
      </w:r>
      <w:r w:rsidRPr="00AD74B7">
        <w:rPr>
          <w:rFonts w:asciiTheme="minorHAnsi" w:hAnsiTheme="minorHAnsi" w:cstheme="minorHAnsi"/>
          <w:b/>
          <w:color w:val="FF0000"/>
          <w:sz w:val="22"/>
          <w:szCs w:val="22"/>
        </w:rPr>
        <w:t>June 30, 202</w:t>
      </w:r>
      <w:r w:rsidR="005C0326">
        <w:rPr>
          <w:rFonts w:asciiTheme="minorHAnsi" w:hAnsiTheme="minorHAnsi" w:cstheme="minorHAnsi"/>
          <w:b/>
          <w:color w:val="FF0000"/>
          <w:sz w:val="22"/>
          <w:szCs w:val="22"/>
        </w:rPr>
        <w:t>3</w:t>
      </w:r>
      <w:r w:rsidRPr="00AD74B7">
        <w:rPr>
          <w:rFonts w:asciiTheme="minorHAnsi" w:hAnsiTheme="minorHAnsi" w:cstheme="minorHAnsi"/>
          <w:b/>
          <w:sz w:val="22"/>
          <w:szCs w:val="22"/>
        </w:rPr>
        <w:t xml:space="preserve">.  </w:t>
      </w:r>
    </w:p>
    <w:p w:rsidR="005A02D0" w:rsidRPr="004B605B" w:rsidRDefault="005A02D0" w:rsidP="005538E7">
      <w:pPr>
        <w:pStyle w:val="Heading3"/>
        <w:rPr>
          <w:rFonts w:asciiTheme="minorHAnsi" w:hAnsiTheme="minorHAnsi" w:cstheme="minorHAnsi"/>
          <w:sz w:val="24"/>
          <w:szCs w:val="24"/>
        </w:rPr>
      </w:pPr>
      <w:r w:rsidRPr="004B605B">
        <w:rPr>
          <w:rFonts w:asciiTheme="minorHAnsi" w:hAnsiTheme="minorHAnsi" w:cstheme="minorHAnsi"/>
          <w:sz w:val="24"/>
          <w:szCs w:val="24"/>
        </w:rPr>
        <w:t>Right to Terminate the Grant</w:t>
      </w:r>
    </w:p>
    <w:p w:rsidR="005A02D0" w:rsidRPr="004B605B" w:rsidRDefault="005A02D0" w:rsidP="005A02D0">
      <w:pPr>
        <w:rPr>
          <w:rFonts w:asciiTheme="minorHAnsi" w:hAnsiTheme="minorHAnsi" w:cstheme="minorHAnsi"/>
          <w:sz w:val="24"/>
        </w:rPr>
      </w:pPr>
      <w:r w:rsidRPr="00AD74B7">
        <w:rPr>
          <w:rFonts w:asciiTheme="minorHAnsi" w:hAnsiTheme="minorHAnsi" w:cstheme="minorHAnsi"/>
          <w:sz w:val="22"/>
          <w:szCs w:val="22"/>
        </w:rPr>
        <w:t xml:space="preserve">After a grant is awarded, any adjustments and/or modifications to the activities or budget amounts must be approved by KSDE </w:t>
      </w:r>
      <w:r w:rsidRPr="00AD74B7">
        <w:rPr>
          <w:rFonts w:asciiTheme="minorHAnsi" w:hAnsiTheme="minorHAnsi" w:cstheme="minorHAnsi"/>
          <w:sz w:val="22"/>
          <w:szCs w:val="22"/>
          <w:u w:val="single"/>
        </w:rPr>
        <w:t>prior</w:t>
      </w:r>
      <w:r w:rsidRPr="00AD74B7">
        <w:rPr>
          <w:rFonts w:asciiTheme="minorHAnsi" w:hAnsiTheme="minorHAnsi" w:cstheme="minorHAnsi"/>
          <w:sz w:val="22"/>
          <w:szCs w:val="22"/>
        </w:rPr>
        <w:t xml:space="preserve"> to the change occurring.  Failure to request grant changes in advance may result in the returning of funds expended without approval and/or termination of the grant.  KSDE reserves the right to terminate any grant award and cease payment to the recipient for failure to comply with applicable laws, regulations, and/or terms of the grant assurances.  Further, KSDE may seek reimbursement of any or all grant funds and may reclaim any equipment, durable goods and other property purchased with these grant funds if the recipient fails to perform in accordance with the terms of the grant assurances and reporting requirements.</w:t>
      </w:r>
      <w:r w:rsidRPr="004B605B">
        <w:rPr>
          <w:rFonts w:asciiTheme="minorHAnsi" w:hAnsiTheme="minorHAnsi" w:cstheme="minorHAnsi"/>
          <w:sz w:val="24"/>
        </w:rPr>
        <w:t xml:space="preserve">  </w:t>
      </w:r>
    </w:p>
    <w:p w:rsidR="005A02D0" w:rsidRPr="004B605B" w:rsidRDefault="005A02D0" w:rsidP="005538E7">
      <w:pPr>
        <w:pStyle w:val="Heading3"/>
        <w:rPr>
          <w:rFonts w:asciiTheme="minorHAnsi" w:hAnsiTheme="minorHAnsi" w:cstheme="minorHAnsi"/>
          <w:sz w:val="24"/>
          <w:szCs w:val="24"/>
        </w:rPr>
      </w:pPr>
      <w:r w:rsidRPr="004B605B">
        <w:rPr>
          <w:rFonts w:asciiTheme="minorHAnsi" w:hAnsiTheme="minorHAnsi" w:cstheme="minorHAnsi"/>
          <w:sz w:val="24"/>
          <w:szCs w:val="24"/>
        </w:rPr>
        <w:t>Unused Funds</w:t>
      </w:r>
    </w:p>
    <w:p w:rsidR="00486EBE" w:rsidRPr="00762AF9" w:rsidRDefault="005A02D0" w:rsidP="00762AF9">
      <w:pPr>
        <w:rPr>
          <w:rFonts w:asciiTheme="minorHAnsi" w:hAnsiTheme="minorHAnsi" w:cstheme="minorHAnsi"/>
          <w:sz w:val="22"/>
          <w:szCs w:val="22"/>
        </w:rPr>
      </w:pPr>
      <w:r w:rsidRPr="00AD74B7">
        <w:rPr>
          <w:rFonts w:asciiTheme="minorHAnsi" w:hAnsiTheme="minorHAnsi" w:cstheme="minorHAnsi"/>
          <w:sz w:val="22"/>
          <w:szCs w:val="22"/>
        </w:rPr>
        <w:t xml:space="preserve">All grant funds awarded but not expended by </w:t>
      </w:r>
      <w:r w:rsidRPr="00AD74B7">
        <w:rPr>
          <w:rFonts w:asciiTheme="minorHAnsi" w:hAnsiTheme="minorHAnsi" w:cstheme="minorHAnsi"/>
          <w:b/>
          <w:color w:val="FF0000"/>
          <w:sz w:val="22"/>
          <w:szCs w:val="22"/>
        </w:rPr>
        <w:t>June 30, 202</w:t>
      </w:r>
      <w:r w:rsidR="005C0326">
        <w:rPr>
          <w:rFonts w:asciiTheme="minorHAnsi" w:hAnsiTheme="minorHAnsi" w:cstheme="minorHAnsi"/>
          <w:b/>
          <w:color w:val="FF0000"/>
          <w:sz w:val="22"/>
          <w:szCs w:val="22"/>
        </w:rPr>
        <w:t>3</w:t>
      </w:r>
      <w:r w:rsidRPr="00AD74B7">
        <w:rPr>
          <w:rFonts w:asciiTheme="minorHAnsi" w:hAnsiTheme="minorHAnsi" w:cstheme="minorHAnsi"/>
          <w:color w:val="FF0000"/>
          <w:sz w:val="22"/>
          <w:szCs w:val="22"/>
        </w:rPr>
        <w:t xml:space="preserve"> </w:t>
      </w:r>
      <w:r w:rsidRPr="00AD74B7">
        <w:rPr>
          <w:rFonts w:asciiTheme="minorHAnsi" w:hAnsiTheme="minorHAnsi" w:cstheme="minorHAnsi"/>
          <w:sz w:val="22"/>
          <w:szCs w:val="22"/>
        </w:rPr>
        <w:t xml:space="preserve">must be </w:t>
      </w:r>
      <w:r w:rsidRPr="00AD74B7">
        <w:rPr>
          <w:rFonts w:asciiTheme="minorHAnsi" w:hAnsiTheme="minorHAnsi" w:cstheme="minorHAnsi"/>
          <w:b/>
          <w:sz w:val="22"/>
          <w:szCs w:val="22"/>
        </w:rPr>
        <w:t>returned</w:t>
      </w:r>
      <w:r w:rsidRPr="00AD74B7">
        <w:rPr>
          <w:rFonts w:asciiTheme="minorHAnsi" w:hAnsiTheme="minorHAnsi" w:cstheme="minorHAnsi"/>
          <w:sz w:val="22"/>
          <w:szCs w:val="22"/>
        </w:rPr>
        <w:t xml:space="preserve"> to KSDE within 15 days after of the end of the grant award period.</w:t>
      </w:r>
      <w:r w:rsidR="00486EBE" w:rsidRPr="004B605B">
        <w:rPr>
          <w:rFonts w:asciiTheme="minorHAnsi" w:hAnsiTheme="minorHAnsi" w:cstheme="minorHAnsi"/>
        </w:rPr>
        <w:br w:type="page"/>
      </w:r>
    </w:p>
    <w:p w:rsidR="0061744E" w:rsidRPr="00993973" w:rsidRDefault="004C52E3" w:rsidP="0061744E">
      <w:pPr>
        <w:pStyle w:val="Heading1"/>
        <w:tabs>
          <w:tab w:val="left" w:pos="4095"/>
        </w:tabs>
        <w:jc w:val="center"/>
        <w:rPr>
          <w:rFonts w:asciiTheme="minorHAnsi" w:hAnsiTheme="minorHAnsi" w:cstheme="minorHAnsi"/>
          <w:sz w:val="32"/>
          <w:szCs w:val="32"/>
        </w:rPr>
      </w:pPr>
      <w:r>
        <w:rPr>
          <w:rFonts w:asciiTheme="minorHAnsi" w:hAnsiTheme="minorHAnsi" w:cstheme="minorHAnsi"/>
          <w:sz w:val="32"/>
          <w:szCs w:val="32"/>
        </w:rPr>
        <w:lastRenderedPageBreak/>
        <w:t>FY 202</w:t>
      </w:r>
      <w:r w:rsidR="005C0326">
        <w:rPr>
          <w:rFonts w:asciiTheme="minorHAnsi" w:hAnsiTheme="minorHAnsi" w:cstheme="minorHAnsi"/>
          <w:sz w:val="32"/>
          <w:szCs w:val="32"/>
        </w:rPr>
        <w:t>3</w:t>
      </w:r>
      <w:r w:rsidR="0061744E" w:rsidRPr="00993973">
        <w:rPr>
          <w:rFonts w:asciiTheme="minorHAnsi" w:hAnsiTheme="minorHAnsi" w:cstheme="minorHAnsi"/>
          <w:sz w:val="32"/>
          <w:szCs w:val="32"/>
        </w:rPr>
        <w:t xml:space="preserve"> Perkins Secondary Reserve Fund Application</w:t>
      </w:r>
    </w:p>
    <w:p w:rsidR="0061744E" w:rsidRPr="00993973" w:rsidRDefault="0061744E" w:rsidP="0061744E">
      <w:pPr>
        <w:jc w:val="center"/>
        <w:rPr>
          <w:rStyle w:val="Heading2Char"/>
          <w:rFonts w:asciiTheme="minorHAnsi" w:eastAsiaTheme="majorEastAsia" w:hAnsiTheme="minorHAnsi" w:cstheme="minorHAnsi"/>
          <w:i/>
          <w:spacing w:val="-15"/>
          <w:sz w:val="28"/>
          <w:szCs w:val="28"/>
        </w:rPr>
      </w:pPr>
      <w:r w:rsidRPr="00993973">
        <w:rPr>
          <w:rStyle w:val="Heading2Char"/>
          <w:rFonts w:asciiTheme="minorHAnsi" w:eastAsiaTheme="majorEastAsia" w:hAnsiTheme="minorHAnsi" w:cstheme="minorHAnsi"/>
          <w:i/>
          <w:spacing w:val="-15"/>
          <w:sz w:val="28"/>
          <w:szCs w:val="28"/>
        </w:rPr>
        <w:t>Strengthening Career and Technical Education for the 21st Century</w:t>
      </w:r>
    </w:p>
    <w:p w:rsidR="0061744E" w:rsidRPr="00993973" w:rsidRDefault="0061744E" w:rsidP="0061744E">
      <w:pPr>
        <w:jc w:val="center"/>
        <w:rPr>
          <w:rStyle w:val="Heading2Char"/>
          <w:rFonts w:eastAsiaTheme="majorEastAsia"/>
          <w:spacing w:val="-15"/>
          <w:sz w:val="28"/>
          <w:szCs w:val="28"/>
        </w:rPr>
      </w:pPr>
      <w:r w:rsidRPr="00993973">
        <w:rPr>
          <w:rStyle w:val="Heading2Char"/>
          <w:rFonts w:asciiTheme="minorHAnsi" w:eastAsiaTheme="majorEastAsia" w:hAnsiTheme="minorHAnsi" w:cstheme="minorHAnsi"/>
          <w:i/>
          <w:spacing w:val="-15"/>
          <w:sz w:val="28"/>
          <w:szCs w:val="28"/>
        </w:rPr>
        <w:t>Carl D. Perkins Career and Technical Education Act</w:t>
      </w:r>
    </w:p>
    <w:p w:rsidR="0061744E" w:rsidRPr="00993973" w:rsidRDefault="004C52E3" w:rsidP="0061744E">
      <w:pPr>
        <w:tabs>
          <w:tab w:val="left" w:pos="360"/>
        </w:tabs>
        <w:jc w:val="center"/>
        <w:rPr>
          <w:b/>
          <w:sz w:val="28"/>
          <w:szCs w:val="28"/>
        </w:rPr>
      </w:pPr>
      <w:r>
        <w:rPr>
          <w:b/>
          <w:sz w:val="28"/>
          <w:szCs w:val="28"/>
        </w:rPr>
        <w:t xml:space="preserve">CTE Teacher </w:t>
      </w:r>
      <w:r w:rsidR="00503324">
        <w:rPr>
          <w:b/>
          <w:sz w:val="28"/>
          <w:szCs w:val="28"/>
        </w:rPr>
        <w:t>Mentoring</w:t>
      </w:r>
      <w:r w:rsidR="0061744E" w:rsidRPr="00993973">
        <w:rPr>
          <w:b/>
          <w:sz w:val="28"/>
          <w:szCs w:val="28"/>
        </w:rPr>
        <w:t xml:space="preserve"> Grant </w:t>
      </w:r>
      <w:r w:rsidR="0061744E" w:rsidRPr="005C0326">
        <w:rPr>
          <w:b/>
          <w:sz w:val="28"/>
          <w:szCs w:val="28"/>
          <w:highlight w:val="yellow"/>
        </w:rPr>
        <w:t>#</w:t>
      </w:r>
      <w:r w:rsidR="00503324" w:rsidRPr="005C0326">
        <w:rPr>
          <w:b/>
          <w:sz w:val="28"/>
          <w:szCs w:val="28"/>
          <w:highlight w:val="yellow"/>
        </w:rPr>
        <w:t>90180</w:t>
      </w:r>
    </w:p>
    <w:p w:rsidR="00486EBE" w:rsidRPr="004B605B" w:rsidRDefault="004B605B" w:rsidP="004B605B">
      <w:pPr>
        <w:pStyle w:val="Heading3"/>
        <w:rPr>
          <w:rFonts w:asciiTheme="minorHAnsi" w:hAnsiTheme="minorHAnsi" w:cstheme="minorHAnsi"/>
        </w:rPr>
      </w:pPr>
      <w:r w:rsidRPr="004B605B">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5CA706E5" wp14:editId="0EC05BBB">
                <wp:simplePos x="0" y="0"/>
                <wp:positionH relativeFrom="margin">
                  <wp:align>left</wp:align>
                </wp:positionH>
                <wp:positionV relativeFrom="paragraph">
                  <wp:posOffset>849621</wp:posOffset>
                </wp:positionV>
                <wp:extent cx="5751830" cy="0"/>
                <wp:effectExtent l="0" t="0" r="0" b="0"/>
                <wp:wrapNone/>
                <wp:docPr id="1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D18420" id="Line 2"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66.9pt" to="452.9pt,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2Ue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D9ijS&#10;gUbPQnE0Ca3pjSsgolJbG4qjJ/VqnjX97pDSVUvUnkeKb2cDaVnISN6lhI0zcMGu/6IZxJCD17FP&#10;p8Z2ARI6gE5RjvNNDn7yiMLh9HGazR+AFh18CSmGRGOd/8x1h4JRYgmcIzA5PjsfiJBiCAn3KL0R&#10;Uka1pUJ9iRfTyTQmOC0FC84Q5ux+V0mLjiTMS/xiVeC5D7P6oFgEazlh66vtiZAXGy6XKuBBKUDn&#10;al0G4sciXazn63k+yiez9ShP63r0aVPlo9kme5zWD3VV1dnPQC3Li1YwxlVgNwxnlv+d+Ndnchmr&#10;23je2pC8R4/9ArLDP5KOWgb5LoOw0+y8tYPGMI8x+Pp2wsDf78G+f+GrXwAAAP//AwBQSwMEFAAG&#10;AAgAAAAhAP9ZhsvaAAAACAEAAA8AAABkcnMvZG93bnJldi54bWxMj0FPwzAMhe9I/IfISFymLWEV&#10;CErTCQG9cWGAdvUa01Y0TtdkW+HXYyQkuNnvWc/fK1aT79WBxtgFtnCxMKCI6+A6biy8vlTza1Ax&#10;ITvsA5OFT4qwKk9PCsxdOPIzHdapURLCMUcLbUpDrnWsW/IYF2EgFu89jB6TrGOj3YhHCfe9Xhpz&#10;pT12LB9aHOi+pfpjvfcWYvVGu+prVs/MJmsCLXcPT49o7fnZdHcLKtGU/o7hB1/QoRSmbdizi6q3&#10;IEWSqFkmBcS+MZcybH8VXRb6f4HyGwAA//8DAFBLAQItABQABgAIAAAAIQC2gziS/gAAAOEBAAAT&#10;AAAAAAAAAAAAAAAAAAAAAABbQ29udGVudF9UeXBlc10ueG1sUEsBAi0AFAAGAAgAAAAhADj9If/W&#10;AAAAlAEAAAsAAAAAAAAAAAAAAAAALwEAAF9yZWxzLy5yZWxzUEsBAi0AFAAGAAgAAAAhAPIrZR4T&#10;AgAAKQQAAA4AAAAAAAAAAAAAAAAALgIAAGRycy9lMm9Eb2MueG1sUEsBAi0AFAAGAAgAAAAhAP9Z&#10;hsvaAAAACAEAAA8AAAAAAAAAAAAAAAAAbQQAAGRycy9kb3ducmV2LnhtbFBLBQYAAAAABAAEAPMA&#10;AAB0BQAAAAA=&#10;">
                <w10:wrap anchorx="margin"/>
              </v:line>
            </w:pict>
          </mc:Fallback>
        </mc:AlternateContent>
      </w:r>
      <w:r w:rsidR="00486EBE" w:rsidRPr="004B605B">
        <w:rPr>
          <w:rFonts w:asciiTheme="minorHAnsi" w:hAnsiTheme="minorHAnsi" w:cstheme="minorHAnsi"/>
        </w:rPr>
        <w:t>Cover Sheet</w:t>
      </w:r>
      <w:r w:rsidR="00486EBE" w:rsidRPr="004B605B">
        <w:rPr>
          <w:rFonts w:asciiTheme="minorHAnsi" w:hAnsiTheme="minorHAnsi" w:cstheme="minorHAnsi"/>
          <w:b/>
        </w:rPr>
        <w:br/>
      </w:r>
    </w:p>
    <w:p w:rsidR="00486EBE" w:rsidRPr="004B605B" w:rsidRDefault="00486EBE" w:rsidP="00486EBE">
      <w:pPr>
        <w:rPr>
          <w:rFonts w:asciiTheme="minorHAnsi" w:hAnsiTheme="minorHAnsi" w:cstheme="minorHAnsi"/>
          <w:sz w:val="16"/>
          <w:szCs w:val="16"/>
        </w:rPr>
      </w:pPr>
      <w:r w:rsidRPr="004B605B">
        <w:rPr>
          <w:rFonts w:asciiTheme="minorHAnsi" w:hAnsiTheme="minorHAnsi" w:cstheme="minorHAnsi"/>
          <w:sz w:val="16"/>
          <w:szCs w:val="16"/>
          <w:highlight w:val="yellow"/>
        </w:rPr>
        <w:t>USD</w:t>
      </w:r>
      <w:r w:rsidRPr="004B605B">
        <w:rPr>
          <w:rFonts w:asciiTheme="minorHAnsi" w:hAnsiTheme="minorHAnsi" w:cstheme="minorHAnsi"/>
          <w:sz w:val="16"/>
          <w:szCs w:val="16"/>
        </w:rPr>
        <w:t xml:space="preserve"> </w:t>
      </w:r>
      <w:r w:rsidR="00321C7F">
        <w:rPr>
          <w:rFonts w:asciiTheme="minorHAnsi" w:hAnsiTheme="minorHAnsi" w:cstheme="minorHAnsi"/>
          <w:sz w:val="16"/>
          <w:szCs w:val="16"/>
        </w:rPr>
        <w:t># and</w:t>
      </w:r>
      <w:r w:rsidRPr="004B605B">
        <w:rPr>
          <w:rFonts w:asciiTheme="minorHAnsi" w:hAnsiTheme="minorHAnsi" w:cstheme="minorHAnsi"/>
          <w:sz w:val="16"/>
          <w:szCs w:val="16"/>
        </w:rPr>
        <w:t xml:space="preserve"> Name</w:t>
      </w:r>
    </w:p>
    <w:p w:rsidR="00486EBE" w:rsidRPr="004B605B" w:rsidRDefault="00486EBE" w:rsidP="00486EBE">
      <w:pPr>
        <w:rPr>
          <w:rFonts w:asciiTheme="minorHAnsi" w:hAnsiTheme="minorHAnsi" w:cstheme="minorHAnsi"/>
          <w:sz w:val="22"/>
          <w:szCs w:val="22"/>
        </w:rPr>
      </w:pPr>
    </w:p>
    <w:p w:rsidR="00486EBE" w:rsidRPr="004B605B" w:rsidRDefault="00486EBE" w:rsidP="00486EBE">
      <w:pPr>
        <w:rPr>
          <w:rFonts w:asciiTheme="minorHAnsi" w:hAnsiTheme="minorHAnsi" w:cstheme="minorHAnsi"/>
          <w:b/>
          <w:szCs w:val="20"/>
        </w:rPr>
      </w:pPr>
      <w:r w:rsidRPr="004B605B">
        <w:rPr>
          <w:rFonts w:asciiTheme="minorHAnsi" w:hAnsiTheme="minorHAnsi" w:cstheme="minorHAnsi"/>
          <w:b/>
          <w:szCs w:val="20"/>
        </w:rPr>
        <w:t>Secondary Funding:  I understand that if funds become unavailable this application may be terminated.  If satisfactory progress and documentation are not made regarding the intended outcomes of this application or if this institution fails to comply with applicable laws, regulations, assurances and/or terms of this grant this application becomes null and void and all funds must be returned.  I further understand that supplanting of funds is not allowed under the Carl D. Perkins Career and Technical Education Act.</w:t>
      </w:r>
    </w:p>
    <w:p w:rsidR="00486EBE" w:rsidRPr="004B605B" w:rsidRDefault="00486EBE" w:rsidP="00486EBE">
      <w:pPr>
        <w:rPr>
          <w:rFonts w:asciiTheme="minorHAnsi" w:hAnsiTheme="minorHAnsi" w:cstheme="minorHAnsi"/>
          <w:sz w:val="18"/>
          <w:szCs w:val="18"/>
        </w:rPr>
      </w:pPr>
    </w:p>
    <w:p w:rsidR="00486EBE" w:rsidRPr="004B605B" w:rsidRDefault="004B605B" w:rsidP="00486EBE">
      <w:pPr>
        <w:jc w:val="center"/>
        <w:rPr>
          <w:rFonts w:asciiTheme="minorHAnsi" w:hAnsiTheme="minorHAnsi" w:cstheme="minorHAnsi"/>
          <w:b/>
          <w:sz w:val="22"/>
          <w:szCs w:val="22"/>
        </w:rPr>
      </w:pPr>
      <w:r>
        <w:rPr>
          <w:rFonts w:asciiTheme="minorHAnsi" w:hAnsiTheme="minorHAnsi" w:cstheme="minorHAnsi"/>
          <w:b/>
          <w:sz w:val="22"/>
          <w:szCs w:val="22"/>
        </w:rPr>
        <w:t xml:space="preserve">List </w:t>
      </w:r>
      <w:r w:rsidR="00486EBE" w:rsidRPr="004B605B">
        <w:rPr>
          <w:rFonts w:asciiTheme="minorHAnsi" w:hAnsiTheme="minorHAnsi" w:cstheme="minorHAnsi"/>
          <w:b/>
          <w:sz w:val="22"/>
          <w:szCs w:val="22"/>
        </w:rPr>
        <w:t>Contact Persons</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8"/>
        <w:gridCol w:w="2767"/>
        <w:gridCol w:w="1710"/>
        <w:gridCol w:w="2633"/>
      </w:tblGrid>
      <w:tr w:rsidR="00486EBE" w:rsidRPr="004B605B" w:rsidTr="007921C1">
        <w:tc>
          <w:tcPr>
            <w:tcW w:w="2538" w:type="dxa"/>
            <w:shd w:val="clear" w:color="auto" w:fill="F2F2F2" w:themeFill="background1" w:themeFillShade="F2"/>
          </w:tcPr>
          <w:p w:rsidR="00486EBE" w:rsidRPr="004B605B" w:rsidRDefault="00486EBE" w:rsidP="008612C8">
            <w:pPr>
              <w:rPr>
                <w:rFonts w:asciiTheme="minorHAnsi" w:hAnsiTheme="minorHAnsi" w:cstheme="minorHAnsi"/>
                <w:b/>
                <w:szCs w:val="20"/>
              </w:rPr>
            </w:pPr>
            <w:r w:rsidRPr="004B605B">
              <w:rPr>
                <w:rFonts w:asciiTheme="minorHAnsi" w:hAnsiTheme="minorHAnsi" w:cstheme="minorHAnsi"/>
                <w:b/>
                <w:szCs w:val="20"/>
              </w:rPr>
              <w:t>Responsibility</w:t>
            </w:r>
          </w:p>
        </w:tc>
        <w:tc>
          <w:tcPr>
            <w:tcW w:w="2767" w:type="dxa"/>
            <w:shd w:val="clear" w:color="auto" w:fill="F2F2F2" w:themeFill="background1" w:themeFillShade="F2"/>
          </w:tcPr>
          <w:p w:rsidR="00486EBE" w:rsidRPr="004B605B" w:rsidRDefault="00486EBE" w:rsidP="008612C8">
            <w:pPr>
              <w:rPr>
                <w:rFonts w:asciiTheme="minorHAnsi" w:hAnsiTheme="minorHAnsi" w:cstheme="minorHAnsi"/>
                <w:b/>
                <w:szCs w:val="20"/>
              </w:rPr>
            </w:pPr>
            <w:r w:rsidRPr="004B605B">
              <w:rPr>
                <w:rFonts w:asciiTheme="minorHAnsi" w:hAnsiTheme="minorHAnsi" w:cstheme="minorHAnsi"/>
                <w:b/>
                <w:szCs w:val="20"/>
              </w:rPr>
              <w:t>Name &amp; Position</w:t>
            </w:r>
          </w:p>
        </w:tc>
        <w:tc>
          <w:tcPr>
            <w:tcW w:w="1710" w:type="dxa"/>
            <w:shd w:val="clear" w:color="auto" w:fill="F2F2F2" w:themeFill="background1" w:themeFillShade="F2"/>
          </w:tcPr>
          <w:p w:rsidR="00486EBE" w:rsidRPr="004B605B" w:rsidRDefault="00486EBE" w:rsidP="008612C8">
            <w:pPr>
              <w:rPr>
                <w:rFonts w:asciiTheme="minorHAnsi" w:hAnsiTheme="minorHAnsi" w:cstheme="minorHAnsi"/>
                <w:b/>
                <w:szCs w:val="20"/>
              </w:rPr>
            </w:pPr>
            <w:r w:rsidRPr="004B605B">
              <w:rPr>
                <w:rFonts w:asciiTheme="minorHAnsi" w:hAnsiTheme="minorHAnsi" w:cstheme="minorHAnsi"/>
                <w:b/>
                <w:szCs w:val="20"/>
              </w:rPr>
              <w:t>Telephone</w:t>
            </w:r>
          </w:p>
        </w:tc>
        <w:tc>
          <w:tcPr>
            <w:tcW w:w="2633" w:type="dxa"/>
            <w:shd w:val="clear" w:color="auto" w:fill="F2F2F2" w:themeFill="background1" w:themeFillShade="F2"/>
          </w:tcPr>
          <w:p w:rsidR="00486EBE" w:rsidRPr="004B605B" w:rsidRDefault="00486EBE" w:rsidP="008612C8">
            <w:pPr>
              <w:rPr>
                <w:rFonts w:asciiTheme="minorHAnsi" w:hAnsiTheme="minorHAnsi" w:cstheme="minorHAnsi"/>
                <w:b/>
                <w:szCs w:val="20"/>
              </w:rPr>
            </w:pPr>
            <w:r w:rsidRPr="004B605B">
              <w:rPr>
                <w:rFonts w:asciiTheme="minorHAnsi" w:hAnsiTheme="minorHAnsi" w:cstheme="minorHAnsi"/>
                <w:b/>
                <w:szCs w:val="20"/>
              </w:rPr>
              <w:t>Email Address</w:t>
            </w:r>
          </w:p>
        </w:tc>
      </w:tr>
      <w:tr w:rsidR="00486EBE" w:rsidRPr="004B605B" w:rsidTr="007921C1">
        <w:tc>
          <w:tcPr>
            <w:tcW w:w="2538" w:type="dxa"/>
          </w:tcPr>
          <w:p w:rsidR="00486EBE" w:rsidRPr="004B605B" w:rsidRDefault="00486EBE" w:rsidP="008612C8">
            <w:pPr>
              <w:rPr>
                <w:rFonts w:asciiTheme="minorHAnsi" w:hAnsiTheme="minorHAnsi" w:cstheme="minorHAnsi"/>
                <w:szCs w:val="20"/>
              </w:rPr>
            </w:pPr>
            <w:r w:rsidRPr="004B605B">
              <w:rPr>
                <w:rFonts w:asciiTheme="minorHAnsi" w:hAnsiTheme="minorHAnsi" w:cstheme="minorHAnsi"/>
                <w:szCs w:val="20"/>
                <w:highlight w:val="yellow"/>
              </w:rPr>
              <w:t>Application Completer</w:t>
            </w:r>
          </w:p>
        </w:tc>
        <w:tc>
          <w:tcPr>
            <w:tcW w:w="2767" w:type="dxa"/>
          </w:tcPr>
          <w:p w:rsidR="00486EBE" w:rsidRPr="004B605B" w:rsidRDefault="00486EBE" w:rsidP="008612C8">
            <w:pPr>
              <w:rPr>
                <w:rFonts w:asciiTheme="minorHAnsi" w:hAnsiTheme="minorHAnsi" w:cstheme="minorHAnsi"/>
                <w:szCs w:val="20"/>
              </w:rPr>
            </w:pPr>
          </w:p>
        </w:tc>
        <w:tc>
          <w:tcPr>
            <w:tcW w:w="1710" w:type="dxa"/>
          </w:tcPr>
          <w:p w:rsidR="00486EBE" w:rsidRPr="004B605B" w:rsidRDefault="00486EBE" w:rsidP="008612C8">
            <w:pPr>
              <w:rPr>
                <w:rFonts w:asciiTheme="minorHAnsi" w:hAnsiTheme="minorHAnsi" w:cstheme="minorHAnsi"/>
                <w:szCs w:val="20"/>
              </w:rPr>
            </w:pPr>
          </w:p>
        </w:tc>
        <w:tc>
          <w:tcPr>
            <w:tcW w:w="2633" w:type="dxa"/>
          </w:tcPr>
          <w:p w:rsidR="00486EBE" w:rsidRPr="004B605B" w:rsidRDefault="00486EBE" w:rsidP="008612C8">
            <w:pPr>
              <w:rPr>
                <w:rFonts w:asciiTheme="minorHAnsi" w:hAnsiTheme="minorHAnsi" w:cstheme="minorHAnsi"/>
                <w:szCs w:val="20"/>
              </w:rPr>
            </w:pPr>
          </w:p>
        </w:tc>
      </w:tr>
      <w:tr w:rsidR="00486EBE" w:rsidRPr="004B605B" w:rsidTr="007921C1">
        <w:tc>
          <w:tcPr>
            <w:tcW w:w="2538" w:type="dxa"/>
          </w:tcPr>
          <w:p w:rsidR="00486EBE" w:rsidRPr="004B605B" w:rsidRDefault="00486EBE" w:rsidP="008612C8">
            <w:pPr>
              <w:rPr>
                <w:rFonts w:asciiTheme="minorHAnsi" w:hAnsiTheme="minorHAnsi" w:cstheme="minorHAnsi"/>
                <w:sz w:val="18"/>
                <w:szCs w:val="18"/>
              </w:rPr>
            </w:pPr>
            <w:r w:rsidRPr="004B605B">
              <w:rPr>
                <w:rFonts w:asciiTheme="minorHAnsi" w:hAnsiTheme="minorHAnsi" w:cstheme="minorHAnsi"/>
                <w:szCs w:val="20"/>
                <w:highlight w:val="yellow"/>
              </w:rPr>
              <w:t>Administrator</w:t>
            </w:r>
          </w:p>
        </w:tc>
        <w:tc>
          <w:tcPr>
            <w:tcW w:w="2767" w:type="dxa"/>
          </w:tcPr>
          <w:p w:rsidR="00486EBE" w:rsidRPr="004B605B" w:rsidRDefault="00486EBE" w:rsidP="008612C8">
            <w:pPr>
              <w:rPr>
                <w:rFonts w:asciiTheme="minorHAnsi" w:hAnsiTheme="minorHAnsi" w:cstheme="minorHAnsi"/>
                <w:szCs w:val="20"/>
              </w:rPr>
            </w:pPr>
          </w:p>
        </w:tc>
        <w:tc>
          <w:tcPr>
            <w:tcW w:w="1710" w:type="dxa"/>
          </w:tcPr>
          <w:p w:rsidR="00486EBE" w:rsidRPr="004B605B" w:rsidRDefault="00486EBE" w:rsidP="008612C8">
            <w:pPr>
              <w:rPr>
                <w:rFonts w:asciiTheme="minorHAnsi" w:hAnsiTheme="minorHAnsi" w:cstheme="minorHAnsi"/>
                <w:szCs w:val="20"/>
              </w:rPr>
            </w:pPr>
          </w:p>
        </w:tc>
        <w:tc>
          <w:tcPr>
            <w:tcW w:w="2633" w:type="dxa"/>
          </w:tcPr>
          <w:p w:rsidR="00486EBE" w:rsidRPr="004B605B" w:rsidRDefault="00486EBE" w:rsidP="008612C8">
            <w:pPr>
              <w:rPr>
                <w:rFonts w:asciiTheme="minorHAnsi" w:hAnsiTheme="minorHAnsi" w:cstheme="minorHAnsi"/>
                <w:szCs w:val="20"/>
              </w:rPr>
            </w:pPr>
          </w:p>
        </w:tc>
      </w:tr>
      <w:tr w:rsidR="00486EBE" w:rsidRPr="004B605B" w:rsidTr="007921C1">
        <w:tc>
          <w:tcPr>
            <w:tcW w:w="2538" w:type="dxa"/>
          </w:tcPr>
          <w:p w:rsidR="00486EBE" w:rsidRPr="004B605B" w:rsidRDefault="00486EBE" w:rsidP="008612C8">
            <w:pPr>
              <w:rPr>
                <w:rFonts w:asciiTheme="minorHAnsi" w:hAnsiTheme="minorHAnsi" w:cstheme="minorHAnsi"/>
                <w:szCs w:val="20"/>
                <w:highlight w:val="yellow"/>
              </w:rPr>
            </w:pPr>
            <w:r w:rsidRPr="004B605B">
              <w:rPr>
                <w:rFonts w:asciiTheme="minorHAnsi" w:hAnsiTheme="minorHAnsi" w:cstheme="minorHAnsi"/>
                <w:szCs w:val="20"/>
                <w:highlight w:val="yellow"/>
              </w:rPr>
              <w:t>District Clerk/Finance Officer</w:t>
            </w:r>
          </w:p>
        </w:tc>
        <w:tc>
          <w:tcPr>
            <w:tcW w:w="2767" w:type="dxa"/>
          </w:tcPr>
          <w:p w:rsidR="00486EBE" w:rsidRPr="004B605B" w:rsidRDefault="00486EBE" w:rsidP="008612C8">
            <w:pPr>
              <w:rPr>
                <w:rFonts w:asciiTheme="minorHAnsi" w:hAnsiTheme="minorHAnsi" w:cstheme="minorHAnsi"/>
                <w:szCs w:val="20"/>
              </w:rPr>
            </w:pPr>
          </w:p>
        </w:tc>
        <w:tc>
          <w:tcPr>
            <w:tcW w:w="1710" w:type="dxa"/>
          </w:tcPr>
          <w:p w:rsidR="00486EBE" w:rsidRPr="004B605B" w:rsidRDefault="00486EBE" w:rsidP="008612C8">
            <w:pPr>
              <w:rPr>
                <w:rFonts w:asciiTheme="minorHAnsi" w:hAnsiTheme="minorHAnsi" w:cstheme="minorHAnsi"/>
                <w:szCs w:val="20"/>
              </w:rPr>
            </w:pPr>
          </w:p>
        </w:tc>
        <w:tc>
          <w:tcPr>
            <w:tcW w:w="2633" w:type="dxa"/>
          </w:tcPr>
          <w:p w:rsidR="00486EBE" w:rsidRPr="004B605B" w:rsidRDefault="00486EBE" w:rsidP="008612C8">
            <w:pPr>
              <w:rPr>
                <w:rFonts w:asciiTheme="minorHAnsi" w:hAnsiTheme="minorHAnsi" w:cstheme="minorHAnsi"/>
                <w:szCs w:val="20"/>
              </w:rPr>
            </w:pPr>
          </w:p>
        </w:tc>
      </w:tr>
    </w:tbl>
    <w:p w:rsidR="00486EBE" w:rsidRPr="004B605B" w:rsidRDefault="00486EBE" w:rsidP="00486EBE">
      <w:pPr>
        <w:rPr>
          <w:rFonts w:asciiTheme="minorHAnsi" w:hAnsiTheme="minorHAnsi" w:cstheme="minorHAnsi"/>
          <w:szCs w:val="20"/>
        </w:rPr>
      </w:pPr>
    </w:p>
    <w:p w:rsidR="00486EBE" w:rsidRPr="004B605B" w:rsidRDefault="00486EBE" w:rsidP="00486EBE">
      <w:pPr>
        <w:rPr>
          <w:rFonts w:asciiTheme="minorHAnsi" w:hAnsiTheme="minorHAnsi" w:cstheme="minorHAnsi"/>
          <w:i/>
          <w:szCs w:val="20"/>
        </w:rPr>
      </w:pPr>
      <w:r w:rsidRPr="004B605B">
        <w:rPr>
          <w:rFonts w:asciiTheme="minorHAnsi" w:hAnsiTheme="minorHAnsi" w:cstheme="minorHAnsi"/>
          <w:i/>
          <w:szCs w:val="20"/>
        </w:rPr>
        <w:t>Provide individual participant information below.</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05"/>
        <w:gridCol w:w="2250"/>
        <w:gridCol w:w="1530"/>
        <w:gridCol w:w="2363"/>
      </w:tblGrid>
      <w:tr w:rsidR="00486EBE" w:rsidRPr="004B605B" w:rsidTr="007921C1">
        <w:trPr>
          <w:trHeight w:val="260"/>
        </w:trPr>
        <w:tc>
          <w:tcPr>
            <w:tcW w:w="3505" w:type="dxa"/>
            <w:shd w:val="clear" w:color="auto" w:fill="F2F2F2" w:themeFill="background1" w:themeFillShade="F2"/>
          </w:tcPr>
          <w:p w:rsidR="00486EBE" w:rsidRPr="004B605B" w:rsidRDefault="0061744E" w:rsidP="008612C8">
            <w:pPr>
              <w:rPr>
                <w:rFonts w:asciiTheme="minorHAnsi" w:hAnsiTheme="minorHAnsi" w:cstheme="minorHAnsi"/>
                <w:b/>
                <w:szCs w:val="20"/>
              </w:rPr>
            </w:pPr>
            <w:r w:rsidRPr="00321C7F">
              <w:rPr>
                <w:rFonts w:asciiTheme="minorHAnsi" w:hAnsiTheme="minorHAnsi" w:cstheme="minorHAnsi"/>
                <w:b/>
                <w:szCs w:val="20"/>
                <w:highlight w:val="yellow"/>
              </w:rPr>
              <w:t>Participant Name (First and Last)</w:t>
            </w:r>
            <w:r>
              <w:rPr>
                <w:rFonts w:asciiTheme="minorHAnsi" w:hAnsiTheme="minorHAnsi" w:cstheme="minorHAnsi"/>
                <w:b/>
                <w:szCs w:val="20"/>
              </w:rPr>
              <w:t xml:space="preserve"> </w:t>
            </w:r>
          </w:p>
        </w:tc>
        <w:tc>
          <w:tcPr>
            <w:tcW w:w="2250" w:type="dxa"/>
            <w:shd w:val="clear" w:color="auto" w:fill="F2F2F2" w:themeFill="background1" w:themeFillShade="F2"/>
          </w:tcPr>
          <w:p w:rsidR="00486EBE" w:rsidRPr="004B605B" w:rsidRDefault="0061744E" w:rsidP="008612C8">
            <w:pPr>
              <w:jc w:val="center"/>
              <w:rPr>
                <w:rFonts w:asciiTheme="minorHAnsi" w:hAnsiTheme="minorHAnsi" w:cstheme="minorHAnsi"/>
                <w:b/>
                <w:szCs w:val="20"/>
              </w:rPr>
            </w:pPr>
            <w:r>
              <w:rPr>
                <w:rFonts w:asciiTheme="minorHAnsi" w:hAnsiTheme="minorHAnsi" w:cstheme="minorHAnsi"/>
                <w:b/>
                <w:szCs w:val="20"/>
              </w:rPr>
              <w:t>Participant Role</w:t>
            </w:r>
          </w:p>
        </w:tc>
        <w:tc>
          <w:tcPr>
            <w:tcW w:w="1530" w:type="dxa"/>
            <w:shd w:val="clear" w:color="auto" w:fill="F2F2F2" w:themeFill="background1" w:themeFillShade="F2"/>
          </w:tcPr>
          <w:p w:rsidR="00486EBE" w:rsidRPr="004B605B" w:rsidRDefault="00486EBE" w:rsidP="008612C8">
            <w:pPr>
              <w:jc w:val="center"/>
              <w:rPr>
                <w:rFonts w:asciiTheme="minorHAnsi" w:hAnsiTheme="minorHAnsi" w:cstheme="minorHAnsi"/>
                <w:b/>
                <w:szCs w:val="20"/>
              </w:rPr>
            </w:pPr>
            <w:r w:rsidRPr="004B605B">
              <w:rPr>
                <w:rFonts w:asciiTheme="minorHAnsi" w:hAnsiTheme="minorHAnsi" w:cstheme="minorHAnsi"/>
                <w:b/>
                <w:szCs w:val="20"/>
              </w:rPr>
              <w:t>Telephone</w:t>
            </w:r>
          </w:p>
        </w:tc>
        <w:tc>
          <w:tcPr>
            <w:tcW w:w="2363" w:type="dxa"/>
            <w:shd w:val="clear" w:color="auto" w:fill="F2F2F2" w:themeFill="background1" w:themeFillShade="F2"/>
          </w:tcPr>
          <w:p w:rsidR="00486EBE" w:rsidRPr="004B605B" w:rsidRDefault="00486EBE" w:rsidP="008612C8">
            <w:pPr>
              <w:jc w:val="center"/>
              <w:rPr>
                <w:rFonts w:asciiTheme="minorHAnsi" w:hAnsiTheme="minorHAnsi" w:cstheme="minorHAnsi"/>
                <w:b/>
                <w:szCs w:val="20"/>
              </w:rPr>
            </w:pPr>
            <w:r w:rsidRPr="004B605B">
              <w:rPr>
                <w:rFonts w:asciiTheme="minorHAnsi" w:hAnsiTheme="minorHAnsi" w:cstheme="minorHAnsi"/>
                <w:b/>
                <w:szCs w:val="20"/>
              </w:rPr>
              <w:t>Email Address</w:t>
            </w:r>
          </w:p>
        </w:tc>
      </w:tr>
      <w:tr w:rsidR="00486EBE" w:rsidRPr="004B605B" w:rsidTr="007921C1">
        <w:tc>
          <w:tcPr>
            <w:tcW w:w="3505" w:type="dxa"/>
          </w:tcPr>
          <w:p w:rsidR="00486EBE" w:rsidRPr="004B605B" w:rsidRDefault="00486EBE" w:rsidP="008612C8">
            <w:pPr>
              <w:rPr>
                <w:rFonts w:asciiTheme="minorHAnsi" w:hAnsiTheme="minorHAnsi" w:cstheme="minorHAnsi"/>
                <w:szCs w:val="20"/>
              </w:rPr>
            </w:pPr>
          </w:p>
        </w:tc>
        <w:tc>
          <w:tcPr>
            <w:tcW w:w="2250" w:type="dxa"/>
          </w:tcPr>
          <w:p w:rsidR="00486EBE" w:rsidRPr="004B605B" w:rsidRDefault="00486EBE" w:rsidP="008612C8">
            <w:pPr>
              <w:rPr>
                <w:rFonts w:asciiTheme="minorHAnsi" w:hAnsiTheme="minorHAnsi" w:cstheme="minorHAnsi"/>
                <w:szCs w:val="20"/>
              </w:rPr>
            </w:pPr>
          </w:p>
        </w:tc>
        <w:tc>
          <w:tcPr>
            <w:tcW w:w="1530" w:type="dxa"/>
          </w:tcPr>
          <w:p w:rsidR="00486EBE" w:rsidRPr="004B605B" w:rsidRDefault="00486EBE" w:rsidP="008612C8">
            <w:pPr>
              <w:rPr>
                <w:rFonts w:asciiTheme="minorHAnsi" w:hAnsiTheme="minorHAnsi" w:cstheme="minorHAnsi"/>
                <w:szCs w:val="20"/>
              </w:rPr>
            </w:pPr>
          </w:p>
        </w:tc>
        <w:tc>
          <w:tcPr>
            <w:tcW w:w="2363" w:type="dxa"/>
          </w:tcPr>
          <w:p w:rsidR="00486EBE" w:rsidRPr="004B605B" w:rsidRDefault="00486EBE" w:rsidP="008612C8">
            <w:pPr>
              <w:rPr>
                <w:rFonts w:asciiTheme="minorHAnsi" w:hAnsiTheme="minorHAnsi" w:cstheme="minorHAnsi"/>
                <w:szCs w:val="20"/>
              </w:rPr>
            </w:pPr>
          </w:p>
        </w:tc>
      </w:tr>
      <w:tr w:rsidR="00486EBE" w:rsidRPr="004B605B" w:rsidTr="007921C1">
        <w:tc>
          <w:tcPr>
            <w:tcW w:w="3505" w:type="dxa"/>
          </w:tcPr>
          <w:p w:rsidR="00486EBE" w:rsidRPr="004B605B" w:rsidRDefault="00486EBE" w:rsidP="008612C8">
            <w:pPr>
              <w:rPr>
                <w:rFonts w:asciiTheme="minorHAnsi" w:hAnsiTheme="minorHAnsi" w:cstheme="minorHAnsi"/>
                <w:szCs w:val="20"/>
              </w:rPr>
            </w:pPr>
          </w:p>
        </w:tc>
        <w:tc>
          <w:tcPr>
            <w:tcW w:w="2250" w:type="dxa"/>
          </w:tcPr>
          <w:p w:rsidR="00486EBE" w:rsidRPr="004B605B" w:rsidRDefault="00486EBE" w:rsidP="008612C8">
            <w:pPr>
              <w:rPr>
                <w:rFonts w:asciiTheme="minorHAnsi" w:hAnsiTheme="minorHAnsi" w:cstheme="minorHAnsi"/>
                <w:szCs w:val="20"/>
              </w:rPr>
            </w:pPr>
          </w:p>
        </w:tc>
        <w:tc>
          <w:tcPr>
            <w:tcW w:w="1530" w:type="dxa"/>
          </w:tcPr>
          <w:p w:rsidR="00486EBE" w:rsidRPr="004B605B" w:rsidRDefault="00486EBE" w:rsidP="008612C8">
            <w:pPr>
              <w:rPr>
                <w:rFonts w:asciiTheme="minorHAnsi" w:hAnsiTheme="minorHAnsi" w:cstheme="minorHAnsi"/>
                <w:szCs w:val="20"/>
              </w:rPr>
            </w:pPr>
          </w:p>
        </w:tc>
        <w:tc>
          <w:tcPr>
            <w:tcW w:w="2363" w:type="dxa"/>
          </w:tcPr>
          <w:p w:rsidR="00486EBE" w:rsidRPr="004B605B" w:rsidRDefault="00486EBE" w:rsidP="008612C8">
            <w:pPr>
              <w:rPr>
                <w:rFonts w:asciiTheme="minorHAnsi" w:hAnsiTheme="minorHAnsi" w:cstheme="minorHAnsi"/>
                <w:szCs w:val="20"/>
              </w:rPr>
            </w:pPr>
          </w:p>
        </w:tc>
      </w:tr>
    </w:tbl>
    <w:p w:rsidR="004B605B" w:rsidRPr="004B605B" w:rsidRDefault="004B605B" w:rsidP="00486EBE">
      <w:pPr>
        <w:rPr>
          <w:rFonts w:asciiTheme="minorHAnsi" w:hAnsiTheme="minorHAnsi" w:cstheme="minorHAnsi"/>
          <w:szCs w:val="20"/>
        </w:rPr>
      </w:pPr>
    </w:p>
    <w:p w:rsidR="00486EBE" w:rsidRPr="004B605B" w:rsidRDefault="00486EBE" w:rsidP="00486EBE">
      <w:pPr>
        <w:rPr>
          <w:rFonts w:asciiTheme="minorHAnsi" w:hAnsiTheme="minorHAnsi" w:cstheme="minorHAnsi"/>
          <w:szCs w:val="20"/>
        </w:rPr>
      </w:pPr>
      <w:r w:rsidRPr="004B605B">
        <w:rPr>
          <w:rFonts w:asciiTheme="minorHAnsi" w:hAnsiTheme="minorHAnsi" w:cstheme="minorHAnsi"/>
          <w:noProof/>
          <w:szCs w:val="20"/>
        </w:rPr>
        <mc:AlternateContent>
          <mc:Choice Requires="wps">
            <w:drawing>
              <wp:anchor distT="0" distB="0" distL="114300" distR="114300" simplePos="0" relativeHeight="251661312" behindDoc="0" locked="0" layoutInCell="1" allowOverlap="1" wp14:anchorId="048BD4ED" wp14:editId="03744039">
                <wp:simplePos x="0" y="0"/>
                <wp:positionH relativeFrom="column">
                  <wp:posOffset>42545</wp:posOffset>
                </wp:positionH>
                <wp:positionV relativeFrom="paragraph">
                  <wp:posOffset>131445</wp:posOffset>
                </wp:positionV>
                <wp:extent cx="3987165" cy="0"/>
                <wp:effectExtent l="13970" t="7620" r="8890" b="11430"/>
                <wp:wrapNone/>
                <wp:docPr id="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71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B50E3D" id="Line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pt,10.35pt" to="317.3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jp/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LjBTp&#10;QKJnoTjKQ2d64woIqNTWhtroSb2aZ02/O6R01RK155Hh29lAWhYykncpYeMM4O/6L5pBDDl4Hdt0&#10;amwXIKEB6BTVON/U4CePKBw+LOaP2WyKER18CSmGRGOd/8x1h4JRYgmcIzA5PjsfiJBiCAn3KL0R&#10;UkaxpUI9VDudTGOC01Kw4Axhzu53lbToSMK4xC9WBZ77MKsPikWwlhO2vtqeCHmx4XKpAh6UAnSu&#10;1mUefizSxXq+nuejfDJbj/K0rkefNlU+mm2yx2n9UFdVnf0M1LK8aAVjXAV2w2xm+d9pf30ll6m6&#10;TeetDcl79NgvIDv8I+moZZDvMgg7zc5bO2gM4xiDr08nzPv9Huz7B776BQAA//8DAFBLAwQUAAYA&#10;CAAAACEAL6j3YtsAAAAHAQAADwAAAGRycy9kb3ducmV2LnhtbEyOwU7DMBBE70j8g7VIXKrWIUUp&#10;CnEqBOTGhQLiuo2XJCJep7HbBr6eRT3AabQzo9lXrCfXqwONofNs4GqRgCKuve24MfD6Us1vQIWI&#10;bLH3TAa+KMC6PD8rMLf+yM902MRGyQiHHA20MQ651qFuyWFY+IFYsg8/Ooxyjo22Ix5l3PU6TZJM&#10;O+xYPrQ40H1L9edm7wyE6o121fesniXvy8ZTunt4ekRjLi+mu1tQkab4V4ZffEGHUpi2fs82qN5A&#10;tpKigTQRlThbXmegtidDl4X+z1/+AAAA//8DAFBLAQItABQABgAIAAAAIQC2gziS/gAAAOEBAAAT&#10;AAAAAAAAAAAAAAAAAAAAAABbQ29udGVudF9UeXBlc10ueG1sUEsBAi0AFAAGAAgAAAAhADj9If/W&#10;AAAAlAEAAAsAAAAAAAAAAAAAAAAALwEAAF9yZWxzLy5yZWxzUEsBAi0AFAAGAAgAAAAhAIFaOn8S&#10;AgAAKAQAAA4AAAAAAAAAAAAAAAAALgIAAGRycy9lMm9Eb2MueG1sUEsBAi0AFAAGAAgAAAAhAC+o&#10;92LbAAAABwEAAA8AAAAAAAAAAAAAAAAAbAQAAGRycy9kb3ducmV2LnhtbFBLBQYAAAAABAAEAPMA&#10;AAB0BQAAAAA=&#10;"/>
            </w:pict>
          </mc:Fallback>
        </mc:AlternateContent>
      </w:r>
      <w:r w:rsidR="007921C1">
        <w:rPr>
          <w:rFonts w:asciiTheme="minorHAnsi" w:hAnsiTheme="minorHAnsi" w:cstheme="minorHAnsi"/>
          <w:szCs w:val="20"/>
        </w:rPr>
        <w:tab/>
      </w:r>
      <w:r w:rsidR="007921C1">
        <w:rPr>
          <w:rFonts w:asciiTheme="minorHAnsi" w:hAnsiTheme="minorHAnsi" w:cstheme="minorHAnsi"/>
          <w:szCs w:val="20"/>
        </w:rPr>
        <w:tab/>
      </w:r>
      <w:r w:rsidR="007921C1">
        <w:rPr>
          <w:rFonts w:asciiTheme="minorHAnsi" w:hAnsiTheme="minorHAnsi" w:cstheme="minorHAnsi"/>
          <w:szCs w:val="20"/>
        </w:rPr>
        <w:tab/>
      </w:r>
      <w:r w:rsidR="007921C1">
        <w:rPr>
          <w:rFonts w:asciiTheme="minorHAnsi" w:hAnsiTheme="minorHAnsi" w:cstheme="minorHAnsi"/>
          <w:szCs w:val="20"/>
        </w:rPr>
        <w:tab/>
      </w:r>
      <w:r w:rsidR="007921C1">
        <w:rPr>
          <w:rFonts w:asciiTheme="minorHAnsi" w:hAnsiTheme="minorHAnsi" w:cstheme="minorHAnsi"/>
          <w:szCs w:val="20"/>
        </w:rPr>
        <w:tab/>
      </w:r>
      <w:r w:rsidR="007921C1">
        <w:rPr>
          <w:rFonts w:asciiTheme="minorHAnsi" w:hAnsiTheme="minorHAnsi" w:cstheme="minorHAnsi"/>
          <w:szCs w:val="20"/>
        </w:rPr>
        <w:tab/>
      </w:r>
      <w:r w:rsidR="007921C1">
        <w:rPr>
          <w:rFonts w:asciiTheme="minorHAnsi" w:hAnsiTheme="minorHAnsi" w:cstheme="minorHAnsi"/>
          <w:szCs w:val="20"/>
        </w:rPr>
        <w:tab/>
      </w:r>
      <w:r w:rsidR="007921C1">
        <w:rPr>
          <w:rFonts w:asciiTheme="minorHAnsi" w:hAnsiTheme="minorHAnsi" w:cstheme="minorHAnsi"/>
          <w:szCs w:val="20"/>
        </w:rPr>
        <w:tab/>
      </w:r>
    </w:p>
    <w:p w:rsidR="00486EBE" w:rsidRPr="004B605B" w:rsidRDefault="00486EBE" w:rsidP="00486EBE">
      <w:pPr>
        <w:tabs>
          <w:tab w:val="left" w:pos="7200"/>
        </w:tabs>
        <w:rPr>
          <w:rFonts w:asciiTheme="minorHAnsi" w:hAnsiTheme="minorHAnsi" w:cstheme="minorHAnsi"/>
          <w:szCs w:val="20"/>
        </w:rPr>
      </w:pPr>
      <w:r w:rsidRPr="004B605B">
        <w:rPr>
          <w:rFonts w:asciiTheme="minorHAnsi" w:hAnsiTheme="minorHAnsi" w:cstheme="minorHAnsi"/>
          <w:noProof/>
          <w:szCs w:val="20"/>
          <w:highlight w:val="yellow"/>
        </w:rPr>
        <mc:AlternateContent>
          <mc:Choice Requires="wps">
            <w:drawing>
              <wp:anchor distT="0" distB="0" distL="114300" distR="114300" simplePos="0" relativeHeight="251662336" behindDoc="0" locked="0" layoutInCell="1" allowOverlap="1" wp14:anchorId="1DD0800F" wp14:editId="62CD7F83">
                <wp:simplePos x="0" y="0"/>
                <wp:positionH relativeFrom="column">
                  <wp:posOffset>4444365</wp:posOffset>
                </wp:positionH>
                <wp:positionV relativeFrom="paragraph">
                  <wp:posOffset>635</wp:posOffset>
                </wp:positionV>
                <wp:extent cx="1435735" cy="0"/>
                <wp:effectExtent l="5715" t="10160" r="6350" b="8890"/>
                <wp:wrapNone/>
                <wp:docPr id="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7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3984FB" id="Line 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95pt,.05pt" to="463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oWtEgIAACgEAAAOAAAAZHJzL2Uyb0RvYy54bWysU8GO2jAQvVfqP1i+QwgkLESEVUWgF9pF&#10;2u0HGNshVh3bsg0BVf33jg1BbHupqubgjD0zz2/mjRfP51aiE7dOaFXidDjCiCuqmVCHEn972wxm&#10;GDlPFCNSK17iC3f4efnxw6IzBR/rRkvGLQIQ5YrOlLjx3hRJ4mjDW+KG2nAFzlrblnjY2kPCLOkA&#10;vZXJeDSaJp22zFhNuXNwWl2deBnx65pT/1LXjnskSwzcfFxtXPdhTZYLUhwsMY2gNxrkH1i0RCi4&#10;9A5VEU/Q0Yo/oFpBrXa69kOq20TXtaA81gDVpKPfqnltiOGxFmiOM/c2uf8HS7+edhYJVmIQSpEW&#10;JNoKxVEeOtMZV0DASu1sqI2e1avZavrdIaVXDVEHHhm+XQykpSEjeZcSNs4A/r77ohnEkKPXsU3n&#10;2rYBEhqAzlGNy10NfvaIwmGaTfKnSY4R7X0JKfpEY53/zHWLglFiCZwjMDltnQ9ESNGHhHuU3ggp&#10;o9hSoa7E83ycxwSnpWDBGcKcPexX0qITCeMSv1gVeB7DrD4qFsEaTtj6Znsi5NWGy6UKeFAK0LlZ&#10;13n4MR/N17P1LBtk4+l6kI2qavBps8oG0036lFeTarWq0p+BWpoVjWCMq8Cun800+zvtb6/kOlX3&#10;6by3IXmPHvsFZPt/JB21DPJdB2Gv2WVne41hHGPw7emEeX/cg/34wJe/AAAA//8DAFBLAwQUAAYA&#10;CAAAACEAEU/YRdgAAAAFAQAADwAAAGRycy9kb3ducmV2LnhtbEyPQU+DQBCF7yb+h82YeGnsIiZE&#10;kKUxKjcvVo3XKTsCkZ2l7LZFf73DSY8v38ubb8rN7AZ1pCn0ng1crxNQxI23PbcG3l7rq1tQISJb&#10;HDyTgW8KsKnOz0osrD/xCx23sVUywqFAA12MY6F1aDpyGNZ+JBb26SeHUeLUajvhScbdoNMkybTD&#10;nuVChyM9dNR8bQ/OQKjfaV//rJpV8nHTekr3j89PaMzlxXx/ByrSHP/KsOiLOlTitPMHtkENBrI8&#10;z6W6ACU4TzN5bbdEXZX6v331CwAA//8DAFBLAQItABQABgAIAAAAIQC2gziS/gAAAOEBAAATAAAA&#10;AAAAAAAAAAAAAAAAAABbQ29udGVudF9UeXBlc10ueG1sUEsBAi0AFAAGAAgAAAAhADj9If/WAAAA&#10;lAEAAAsAAAAAAAAAAAAAAAAALwEAAF9yZWxzLy5yZWxzUEsBAi0AFAAGAAgAAAAhAOUSha0SAgAA&#10;KAQAAA4AAAAAAAAAAAAAAAAALgIAAGRycy9lMm9Eb2MueG1sUEsBAi0AFAAGAAgAAAAhABFP2EXY&#10;AAAABQEAAA8AAAAAAAAAAAAAAAAAbAQAAGRycy9kb3ducmV2LnhtbFBLBQYAAAAABAAEAPMAAABx&#10;BQAAAAA=&#10;"/>
            </w:pict>
          </mc:Fallback>
        </mc:AlternateContent>
      </w:r>
      <w:r w:rsidRPr="004B605B">
        <w:rPr>
          <w:rFonts w:asciiTheme="minorHAnsi" w:hAnsiTheme="minorHAnsi" w:cstheme="minorHAnsi"/>
          <w:szCs w:val="20"/>
          <w:highlight w:val="yellow"/>
        </w:rPr>
        <w:t>Administrator’s Signature</w:t>
      </w:r>
      <w:r w:rsidRPr="004B605B">
        <w:rPr>
          <w:rFonts w:asciiTheme="minorHAnsi" w:hAnsiTheme="minorHAnsi" w:cstheme="minorHAnsi"/>
          <w:szCs w:val="20"/>
        </w:rPr>
        <w:tab/>
      </w:r>
      <w:r w:rsidRPr="004B605B">
        <w:rPr>
          <w:rFonts w:asciiTheme="minorHAnsi" w:hAnsiTheme="minorHAnsi" w:cstheme="minorHAnsi"/>
          <w:szCs w:val="20"/>
          <w:highlight w:val="yellow"/>
        </w:rPr>
        <w:t>Date</w:t>
      </w:r>
    </w:p>
    <w:p w:rsidR="00486EBE" w:rsidRPr="00D62805" w:rsidRDefault="00486EBE" w:rsidP="00486EBE">
      <w:pPr>
        <w:jc w:val="center"/>
        <w:rPr>
          <w:rFonts w:asciiTheme="minorHAnsi" w:hAnsiTheme="minorHAnsi" w:cstheme="minorHAnsi"/>
          <w:b/>
          <w:sz w:val="22"/>
          <w:szCs w:val="22"/>
        </w:rPr>
      </w:pPr>
      <w:r w:rsidRPr="00D62805">
        <w:rPr>
          <w:rFonts w:asciiTheme="minorHAnsi" w:hAnsiTheme="minorHAnsi" w:cstheme="minorHAnsi"/>
          <w:b/>
          <w:sz w:val="22"/>
          <w:szCs w:val="22"/>
        </w:rPr>
        <w:t>STATE USE ONLY—DO NOT WRITE BELOW THIS LINE</w:t>
      </w:r>
    </w:p>
    <w:p w:rsidR="00486EBE" w:rsidRPr="004B605B" w:rsidRDefault="00486EBE" w:rsidP="00486EBE">
      <w:pPr>
        <w:rPr>
          <w:rFonts w:asciiTheme="minorHAnsi" w:hAnsiTheme="minorHAnsi" w:cstheme="minorHAnsi"/>
          <w:szCs w:val="20"/>
        </w:rPr>
      </w:pPr>
      <w:r w:rsidRPr="004B605B">
        <w:rPr>
          <w:rFonts w:asciiTheme="minorHAnsi" w:hAnsiTheme="minorHAnsi" w:cstheme="minorHAnsi"/>
          <w:noProof/>
          <w:szCs w:val="20"/>
        </w:rPr>
        <mc:AlternateContent>
          <mc:Choice Requires="wps">
            <w:drawing>
              <wp:anchor distT="0" distB="0" distL="114300" distR="114300" simplePos="0" relativeHeight="251660288" behindDoc="0" locked="0" layoutInCell="1" allowOverlap="1" wp14:anchorId="00A1AA0C" wp14:editId="55053F96">
                <wp:simplePos x="0" y="0"/>
                <wp:positionH relativeFrom="margin">
                  <wp:align>left</wp:align>
                </wp:positionH>
                <wp:positionV relativeFrom="paragraph">
                  <wp:posOffset>43180</wp:posOffset>
                </wp:positionV>
                <wp:extent cx="6134735" cy="0"/>
                <wp:effectExtent l="0" t="38100" r="56515" b="38100"/>
                <wp:wrapNone/>
                <wp:docPr id="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4735"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AC5285" id="Line 3" o:spid="_x0000_s1026" style="position:absolute;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3.4pt" to="483.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293GQIAADQEAAAOAAAAZHJzL2Uyb0RvYy54bWysU8GO2jAQvVfqP1i+QxLIsmxEWFUJ9EK7&#10;SLv9AGM7xKpjW7YhoKr/3rEhiG0vVdUcnHE88/LezPPi+dRJdOTWCa1KnI1TjLiimgm1L/G3t/Vo&#10;jpHzRDEiteIlPnOHn5cfPyx6U/CJbrVk3CIAUa7oTYlb702RJI62vCNurA1XcNho2xEPW7tPmCU9&#10;oHcymaTpLOm1ZcZqyp2Dr/XlEC8jftNw6l+axnGPZImBm4+rjesurMlyQYq9JaYV9EqD/AOLjggF&#10;P71B1cQTdLDiD6hOUKudbvyY6i7RTSMojxpATZb+pua1JYZHLdAcZ25tcv8Pln49bi0SrMSPGCnS&#10;wYg2QnE0DZ3pjSsgoVJbG7TRk3o1G02/O6R01RK155Hh29lAWRYqknclYeMM4O/6L5pBDjl4Hdt0&#10;amwXIKEB6BSncb5Ng588ovBxlk3zx+kDRnQ4S0gxFBrr/GeuOxSCEkvgHIHJceN8IEKKISX8R+m1&#10;kDIOWyrUg9oZuAegOwPSvRWx2GkpWEgMJc7ud5W06EiCdeITFcLJfZrVB8UicMsJW11jT4S8xEBE&#10;qoAHsoDaNbp448dT+rSar+b5KJ/MVqM8revRp3WVj2br7PGhntZVVWc/A7UsL1rBGFeB3eDTLP87&#10;H1xvzMVhN6feWpK8R4+9A7LDO5KOcw2jvJhip9l5a4d5gzVj8vUaBe/f7yG+v+zLXwAAAP//AwBQ&#10;SwMEFAAGAAgAAAAhACqvAm7WAAAABAEAAA8AAABkcnMvZG93bnJldi54bWxMj81OwzAQhO9IvIO1&#10;SNyokx4iCHEqhNQTF2h4gK29xFH9k8ZOmr49Cxc4jmY0802zW70TC01piEFBuSlAUNDRDKFX8Nnt&#10;Hx5BpIzBoIuBFFwpwa69vWmwNvESPmg55F5wSUg1KrA5j7WUSVvymDZxpMDeV5w8ZpZTL82EFy73&#10;Tm6LopIeh8ALFkd6taRPh9kr0G/XsrP7GZde4zZ272d3ymel7u/Wl2cQmdb8F4YffEaHlpmOcQ4m&#10;CaeAj2QFFeOz+VRVJYjjr5ZtI//Dt98AAAD//wMAUEsBAi0AFAAGAAgAAAAhALaDOJL+AAAA4QEA&#10;ABMAAAAAAAAAAAAAAAAAAAAAAFtDb250ZW50X1R5cGVzXS54bWxQSwECLQAUAAYACAAAACEAOP0h&#10;/9YAAACUAQAACwAAAAAAAAAAAAAAAAAvAQAAX3JlbHMvLnJlbHNQSwECLQAUAAYACAAAACEAs/Nv&#10;dxkCAAA0BAAADgAAAAAAAAAAAAAAAAAuAgAAZHJzL2Uyb0RvYy54bWxQSwECLQAUAAYACAAAACEA&#10;Kq8CbtYAAAAEAQAADwAAAAAAAAAAAAAAAABzBAAAZHJzL2Rvd25yZXYueG1sUEsFBgAAAAAEAAQA&#10;8wAAAHYFAAAAAA==&#10;" strokeweight="6pt">
                <v:stroke linestyle="thickBetweenThin"/>
                <w10:wrap anchorx="margin"/>
              </v:line>
            </w:pict>
          </mc:Fallback>
        </mc:AlternateContent>
      </w:r>
    </w:p>
    <w:p w:rsidR="00486EBE" w:rsidRPr="004B605B" w:rsidRDefault="00486EBE" w:rsidP="00486EBE">
      <w:pPr>
        <w:tabs>
          <w:tab w:val="left" w:pos="1800"/>
        </w:tabs>
        <w:rPr>
          <w:rFonts w:asciiTheme="minorHAnsi" w:hAnsiTheme="minorHAnsi" w:cstheme="minorHAnsi"/>
          <w:b/>
          <w:sz w:val="22"/>
          <w:szCs w:val="22"/>
        </w:rPr>
      </w:pPr>
      <w:r w:rsidRPr="004B605B">
        <w:rPr>
          <w:rFonts w:asciiTheme="minorHAnsi" w:hAnsiTheme="minorHAnsi" w:cstheme="minorHAnsi"/>
          <w:b/>
          <w:noProof/>
          <w:sz w:val="22"/>
          <w:szCs w:val="22"/>
        </w:rPr>
        <mc:AlternateContent>
          <mc:Choice Requires="wps">
            <w:drawing>
              <wp:anchor distT="0" distB="0" distL="114300" distR="114300" simplePos="0" relativeHeight="251663360" behindDoc="0" locked="0" layoutInCell="1" allowOverlap="1" wp14:anchorId="4565444C" wp14:editId="58F9DEA4">
                <wp:simplePos x="0" y="0"/>
                <wp:positionH relativeFrom="column">
                  <wp:posOffset>85090</wp:posOffset>
                </wp:positionH>
                <wp:positionV relativeFrom="paragraph">
                  <wp:posOffset>139700</wp:posOffset>
                </wp:positionV>
                <wp:extent cx="1031240" cy="0"/>
                <wp:effectExtent l="8890" t="6350" r="7620" b="12700"/>
                <wp:wrapNone/>
                <wp:docPr id="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1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815516" id="Line 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pt,11pt" to="87.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o2HEQIAACg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GkSId&#10;SLQViqNZ6ExvXAEBldrZUBs9qxez1fS7Q0pXLVEHHhm+XgykZSEjeZMSNs4A/r7/rBnEkKPXsU3n&#10;xnYBEhqAzlGNy10NfvaIwmGWPmWTHESjgy8hxZBorPOfuO5QMEosgXMEJqet84EIKYaQcI/SGyFl&#10;FFsq1Jd4MZ1MY4LTUrDgDGHOHvaVtOhEwrjEL1YFnscwq4+KRbCWE7a+2Z4IebXhcqkCHpQCdG7W&#10;dR5+LNLFer6e56N8MluP8rSuRx83VT6abbIP0/qprqo6+xmoZXnRCsa4CuyG2czyv9P+9kquU3Wf&#10;znsbkrfosV9AdvhH0lHLIN91EPaaXXZ20BjGMQbfnk6Y98c92I8PfPULAAD//wMAUEsDBBQABgAI&#10;AAAAIQDdi9no2wAAAAgBAAAPAAAAZHJzL2Rvd25yZXYueG1sTI/NTsMwEITvSLyDtUhcKuqQ8lOl&#10;cSoE5MaFAuK6jbdJ1Hidxm4beHq24gDH2RnNfpMvR9epAw2h9WzgepqAIq68bbk28P5WXs1BhYhs&#10;sfNMBr4owLI4P8sxs/7Ir3RYxVpJCYcMDTQx9pnWoWrIYZj6nli8jR8cRpFDre2ARyl3nU6T5E47&#10;bFk+NNjTY0PVdrV3BkL5Qbvye1JNks9Z7SndPb08ozGXF+PDAlSkMf6F4YQv6FAI09rv2QbViZ7d&#10;SNJAmsqkk39/K1PWvwdd5Pr/gOIHAAD//wMAUEsBAi0AFAAGAAgAAAAhALaDOJL+AAAA4QEAABMA&#10;AAAAAAAAAAAAAAAAAAAAAFtDb250ZW50X1R5cGVzXS54bWxQSwECLQAUAAYACAAAACEAOP0h/9YA&#10;AACUAQAACwAAAAAAAAAAAAAAAAAvAQAAX3JlbHMvLnJlbHNQSwECLQAUAAYACAAAACEAt6aNhxEC&#10;AAAoBAAADgAAAAAAAAAAAAAAAAAuAgAAZHJzL2Uyb0RvYy54bWxQSwECLQAUAAYACAAAACEA3YvZ&#10;6NsAAAAIAQAADwAAAAAAAAAAAAAAAABrBAAAZHJzL2Rvd25yZXYueG1sUEsFBgAAAAAEAAQA8wAA&#10;AHMFAAAAAA==&#10;"/>
            </w:pict>
          </mc:Fallback>
        </mc:AlternateContent>
      </w:r>
      <w:r w:rsidRPr="004B605B">
        <w:rPr>
          <w:rFonts w:asciiTheme="minorHAnsi" w:hAnsiTheme="minorHAnsi" w:cstheme="minorHAnsi"/>
          <w:b/>
          <w:sz w:val="22"/>
          <w:szCs w:val="22"/>
        </w:rPr>
        <w:t>$</w:t>
      </w:r>
      <w:r w:rsidRPr="004B605B">
        <w:rPr>
          <w:rFonts w:asciiTheme="minorHAnsi" w:hAnsiTheme="minorHAnsi" w:cstheme="minorHAnsi"/>
          <w:b/>
          <w:sz w:val="22"/>
          <w:szCs w:val="22"/>
        </w:rPr>
        <w:tab/>
        <w:t>Ap</w:t>
      </w:r>
      <w:r w:rsidRPr="00D62805">
        <w:rPr>
          <w:rFonts w:asciiTheme="minorHAnsi" w:hAnsiTheme="minorHAnsi" w:cstheme="minorHAnsi"/>
          <w:b/>
          <w:sz w:val="22"/>
          <w:szCs w:val="22"/>
        </w:rPr>
        <w:t>proved Grant Award Amount</w:t>
      </w:r>
    </w:p>
    <w:p w:rsidR="004B605B" w:rsidRPr="004B605B" w:rsidRDefault="004B605B" w:rsidP="00486EBE">
      <w:pPr>
        <w:rPr>
          <w:rFonts w:asciiTheme="minorHAnsi" w:hAnsiTheme="minorHAnsi" w:cstheme="minorHAnsi"/>
          <w:szCs w:val="20"/>
        </w:rPr>
      </w:pPr>
    </w:p>
    <w:p w:rsidR="00486EBE" w:rsidRPr="004B605B" w:rsidRDefault="00D62805" w:rsidP="00486EBE">
      <w:pPr>
        <w:rPr>
          <w:rFonts w:asciiTheme="minorHAnsi" w:hAnsiTheme="minorHAnsi" w:cstheme="minorHAnsi"/>
          <w:szCs w:val="20"/>
        </w:rPr>
      </w:pPr>
      <w:r w:rsidRPr="004B605B">
        <w:rPr>
          <w:rFonts w:asciiTheme="minorHAnsi" w:hAnsiTheme="minorHAnsi" w:cstheme="minorHAnsi"/>
          <w:noProof/>
          <w:szCs w:val="20"/>
        </w:rPr>
        <mc:AlternateContent>
          <mc:Choice Requires="wps">
            <w:drawing>
              <wp:anchor distT="0" distB="0" distL="114300" distR="114300" simplePos="0" relativeHeight="251665408" behindDoc="0" locked="0" layoutInCell="1" allowOverlap="1" wp14:anchorId="04DF1AEA" wp14:editId="7E18349B">
                <wp:simplePos x="0" y="0"/>
                <wp:positionH relativeFrom="column">
                  <wp:posOffset>4365625</wp:posOffset>
                </wp:positionH>
                <wp:positionV relativeFrom="paragraph">
                  <wp:posOffset>144780</wp:posOffset>
                </wp:positionV>
                <wp:extent cx="1435735" cy="0"/>
                <wp:effectExtent l="6350" t="8255" r="5715" b="10795"/>
                <wp:wrapNone/>
                <wp:docPr id="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7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304459" id="Line 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3.75pt,11.4pt" to="456.8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IFHEgIAACg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QTjBTp&#10;QKKNUBzNQmd64woIqNTWhtroSb2ajabfHVK6aona88jw7WwgLQsZybuUsHEG8Hf9F80ghhy8jm06&#10;NbYLkNAAdIpqnO9q8JNHFA6zfDx5GgMtevMlpLglGuv8Z647FIwSS+Acgclx43wgQopbSLhH6bWQ&#10;MootFepLPJ+MJjHBaSlYcIYwZ/e7Slp0JGFc4herAs9jmNUHxSJYywlbXW1PhLzYcLlUAQ9KATpX&#10;6zIPP+bpfDVbzfJBPpquBnla14NP6yofTNfZ06Qe11VVZz8DtSwvWsEYV4HdbTaz/O+0v76Sy1Td&#10;p/PehuQ9euwXkL39I+moZZDvMgg7zc5be9MYxjEGX59OmPfHPdiPD3z5CwAA//8DAFBLAwQUAAYA&#10;CAAAACEAtqisDN0AAAAJAQAADwAAAGRycy9kb3ducmV2LnhtbEyPwU7DMAyG70i8Q2QkLhNL14ky&#10;StMJAb1xYYC4eo1pKxqna7Kt8PQYcYCj7U+/v79YT65XBxpD59nAYp6AIq697bgx8PJcXaxAhYhs&#10;sfdMBj4pwLo8PSkwt/7IT3TYxEZJCIccDbQxDrnWoW7JYZj7gVhu7350GGUcG21HPEq463WaJJl2&#10;2LF8aHGgu5bqj83eGQjVK+2qr1k9S96Wjad0d//4gMacn023N6AiTfEPhh99UYdSnLZ+zzao3kC2&#10;uroU1ECaSgUBrhfLDNT2d6HLQv9vUH4DAAD//wMAUEsBAi0AFAAGAAgAAAAhALaDOJL+AAAA4QEA&#10;ABMAAAAAAAAAAAAAAAAAAAAAAFtDb250ZW50X1R5cGVzXS54bWxQSwECLQAUAAYACAAAACEAOP0h&#10;/9YAAACUAQAACwAAAAAAAAAAAAAAAAAvAQAAX3JlbHMvLnJlbHNQSwECLQAUAAYACAAAACEArRCB&#10;RxICAAAoBAAADgAAAAAAAAAAAAAAAAAuAgAAZHJzL2Uyb0RvYy54bWxQSwECLQAUAAYACAAAACEA&#10;tqisDN0AAAAJAQAADwAAAAAAAAAAAAAAAABsBAAAZHJzL2Rvd25yZXYueG1sUEsFBgAAAAAEAAQA&#10;8wAAAHYFAAAAAA==&#10;"/>
            </w:pict>
          </mc:Fallback>
        </mc:AlternateContent>
      </w:r>
      <w:r w:rsidRPr="004B605B">
        <w:rPr>
          <w:rFonts w:asciiTheme="minorHAnsi" w:hAnsiTheme="minorHAnsi" w:cstheme="minorHAnsi"/>
          <w:noProof/>
          <w:szCs w:val="20"/>
        </w:rPr>
        <mc:AlternateContent>
          <mc:Choice Requires="wps">
            <w:drawing>
              <wp:anchor distT="0" distB="0" distL="114300" distR="114300" simplePos="0" relativeHeight="251664384" behindDoc="0" locked="0" layoutInCell="1" allowOverlap="1" wp14:anchorId="01A727F5" wp14:editId="04B4890C">
                <wp:simplePos x="0" y="0"/>
                <wp:positionH relativeFrom="margin">
                  <wp:align>left</wp:align>
                </wp:positionH>
                <wp:positionV relativeFrom="paragraph">
                  <wp:posOffset>161290</wp:posOffset>
                </wp:positionV>
                <wp:extent cx="3987165" cy="0"/>
                <wp:effectExtent l="0" t="0" r="0" b="0"/>
                <wp:wrapNone/>
                <wp:docPr id="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71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C4DC47" id="Line 7" o:spid="_x0000_s1026" style="position:absolute;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12.7pt" to="313.9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El+EwIAACg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3GOkSIt&#10;SLQViqNp6ExnXAEBK7WzoTZ6Vq9mq+l3h5ReNUQdeGT4djGQloWM5F1K2DgD+Pvui2YQQ45exzad&#10;a9sGSGgAOkc1Lnc1+NkjCodP89k0m4wxor0vIUWfaKzzn7luUTBKLIFzBCanrfOBCCn6kHCP0hsh&#10;ZRRbKtSVeD4ejWOC01Kw4Axhzh72K2nRiYRxiV+sCjyPYVYfFYtgDSdsfbM9EfJqw+VSBTwoBejc&#10;rOs8/Jin8/VsPcsH+WiyHuRpVQ0+bVb5YLLJpuPqqVqtquxnoJblRSMY4yqw62czy/9O+9sruU7V&#10;fTrvbUjeo8d+Adn+H0lHLYN810HYa3bZ2V5jGMcYfHs6Yd4f92A/PvDlLwAAAP//AwBQSwMEFAAG&#10;AAgAAAAhALzy4YzbAAAABgEAAA8AAABkcnMvZG93bnJldi54bWxMj8FOwzAQRO9I/IO1SFwq6hCg&#10;tGmcCgG5caGAuG7jbRIRr9PYbQNfzyIOcNyZ0czbfDW6Th1oCK1nA5fTBBRx5W3LtYHXl/JiDipE&#10;ZIudZzLwSQFWxelJjpn1R36mwzrWSko4ZGigibHPtA5VQw7D1PfE4m394DDKOdTaDniUctfpNElm&#10;2mHLstBgT/cNVR/rvTMQyjfalV+TapK8X9We0t3D0yMac3423i1BRRrjXxh+8AUdCmHa+D3boDoD&#10;8kg0kN5cgxJ3lt4uQG1+BV3k+j9+8Q0AAP//AwBQSwECLQAUAAYACAAAACEAtoM4kv4AAADhAQAA&#10;EwAAAAAAAAAAAAAAAAAAAAAAW0NvbnRlbnRfVHlwZXNdLnhtbFBLAQItABQABgAIAAAAIQA4/SH/&#10;1gAAAJQBAAALAAAAAAAAAAAAAAAAAC8BAABfcmVscy8ucmVsc1BLAQItABQABgAIAAAAIQAmIEl+&#10;EwIAACgEAAAOAAAAAAAAAAAAAAAAAC4CAABkcnMvZTJvRG9jLnhtbFBLAQItABQABgAIAAAAIQC8&#10;8uGM2wAAAAYBAAAPAAAAAAAAAAAAAAAAAG0EAABkcnMvZG93bnJldi54bWxQSwUGAAAAAAQABADz&#10;AAAAdQUAAAAA&#10;">
                <w10:wrap anchorx="margin"/>
              </v:line>
            </w:pict>
          </mc:Fallback>
        </mc:AlternateContent>
      </w:r>
    </w:p>
    <w:p w:rsidR="004B605B" w:rsidRPr="00762AF9" w:rsidRDefault="00486EBE" w:rsidP="00762AF9">
      <w:pPr>
        <w:tabs>
          <w:tab w:val="left" w:pos="7020"/>
        </w:tabs>
        <w:rPr>
          <w:rFonts w:asciiTheme="minorHAnsi" w:hAnsiTheme="minorHAnsi" w:cstheme="minorHAnsi"/>
          <w:sz w:val="16"/>
          <w:szCs w:val="16"/>
        </w:rPr>
      </w:pPr>
      <w:r w:rsidRPr="004B605B">
        <w:rPr>
          <w:rFonts w:asciiTheme="minorHAnsi" w:hAnsiTheme="minorHAnsi" w:cstheme="minorHAnsi"/>
          <w:sz w:val="16"/>
          <w:szCs w:val="16"/>
        </w:rPr>
        <w:t>KSDE Authorized Representative</w:t>
      </w:r>
      <w:r w:rsidRPr="004B605B">
        <w:rPr>
          <w:rFonts w:asciiTheme="minorHAnsi" w:hAnsiTheme="minorHAnsi" w:cstheme="minorHAnsi"/>
          <w:szCs w:val="20"/>
        </w:rPr>
        <w:tab/>
      </w:r>
      <w:r w:rsidRPr="004B605B">
        <w:rPr>
          <w:rFonts w:asciiTheme="minorHAnsi" w:hAnsiTheme="minorHAnsi" w:cstheme="minorHAnsi"/>
          <w:sz w:val="16"/>
          <w:szCs w:val="16"/>
        </w:rPr>
        <w:t>Date</w:t>
      </w:r>
      <w:r w:rsidR="004B605B">
        <w:br w:type="page"/>
      </w:r>
    </w:p>
    <w:p w:rsidR="0061744E" w:rsidRPr="00993973" w:rsidRDefault="0061744E" w:rsidP="0061744E">
      <w:pPr>
        <w:pStyle w:val="Heading1"/>
        <w:tabs>
          <w:tab w:val="left" w:pos="4095"/>
        </w:tabs>
        <w:jc w:val="center"/>
        <w:rPr>
          <w:rFonts w:asciiTheme="minorHAnsi" w:hAnsiTheme="minorHAnsi" w:cstheme="minorHAnsi"/>
          <w:sz w:val="32"/>
          <w:szCs w:val="32"/>
        </w:rPr>
      </w:pPr>
      <w:r w:rsidRPr="00993973">
        <w:rPr>
          <w:rFonts w:asciiTheme="minorHAnsi" w:hAnsiTheme="minorHAnsi" w:cstheme="minorHAnsi"/>
          <w:sz w:val="32"/>
          <w:szCs w:val="32"/>
        </w:rPr>
        <w:lastRenderedPageBreak/>
        <w:t>FY 202</w:t>
      </w:r>
      <w:r w:rsidR="005C0326">
        <w:rPr>
          <w:rFonts w:asciiTheme="minorHAnsi" w:hAnsiTheme="minorHAnsi" w:cstheme="minorHAnsi"/>
          <w:sz w:val="32"/>
          <w:szCs w:val="32"/>
        </w:rPr>
        <w:t>3</w:t>
      </w:r>
      <w:r w:rsidRPr="00993973">
        <w:rPr>
          <w:rFonts w:asciiTheme="minorHAnsi" w:hAnsiTheme="minorHAnsi" w:cstheme="minorHAnsi"/>
          <w:sz w:val="32"/>
          <w:szCs w:val="32"/>
        </w:rPr>
        <w:t xml:space="preserve"> Perkins Secondary Reserve Fund Application</w:t>
      </w:r>
    </w:p>
    <w:p w:rsidR="0061744E" w:rsidRPr="00993973" w:rsidRDefault="0061744E" w:rsidP="0061744E">
      <w:pPr>
        <w:jc w:val="center"/>
        <w:rPr>
          <w:rStyle w:val="Heading2Char"/>
          <w:rFonts w:asciiTheme="minorHAnsi" w:eastAsiaTheme="majorEastAsia" w:hAnsiTheme="minorHAnsi" w:cstheme="minorHAnsi"/>
          <w:i/>
          <w:spacing w:val="-15"/>
          <w:sz w:val="28"/>
          <w:szCs w:val="28"/>
        </w:rPr>
      </w:pPr>
      <w:r w:rsidRPr="00993973">
        <w:rPr>
          <w:rStyle w:val="Heading2Char"/>
          <w:rFonts w:asciiTheme="minorHAnsi" w:eastAsiaTheme="majorEastAsia" w:hAnsiTheme="minorHAnsi" w:cstheme="minorHAnsi"/>
          <w:i/>
          <w:spacing w:val="-15"/>
          <w:sz w:val="28"/>
          <w:szCs w:val="28"/>
        </w:rPr>
        <w:t>Strengthening Career and Technical Education for the 21st Century</w:t>
      </w:r>
    </w:p>
    <w:p w:rsidR="0061744E" w:rsidRPr="00993973" w:rsidRDefault="0061744E" w:rsidP="0061744E">
      <w:pPr>
        <w:jc w:val="center"/>
        <w:rPr>
          <w:rStyle w:val="Heading2Char"/>
          <w:rFonts w:eastAsiaTheme="majorEastAsia"/>
          <w:spacing w:val="-15"/>
          <w:sz w:val="28"/>
          <w:szCs w:val="28"/>
        </w:rPr>
      </w:pPr>
      <w:r w:rsidRPr="00993973">
        <w:rPr>
          <w:rStyle w:val="Heading2Char"/>
          <w:rFonts w:asciiTheme="minorHAnsi" w:eastAsiaTheme="majorEastAsia" w:hAnsiTheme="minorHAnsi" w:cstheme="minorHAnsi"/>
          <w:i/>
          <w:spacing w:val="-15"/>
          <w:sz w:val="28"/>
          <w:szCs w:val="28"/>
        </w:rPr>
        <w:t>Carl D. Perkins Career and Technical Education Act</w:t>
      </w:r>
    </w:p>
    <w:p w:rsidR="0061744E" w:rsidRPr="00993973" w:rsidRDefault="004C52E3" w:rsidP="0061744E">
      <w:pPr>
        <w:tabs>
          <w:tab w:val="left" w:pos="360"/>
        </w:tabs>
        <w:jc w:val="center"/>
        <w:rPr>
          <w:b/>
          <w:sz w:val="28"/>
          <w:szCs w:val="28"/>
        </w:rPr>
      </w:pPr>
      <w:r>
        <w:rPr>
          <w:b/>
          <w:sz w:val="28"/>
          <w:szCs w:val="28"/>
        </w:rPr>
        <w:t xml:space="preserve">CTE Teacher </w:t>
      </w:r>
      <w:r w:rsidR="00503324">
        <w:rPr>
          <w:b/>
          <w:sz w:val="28"/>
          <w:szCs w:val="28"/>
        </w:rPr>
        <w:t>Mentoring</w:t>
      </w:r>
      <w:r w:rsidR="0061744E" w:rsidRPr="00993973">
        <w:rPr>
          <w:b/>
          <w:sz w:val="28"/>
          <w:szCs w:val="28"/>
        </w:rPr>
        <w:t xml:space="preserve"> Grant </w:t>
      </w:r>
      <w:r w:rsidR="00503324" w:rsidRPr="005C0326">
        <w:rPr>
          <w:b/>
          <w:sz w:val="28"/>
          <w:szCs w:val="28"/>
          <w:highlight w:val="yellow"/>
        </w:rPr>
        <w:t>#90180</w:t>
      </w:r>
    </w:p>
    <w:p w:rsidR="00486EBE" w:rsidRPr="004B605B" w:rsidRDefault="00486EBE" w:rsidP="00486EBE">
      <w:pPr>
        <w:tabs>
          <w:tab w:val="left" w:pos="360"/>
        </w:tabs>
        <w:rPr>
          <w:rFonts w:asciiTheme="minorHAnsi" w:hAnsiTheme="minorHAnsi" w:cstheme="minorHAnsi"/>
          <w:b/>
          <w:sz w:val="22"/>
          <w:szCs w:val="22"/>
        </w:rPr>
      </w:pPr>
      <w:r w:rsidRPr="004B605B">
        <w:rPr>
          <w:rFonts w:asciiTheme="minorHAnsi" w:hAnsiTheme="minorHAnsi" w:cstheme="minorHAnsi"/>
          <w:b/>
          <w:sz w:val="22"/>
          <w:szCs w:val="22"/>
        </w:rPr>
        <w:t>A.</w:t>
      </w:r>
      <w:r w:rsidRPr="004B605B">
        <w:rPr>
          <w:rFonts w:asciiTheme="minorHAnsi" w:hAnsiTheme="minorHAnsi" w:cstheme="minorHAnsi"/>
          <w:b/>
          <w:sz w:val="22"/>
          <w:szCs w:val="22"/>
        </w:rPr>
        <w:tab/>
        <w:t>Project Narrative</w:t>
      </w:r>
    </w:p>
    <w:p w:rsidR="00486EBE" w:rsidRPr="008311AB" w:rsidRDefault="00486EBE" w:rsidP="00486EBE">
      <w:pPr>
        <w:numPr>
          <w:ilvl w:val="0"/>
          <w:numId w:val="38"/>
        </w:numPr>
        <w:tabs>
          <w:tab w:val="num" w:pos="720"/>
        </w:tabs>
        <w:ind w:left="720" w:hanging="270"/>
        <w:rPr>
          <w:rFonts w:asciiTheme="minorHAnsi" w:hAnsiTheme="minorHAnsi" w:cstheme="minorHAnsi"/>
          <w:b/>
          <w:sz w:val="22"/>
          <w:szCs w:val="22"/>
        </w:rPr>
      </w:pPr>
      <w:r w:rsidRPr="008311AB">
        <w:rPr>
          <w:rFonts w:asciiTheme="minorHAnsi" w:hAnsiTheme="minorHAnsi" w:cstheme="minorHAnsi"/>
          <w:b/>
          <w:sz w:val="22"/>
          <w:szCs w:val="22"/>
        </w:rPr>
        <w:t xml:space="preserve">Explanation/Description of the Professional Development and the Overall </w:t>
      </w:r>
      <w:r w:rsidR="0061744E" w:rsidRPr="008311AB">
        <w:rPr>
          <w:rFonts w:asciiTheme="minorHAnsi" w:hAnsiTheme="minorHAnsi" w:cstheme="minorHAnsi"/>
          <w:b/>
          <w:sz w:val="22"/>
          <w:szCs w:val="22"/>
        </w:rPr>
        <w:t>Proposed Uses</w:t>
      </w:r>
    </w:p>
    <w:p w:rsidR="007E4332" w:rsidRDefault="007E4332" w:rsidP="008311AB">
      <w:pPr>
        <w:ind w:left="1440"/>
        <w:rPr>
          <w:rFonts w:asciiTheme="minorHAnsi" w:hAnsiTheme="minorHAnsi" w:cstheme="minorHAnsi"/>
          <w:b/>
          <w:sz w:val="22"/>
          <w:szCs w:val="22"/>
        </w:rPr>
      </w:pPr>
      <w:r w:rsidRPr="007E4332">
        <w:rPr>
          <w:rFonts w:asciiTheme="minorHAnsi" w:hAnsiTheme="minorHAnsi" w:cstheme="minorHAnsi"/>
          <w:b/>
          <w:sz w:val="22"/>
          <w:szCs w:val="22"/>
        </w:rPr>
        <w:t>The KCCTE Mentoring Program has been approved by KSDE to be a third-party mentor</w:t>
      </w:r>
      <w:r>
        <w:rPr>
          <w:rFonts w:asciiTheme="minorHAnsi" w:hAnsiTheme="minorHAnsi" w:cstheme="minorHAnsi"/>
          <w:b/>
          <w:sz w:val="22"/>
          <w:szCs w:val="22"/>
        </w:rPr>
        <w:t>ing program</w:t>
      </w:r>
      <w:r w:rsidRPr="007E4332">
        <w:rPr>
          <w:rFonts w:asciiTheme="minorHAnsi" w:hAnsiTheme="minorHAnsi" w:cstheme="minorHAnsi"/>
          <w:b/>
          <w:sz w:val="22"/>
          <w:szCs w:val="22"/>
        </w:rPr>
        <w:t xml:space="preserve"> for Kansas CTE teachers.  This program provides and coordinates mentoring support for new and developing CTE teachers, meeting the mentor support regulations for initial licensure.</w:t>
      </w:r>
    </w:p>
    <w:p w:rsidR="006A690C" w:rsidRPr="008311AB" w:rsidRDefault="007E4332" w:rsidP="008311AB">
      <w:pPr>
        <w:ind w:left="1440"/>
        <w:rPr>
          <w:rFonts w:asciiTheme="minorHAnsi" w:hAnsiTheme="minorHAnsi" w:cstheme="minorHAnsi"/>
          <w:b/>
          <w:sz w:val="22"/>
          <w:szCs w:val="22"/>
        </w:rPr>
      </w:pPr>
      <w:r>
        <w:rPr>
          <w:rFonts w:asciiTheme="minorHAnsi" w:hAnsiTheme="minorHAnsi" w:cstheme="minorHAnsi"/>
          <w:b/>
          <w:sz w:val="22"/>
          <w:szCs w:val="22"/>
        </w:rPr>
        <w:t xml:space="preserve"> </w:t>
      </w:r>
    </w:p>
    <w:p w:rsidR="00486EBE" w:rsidRPr="008311AB" w:rsidRDefault="00486EBE" w:rsidP="00486EBE">
      <w:pPr>
        <w:numPr>
          <w:ilvl w:val="0"/>
          <w:numId w:val="38"/>
        </w:numPr>
        <w:tabs>
          <w:tab w:val="num" w:pos="720"/>
        </w:tabs>
        <w:ind w:left="720" w:hanging="270"/>
        <w:rPr>
          <w:rFonts w:asciiTheme="minorHAnsi" w:hAnsiTheme="minorHAnsi" w:cstheme="minorHAnsi"/>
          <w:b/>
          <w:sz w:val="22"/>
          <w:szCs w:val="22"/>
        </w:rPr>
      </w:pPr>
      <w:r w:rsidRPr="008311AB">
        <w:rPr>
          <w:rFonts w:asciiTheme="minorHAnsi" w:hAnsiTheme="minorHAnsi" w:cstheme="minorHAnsi"/>
          <w:b/>
          <w:sz w:val="22"/>
          <w:szCs w:val="22"/>
        </w:rPr>
        <w:t>Expected Measurable Outcomes/Project Deliverables</w:t>
      </w:r>
    </w:p>
    <w:p w:rsidR="006A690C" w:rsidRDefault="00486EBE" w:rsidP="007E4332">
      <w:pPr>
        <w:ind w:firstLine="720"/>
        <w:rPr>
          <w:rFonts w:asciiTheme="minorHAnsi" w:hAnsiTheme="minorHAnsi" w:cstheme="minorHAnsi"/>
          <w:szCs w:val="20"/>
        </w:rPr>
      </w:pPr>
      <w:r w:rsidRPr="00016313">
        <w:rPr>
          <w:rFonts w:asciiTheme="minorHAnsi" w:hAnsiTheme="minorHAnsi" w:cstheme="minorHAnsi"/>
          <w:szCs w:val="20"/>
          <w:highlight w:val="cyan"/>
        </w:rPr>
        <w:t>Grant recipients</w:t>
      </w:r>
      <w:r w:rsidR="007E4332">
        <w:rPr>
          <w:rFonts w:asciiTheme="minorHAnsi" w:hAnsiTheme="minorHAnsi" w:cstheme="minorHAnsi"/>
          <w:szCs w:val="20"/>
          <w:highlight w:val="cyan"/>
        </w:rPr>
        <w:t xml:space="preserve"> (mentees)</w:t>
      </w:r>
      <w:r w:rsidRPr="00016313">
        <w:rPr>
          <w:rFonts w:asciiTheme="minorHAnsi" w:hAnsiTheme="minorHAnsi" w:cstheme="minorHAnsi"/>
          <w:szCs w:val="20"/>
          <w:highlight w:val="cyan"/>
        </w:rPr>
        <w:t xml:space="preserve"> will</w:t>
      </w:r>
      <w:r w:rsidRPr="008311AB">
        <w:rPr>
          <w:rFonts w:asciiTheme="minorHAnsi" w:hAnsiTheme="minorHAnsi" w:cstheme="minorHAnsi"/>
          <w:szCs w:val="20"/>
        </w:rPr>
        <w:t xml:space="preserve">: </w:t>
      </w:r>
      <w:r w:rsidR="007E4332">
        <w:rPr>
          <w:rFonts w:asciiTheme="minorHAnsi" w:hAnsiTheme="minorHAnsi" w:cstheme="minorHAnsi"/>
          <w:szCs w:val="20"/>
        </w:rPr>
        <w:t xml:space="preserve"> </w:t>
      </w:r>
    </w:p>
    <w:p w:rsidR="007E4332" w:rsidRPr="007E4332" w:rsidRDefault="007E4332" w:rsidP="007E4332">
      <w:pPr>
        <w:pStyle w:val="ListParagraph"/>
        <w:numPr>
          <w:ilvl w:val="0"/>
          <w:numId w:val="45"/>
        </w:numPr>
        <w:tabs>
          <w:tab w:val="num" w:pos="720"/>
        </w:tabs>
        <w:rPr>
          <w:rFonts w:asciiTheme="minorHAnsi" w:hAnsiTheme="minorHAnsi" w:cstheme="minorHAnsi"/>
          <w:b/>
          <w:sz w:val="22"/>
          <w:szCs w:val="22"/>
        </w:rPr>
      </w:pPr>
      <w:r>
        <w:rPr>
          <w:rFonts w:asciiTheme="minorHAnsi" w:hAnsiTheme="minorHAnsi" w:cstheme="minorHAnsi"/>
          <w:b/>
          <w:sz w:val="22"/>
          <w:szCs w:val="22"/>
        </w:rPr>
        <w:t>M</w:t>
      </w:r>
      <w:r w:rsidRPr="007E4332">
        <w:rPr>
          <w:rFonts w:asciiTheme="minorHAnsi" w:hAnsiTheme="minorHAnsi" w:cstheme="minorHAnsi"/>
          <w:b/>
          <w:sz w:val="22"/>
          <w:szCs w:val="22"/>
        </w:rPr>
        <w:t>aintain a regular and on-going mentoring relationship with assigned mentor.</w:t>
      </w:r>
    </w:p>
    <w:p w:rsidR="007E4332" w:rsidRPr="007E4332" w:rsidRDefault="007E4332" w:rsidP="007E4332">
      <w:pPr>
        <w:pStyle w:val="ListParagraph"/>
        <w:numPr>
          <w:ilvl w:val="0"/>
          <w:numId w:val="45"/>
        </w:numPr>
        <w:tabs>
          <w:tab w:val="num" w:pos="720"/>
        </w:tabs>
        <w:rPr>
          <w:rFonts w:asciiTheme="minorHAnsi" w:hAnsiTheme="minorHAnsi" w:cstheme="minorHAnsi"/>
          <w:b/>
          <w:sz w:val="22"/>
          <w:szCs w:val="22"/>
        </w:rPr>
      </w:pPr>
      <w:r>
        <w:rPr>
          <w:rFonts w:asciiTheme="minorHAnsi" w:hAnsiTheme="minorHAnsi" w:cstheme="minorHAnsi"/>
          <w:b/>
          <w:sz w:val="22"/>
          <w:szCs w:val="22"/>
        </w:rPr>
        <w:t>C</w:t>
      </w:r>
      <w:r w:rsidRPr="007E4332">
        <w:rPr>
          <w:rFonts w:asciiTheme="minorHAnsi" w:hAnsiTheme="minorHAnsi" w:cstheme="minorHAnsi"/>
          <w:b/>
          <w:sz w:val="22"/>
          <w:szCs w:val="22"/>
        </w:rPr>
        <w:t>ommit to a two-year relationship with the assigned mentor.</w:t>
      </w:r>
    </w:p>
    <w:p w:rsidR="007E4332" w:rsidRPr="007E4332" w:rsidRDefault="007E4332" w:rsidP="007E4332">
      <w:pPr>
        <w:pStyle w:val="ListParagraph"/>
        <w:numPr>
          <w:ilvl w:val="0"/>
          <w:numId w:val="45"/>
        </w:numPr>
        <w:tabs>
          <w:tab w:val="num" w:pos="720"/>
        </w:tabs>
        <w:rPr>
          <w:rFonts w:asciiTheme="minorHAnsi" w:hAnsiTheme="minorHAnsi" w:cstheme="minorHAnsi"/>
          <w:b/>
          <w:sz w:val="22"/>
          <w:szCs w:val="22"/>
        </w:rPr>
      </w:pPr>
      <w:r>
        <w:rPr>
          <w:rFonts w:asciiTheme="minorHAnsi" w:hAnsiTheme="minorHAnsi" w:cstheme="minorHAnsi"/>
          <w:b/>
          <w:sz w:val="22"/>
          <w:szCs w:val="22"/>
        </w:rPr>
        <w:t>P</w:t>
      </w:r>
      <w:r w:rsidRPr="007E4332">
        <w:rPr>
          <w:rFonts w:asciiTheme="minorHAnsi" w:hAnsiTheme="minorHAnsi" w:cstheme="minorHAnsi"/>
          <w:b/>
          <w:sz w:val="22"/>
          <w:szCs w:val="22"/>
        </w:rPr>
        <w:t>rovide reflective dialogue and feedback within the online community discussions.</w:t>
      </w:r>
    </w:p>
    <w:p w:rsidR="007E4332" w:rsidRPr="007E4332" w:rsidRDefault="007E4332" w:rsidP="007E4332">
      <w:pPr>
        <w:pStyle w:val="ListParagraph"/>
        <w:numPr>
          <w:ilvl w:val="0"/>
          <w:numId w:val="45"/>
        </w:numPr>
        <w:tabs>
          <w:tab w:val="num" w:pos="720"/>
        </w:tabs>
        <w:rPr>
          <w:rFonts w:asciiTheme="minorHAnsi" w:hAnsiTheme="minorHAnsi" w:cstheme="minorHAnsi"/>
          <w:b/>
          <w:sz w:val="22"/>
          <w:szCs w:val="22"/>
        </w:rPr>
      </w:pPr>
      <w:r>
        <w:rPr>
          <w:rFonts w:asciiTheme="minorHAnsi" w:hAnsiTheme="minorHAnsi" w:cstheme="minorHAnsi"/>
          <w:b/>
          <w:sz w:val="22"/>
          <w:szCs w:val="22"/>
        </w:rPr>
        <w:t>C</w:t>
      </w:r>
      <w:r w:rsidRPr="007E4332">
        <w:rPr>
          <w:rFonts w:asciiTheme="minorHAnsi" w:hAnsiTheme="minorHAnsi" w:cstheme="minorHAnsi"/>
          <w:b/>
          <w:sz w:val="22"/>
          <w:szCs w:val="22"/>
        </w:rPr>
        <w:t>omplete an end-of-year evaluation of the mentoring program.</w:t>
      </w:r>
      <w:r>
        <w:rPr>
          <w:rFonts w:asciiTheme="minorHAnsi" w:hAnsiTheme="minorHAnsi" w:cstheme="minorHAnsi"/>
          <w:b/>
          <w:sz w:val="22"/>
          <w:szCs w:val="22"/>
        </w:rPr>
        <w:t xml:space="preserve"> </w:t>
      </w:r>
    </w:p>
    <w:p w:rsidR="007E4332" w:rsidRPr="007E4332" w:rsidRDefault="007E4332" w:rsidP="007E4332">
      <w:pPr>
        <w:pStyle w:val="ListParagraph"/>
        <w:numPr>
          <w:ilvl w:val="0"/>
          <w:numId w:val="45"/>
        </w:numPr>
        <w:tabs>
          <w:tab w:val="num" w:pos="720"/>
        </w:tabs>
        <w:rPr>
          <w:rFonts w:asciiTheme="minorHAnsi" w:hAnsiTheme="minorHAnsi" w:cstheme="minorHAnsi"/>
          <w:b/>
          <w:sz w:val="22"/>
          <w:szCs w:val="22"/>
        </w:rPr>
      </w:pPr>
      <w:r>
        <w:rPr>
          <w:rFonts w:asciiTheme="minorHAnsi" w:hAnsiTheme="minorHAnsi" w:cstheme="minorHAnsi"/>
          <w:b/>
          <w:sz w:val="22"/>
          <w:szCs w:val="22"/>
        </w:rPr>
        <w:t>C</w:t>
      </w:r>
      <w:r w:rsidRPr="007E4332">
        <w:rPr>
          <w:rFonts w:asciiTheme="minorHAnsi" w:hAnsiTheme="minorHAnsi" w:cstheme="minorHAnsi"/>
          <w:b/>
          <w:sz w:val="22"/>
          <w:szCs w:val="22"/>
        </w:rPr>
        <w:t>omplete and submit all requested KCCTE forms and records by requested deadlines.</w:t>
      </w:r>
    </w:p>
    <w:p w:rsidR="00486EBE" w:rsidRPr="008311AB" w:rsidRDefault="00486EBE" w:rsidP="00084842">
      <w:pPr>
        <w:tabs>
          <w:tab w:val="num" w:pos="720"/>
        </w:tabs>
        <w:rPr>
          <w:rFonts w:asciiTheme="minorHAnsi" w:hAnsiTheme="minorHAnsi" w:cstheme="minorHAnsi"/>
        </w:rPr>
      </w:pPr>
    </w:p>
    <w:p w:rsidR="00486EBE" w:rsidRPr="008311AB" w:rsidRDefault="00486EBE" w:rsidP="00486EBE">
      <w:pPr>
        <w:numPr>
          <w:ilvl w:val="0"/>
          <w:numId w:val="38"/>
        </w:numPr>
        <w:tabs>
          <w:tab w:val="num" w:pos="720"/>
        </w:tabs>
        <w:ind w:left="720" w:hanging="270"/>
        <w:rPr>
          <w:rFonts w:asciiTheme="minorHAnsi" w:hAnsiTheme="minorHAnsi" w:cstheme="minorHAnsi"/>
          <w:b/>
          <w:sz w:val="22"/>
          <w:szCs w:val="22"/>
        </w:rPr>
      </w:pPr>
      <w:r w:rsidRPr="008311AB">
        <w:rPr>
          <w:rFonts w:asciiTheme="minorHAnsi" w:hAnsiTheme="minorHAnsi" w:cstheme="minorHAnsi"/>
          <w:b/>
          <w:sz w:val="22"/>
          <w:szCs w:val="22"/>
        </w:rPr>
        <w:t>Partnerships and Collaboration</w:t>
      </w:r>
    </w:p>
    <w:p w:rsidR="00205D7B" w:rsidRPr="00205D7B" w:rsidRDefault="006A690C" w:rsidP="00205D7B">
      <w:pPr>
        <w:tabs>
          <w:tab w:val="left" w:pos="360"/>
        </w:tabs>
        <w:ind w:left="720"/>
        <w:rPr>
          <w:rFonts w:asciiTheme="minorHAnsi" w:hAnsiTheme="minorHAnsi" w:cstheme="minorHAnsi"/>
          <w:b/>
          <w:szCs w:val="20"/>
        </w:rPr>
      </w:pPr>
      <w:r w:rsidRPr="006A690C">
        <w:rPr>
          <w:rFonts w:asciiTheme="minorHAnsi" w:hAnsiTheme="minorHAnsi" w:cstheme="minorHAnsi"/>
          <w:b/>
          <w:szCs w:val="20"/>
        </w:rPr>
        <w:t xml:space="preserve">The CTE Teacher Retention Program will develop </w:t>
      </w:r>
      <w:r w:rsidR="00205D7B">
        <w:rPr>
          <w:rFonts w:asciiTheme="minorHAnsi" w:hAnsiTheme="minorHAnsi" w:cstheme="minorHAnsi"/>
          <w:b/>
          <w:szCs w:val="20"/>
        </w:rPr>
        <w:t xml:space="preserve">a </w:t>
      </w:r>
      <w:r w:rsidRPr="006A690C">
        <w:rPr>
          <w:rFonts w:asciiTheme="minorHAnsi" w:hAnsiTheme="minorHAnsi" w:cstheme="minorHAnsi"/>
          <w:b/>
          <w:szCs w:val="20"/>
        </w:rPr>
        <w:t xml:space="preserve">partnership with </w:t>
      </w:r>
      <w:r w:rsidR="00205D7B">
        <w:rPr>
          <w:rFonts w:asciiTheme="minorHAnsi" w:hAnsiTheme="minorHAnsi" w:cstheme="minorHAnsi"/>
          <w:b/>
          <w:szCs w:val="20"/>
        </w:rPr>
        <w:t xml:space="preserve">the Kansas Center for Career and Technical Education (KCCTE). </w:t>
      </w:r>
      <w:r w:rsidR="00205D7B" w:rsidRPr="00205D7B">
        <w:rPr>
          <w:rFonts w:asciiTheme="minorHAnsi" w:hAnsiTheme="minorHAnsi" w:cstheme="minorHAnsi"/>
          <w:b/>
          <w:szCs w:val="20"/>
        </w:rPr>
        <w:t>The Kansas Center for Career and Technical Education (KCCTE) is a legislative mandated entity, established in 2014 with the purpose of providing technical and professional development for Career and Technical Education (CTE) instructors.  KCCTE has four objectives:</w:t>
      </w:r>
    </w:p>
    <w:p w:rsidR="00205D7B" w:rsidRPr="00205D7B" w:rsidRDefault="00205D7B" w:rsidP="00205D7B">
      <w:pPr>
        <w:tabs>
          <w:tab w:val="left" w:pos="360"/>
        </w:tabs>
        <w:ind w:left="720"/>
        <w:rPr>
          <w:rFonts w:asciiTheme="minorHAnsi" w:hAnsiTheme="minorHAnsi" w:cstheme="minorHAnsi"/>
          <w:b/>
          <w:szCs w:val="20"/>
        </w:rPr>
      </w:pPr>
      <w:r w:rsidRPr="00205D7B">
        <w:rPr>
          <w:rFonts w:asciiTheme="minorHAnsi" w:hAnsiTheme="minorHAnsi" w:cstheme="minorHAnsi"/>
          <w:b/>
          <w:szCs w:val="20"/>
        </w:rPr>
        <w:t>1.</w:t>
      </w:r>
      <w:r w:rsidR="00480262">
        <w:rPr>
          <w:rFonts w:asciiTheme="minorHAnsi" w:hAnsiTheme="minorHAnsi" w:cstheme="minorHAnsi"/>
          <w:b/>
          <w:szCs w:val="20"/>
        </w:rPr>
        <w:t xml:space="preserve"> </w:t>
      </w:r>
      <w:r w:rsidRPr="00205D7B">
        <w:rPr>
          <w:rFonts w:asciiTheme="minorHAnsi" w:hAnsiTheme="minorHAnsi" w:cstheme="minorHAnsi"/>
          <w:b/>
          <w:szCs w:val="20"/>
        </w:rPr>
        <w:t xml:space="preserve">Provide technical workshops </w:t>
      </w:r>
    </w:p>
    <w:p w:rsidR="00205D7B" w:rsidRPr="00205D7B" w:rsidRDefault="00205D7B" w:rsidP="00205D7B">
      <w:pPr>
        <w:tabs>
          <w:tab w:val="left" w:pos="360"/>
        </w:tabs>
        <w:ind w:left="720"/>
        <w:rPr>
          <w:rFonts w:asciiTheme="minorHAnsi" w:hAnsiTheme="minorHAnsi" w:cstheme="minorHAnsi"/>
          <w:b/>
          <w:szCs w:val="20"/>
        </w:rPr>
      </w:pPr>
      <w:r w:rsidRPr="00205D7B">
        <w:rPr>
          <w:rFonts w:asciiTheme="minorHAnsi" w:hAnsiTheme="minorHAnsi" w:cstheme="minorHAnsi"/>
          <w:b/>
          <w:szCs w:val="20"/>
        </w:rPr>
        <w:t>2.</w:t>
      </w:r>
      <w:r w:rsidR="00480262">
        <w:rPr>
          <w:rFonts w:asciiTheme="minorHAnsi" w:hAnsiTheme="minorHAnsi" w:cstheme="minorHAnsi"/>
          <w:b/>
          <w:szCs w:val="20"/>
        </w:rPr>
        <w:t xml:space="preserve"> </w:t>
      </w:r>
      <w:r w:rsidRPr="00205D7B">
        <w:rPr>
          <w:rFonts w:asciiTheme="minorHAnsi" w:hAnsiTheme="minorHAnsi" w:cstheme="minorHAnsi"/>
          <w:b/>
          <w:szCs w:val="20"/>
        </w:rPr>
        <w:t xml:space="preserve">Provide an online resource sharing library </w:t>
      </w:r>
    </w:p>
    <w:p w:rsidR="00205D7B" w:rsidRPr="00205D7B" w:rsidRDefault="00205D7B" w:rsidP="00205D7B">
      <w:pPr>
        <w:tabs>
          <w:tab w:val="left" w:pos="360"/>
        </w:tabs>
        <w:ind w:left="720"/>
        <w:rPr>
          <w:rFonts w:asciiTheme="minorHAnsi" w:hAnsiTheme="minorHAnsi" w:cstheme="minorHAnsi"/>
          <w:b/>
          <w:szCs w:val="20"/>
        </w:rPr>
      </w:pPr>
      <w:r w:rsidRPr="00205D7B">
        <w:rPr>
          <w:rFonts w:asciiTheme="minorHAnsi" w:hAnsiTheme="minorHAnsi" w:cstheme="minorHAnsi"/>
          <w:b/>
          <w:szCs w:val="20"/>
        </w:rPr>
        <w:t>3.</w:t>
      </w:r>
      <w:r w:rsidR="00480262">
        <w:rPr>
          <w:rFonts w:asciiTheme="minorHAnsi" w:hAnsiTheme="minorHAnsi" w:cstheme="minorHAnsi"/>
          <w:b/>
          <w:szCs w:val="20"/>
        </w:rPr>
        <w:t xml:space="preserve"> </w:t>
      </w:r>
      <w:r w:rsidRPr="00205D7B">
        <w:rPr>
          <w:rFonts w:asciiTheme="minorHAnsi" w:hAnsiTheme="minorHAnsi" w:cstheme="minorHAnsi"/>
          <w:b/>
          <w:szCs w:val="20"/>
        </w:rPr>
        <w:t>Provide a mentoring network</w:t>
      </w:r>
    </w:p>
    <w:p w:rsidR="00205D7B" w:rsidRPr="00205D7B" w:rsidRDefault="00205D7B" w:rsidP="00205D7B">
      <w:pPr>
        <w:tabs>
          <w:tab w:val="left" w:pos="360"/>
        </w:tabs>
        <w:ind w:left="720"/>
        <w:rPr>
          <w:rFonts w:asciiTheme="minorHAnsi" w:hAnsiTheme="minorHAnsi" w:cstheme="minorHAnsi"/>
          <w:b/>
          <w:szCs w:val="20"/>
        </w:rPr>
      </w:pPr>
      <w:r w:rsidRPr="00205D7B">
        <w:rPr>
          <w:rFonts w:asciiTheme="minorHAnsi" w:hAnsiTheme="minorHAnsi" w:cstheme="minorHAnsi"/>
          <w:b/>
          <w:szCs w:val="20"/>
        </w:rPr>
        <w:t>4.</w:t>
      </w:r>
      <w:r w:rsidR="00480262">
        <w:rPr>
          <w:rFonts w:asciiTheme="minorHAnsi" w:hAnsiTheme="minorHAnsi" w:cstheme="minorHAnsi"/>
          <w:b/>
          <w:szCs w:val="20"/>
        </w:rPr>
        <w:t xml:space="preserve"> </w:t>
      </w:r>
      <w:r w:rsidRPr="00205D7B">
        <w:rPr>
          <w:rFonts w:asciiTheme="minorHAnsi" w:hAnsiTheme="minorHAnsi" w:cstheme="minorHAnsi"/>
          <w:b/>
          <w:szCs w:val="20"/>
        </w:rPr>
        <w:t>Provide Technical Teacher Education coursework</w:t>
      </w:r>
    </w:p>
    <w:p w:rsidR="00486EBE" w:rsidRPr="006A690C" w:rsidRDefault="00205D7B" w:rsidP="00205D7B">
      <w:pPr>
        <w:tabs>
          <w:tab w:val="left" w:pos="360"/>
        </w:tabs>
        <w:ind w:left="720"/>
        <w:rPr>
          <w:rFonts w:asciiTheme="minorHAnsi" w:hAnsiTheme="minorHAnsi" w:cstheme="minorHAnsi"/>
          <w:b/>
          <w:szCs w:val="20"/>
        </w:rPr>
      </w:pPr>
      <w:r w:rsidRPr="00205D7B">
        <w:rPr>
          <w:rFonts w:asciiTheme="minorHAnsi" w:hAnsiTheme="minorHAnsi" w:cstheme="minorHAnsi"/>
          <w:b/>
          <w:szCs w:val="20"/>
        </w:rPr>
        <w:t>KCCTE is housed in the Technology and Workforce Learning department of Pittsburg State University.</w:t>
      </w:r>
      <w:r>
        <w:rPr>
          <w:rFonts w:asciiTheme="minorHAnsi" w:hAnsiTheme="minorHAnsi" w:cstheme="minorHAnsi"/>
          <w:b/>
          <w:szCs w:val="20"/>
        </w:rPr>
        <w:t xml:space="preserve"> </w:t>
      </w:r>
    </w:p>
    <w:p w:rsidR="00486EBE" w:rsidRPr="00710064" w:rsidRDefault="00486EBE" w:rsidP="00486EBE">
      <w:pPr>
        <w:tabs>
          <w:tab w:val="left" w:pos="360"/>
        </w:tabs>
        <w:rPr>
          <w:rFonts w:asciiTheme="minorHAnsi" w:hAnsiTheme="minorHAnsi" w:cstheme="minorHAnsi"/>
          <w:i/>
          <w:szCs w:val="20"/>
        </w:rPr>
      </w:pPr>
    </w:p>
    <w:p w:rsidR="00486EBE" w:rsidRPr="005F6C3B" w:rsidRDefault="00486EBE" w:rsidP="00486EBE">
      <w:pPr>
        <w:tabs>
          <w:tab w:val="left" w:pos="360"/>
        </w:tabs>
        <w:rPr>
          <w:rFonts w:asciiTheme="minorHAnsi" w:hAnsiTheme="minorHAnsi" w:cstheme="minorHAnsi"/>
          <w:b/>
          <w:color w:val="000000" w:themeColor="text1"/>
          <w:sz w:val="22"/>
          <w:szCs w:val="22"/>
        </w:rPr>
      </w:pPr>
      <w:r w:rsidRPr="004B605B">
        <w:rPr>
          <w:rFonts w:asciiTheme="minorHAnsi" w:hAnsiTheme="minorHAnsi" w:cstheme="minorHAnsi"/>
          <w:b/>
          <w:sz w:val="22"/>
          <w:szCs w:val="22"/>
        </w:rPr>
        <w:t>B.</w:t>
      </w:r>
      <w:r w:rsidRPr="004B605B">
        <w:rPr>
          <w:rFonts w:asciiTheme="minorHAnsi" w:hAnsiTheme="minorHAnsi" w:cstheme="minorHAnsi"/>
          <w:b/>
          <w:sz w:val="22"/>
          <w:szCs w:val="22"/>
        </w:rPr>
        <w:tab/>
      </w:r>
      <w:r w:rsidRPr="005F6C3B">
        <w:rPr>
          <w:rFonts w:asciiTheme="minorHAnsi" w:hAnsiTheme="minorHAnsi" w:cstheme="minorHAnsi"/>
          <w:b/>
          <w:color w:val="000000" w:themeColor="text1"/>
          <w:sz w:val="22"/>
          <w:szCs w:val="22"/>
        </w:rPr>
        <w:t>Funding</w:t>
      </w:r>
    </w:p>
    <w:p w:rsidR="00486EBE" w:rsidRPr="00084842" w:rsidRDefault="00486EBE" w:rsidP="00084842">
      <w:pPr>
        <w:pStyle w:val="ListParagraph"/>
        <w:numPr>
          <w:ilvl w:val="0"/>
          <w:numId w:val="39"/>
        </w:numPr>
        <w:tabs>
          <w:tab w:val="left" w:pos="360"/>
        </w:tabs>
        <w:ind w:left="540" w:hanging="180"/>
        <w:rPr>
          <w:rFonts w:asciiTheme="minorHAnsi" w:hAnsiTheme="minorHAnsi" w:cstheme="minorHAnsi"/>
          <w:color w:val="000000" w:themeColor="text1"/>
          <w:sz w:val="22"/>
          <w:szCs w:val="22"/>
        </w:rPr>
      </w:pPr>
      <w:r w:rsidRPr="005F6C3B">
        <w:rPr>
          <w:rFonts w:asciiTheme="minorHAnsi" w:hAnsiTheme="minorHAnsi" w:cstheme="minorHAnsi"/>
          <w:color w:val="000000" w:themeColor="text1"/>
          <w:sz w:val="22"/>
          <w:szCs w:val="22"/>
        </w:rPr>
        <w:t xml:space="preserve">Funding for this grant is set at a </w:t>
      </w:r>
      <w:r w:rsidRPr="005F6C3B">
        <w:rPr>
          <w:rFonts w:asciiTheme="minorHAnsi" w:hAnsiTheme="minorHAnsi" w:cstheme="minorHAnsi"/>
          <w:b/>
          <w:color w:val="000000" w:themeColor="text1"/>
          <w:sz w:val="22"/>
          <w:szCs w:val="22"/>
          <w:u w:val="single"/>
        </w:rPr>
        <w:t>maximum</w:t>
      </w:r>
      <w:r w:rsidRPr="005F6C3B">
        <w:rPr>
          <w:rFonts w:asciiTheme="minorHAnsi" w:hAnsiTheme="minorHAnsi" w:cstheme="minorHAnsi"/>
          <w:b/>
          <w:color w:val="000000" w:themeColor="text1"/>
          <w:sz w:val="22"/>
          <w:szCs w:val="22"/>
        </w:rPr>
        <w:t xml:space="preserve"> of </w:t>
      </w:r>
      <w:r w:rsidRPr="00BE6DA2">
        <w:rPr>
          <w:rFonts w:asciiTheme="minorHAnsi" w:hAnsiTheme="minorHAnsi" w:cstheme="minorHAnsi"/>
          <w:color w:val="FF0000"/>
          <w:sz w:val="22"/>
          <w:szCs w:val="22"/>
        </w:rPr>
        <w:t>$</w:t>
      </w:r>
      <w:r w:rsidR="00084842">
        <w:rPr>
          <w:rFonts w:asciiTheme="minorHAnsi" w:hAnsiTheme="minorHAnsi" w:cstheme="minorHAnsi"/>
          <w:color w:val="FF0000"/>
          <w:sz w:val="22"/>
          <w:szCs w:val="22"/>
        </w:rPr>
        <w:t>1</w:t>
      </w:r>
      <w:r w:rsidR="00205D7B">
        <w:rPr>
          <w:rFonts w:asciiTheme="minorHAnsi" w:hAnsiTheme="minorHAnsi" w:cstheme="minorHAnsi"/>
          <w:color w:val="FF0000"/>
          <w:sz w:val="22"/>
          <w:szCs w:val="22"/>
        </w:rPr>
        <w:t>,000</w:t>
      </w:r>
      <w:r w:rsidR="00084842">
        <w:rPr>
          <w:rFonts w:asciiTheme="minorHAnsi" w:hAnsiTheme="minorHAnsi" w:cstheme="minorHAnsi"/>
          <w:color w:val="FF0000"/>
          <w:sz w:val="22"/>
          <w:szCs w:val="22"/>
        </w:rPr>
        <w:t xml:space="preserve">.00 for each </w:t>
      </w:r>
      <w:r w:rsidR="00205D7B">
        <w:rPr>
          <w:rFonts w:asciiTheme="minorHAnsi" w:hAnsiTheme="minorHAnsi" w:cstheme="minorHAnsi"/>
          <w:color w:val="FF0000"/>
          <w:sz w:val="22"/>
          <w:szCs w:val="22"/>
        </w:rPr>
        <w:t xml:space="preserve">new </w:t>
      </w:r>
      <w:r w:rsidR="00084842">
        <w:rPr>
          <w:rFonts w:asciiTheme="minorHAnsi" w:hAnsiTheme="minorHAnsi" w:cstheme="minorHAnsi"/>
          <w:color w:val="FF0000"/>
          <w:sz w:val="22"/>
          <w:szCs w:val="22"/>
        </w:rPr>
        <w:t>CTE teacher.</w:t>
      </w:r>
      <w:r w:rsidR="00503324">
        <w:rPr>
          <w:rFonts w:asciiTheme="minorHAnsi" w:hAnsiTheme="minorHAnsi" w:cstheme="minorHAnsi"/>
          <w:color w:val="FF0000"/>
          <w:sz w:val="22"/>
          <w:szCs w:val="22"/>
        </w:rPr>
        <w:t xml:space="preserve"> District must match the $1,000 grant to cover the total cost of the program $2,000.</w:t>
      </w:r>
      <w:r w:rsidR="00C16312">
        <w:rPr>
          <w:rFonts w:asciiTheme="minorHAnsi" w:hAnsiTheme="minorHAnsi" w:cstheme="minorHAnsi"/>
          <w:color w:val="FF0000"/>
          <w:sz w:val="22"/>
          <w:szCs w:val="22"/>
        </w:rPr>
        <w:t xml:space="preserve"> </w:t>
      </w:r>
      <w:r w:rsidR="0000642B">
        <w:rPr>
          <w:rFonts w:asciiTheme="minorHAnsi" w:hAnsiTheme="minorHAnsi" w:cstheme="minorHAnsi"/>
          <w:color w:val="000000" w:themeColor="text1"/>
          <w:sz w:val="22"/>
          <w:szCs w:val="22"/>
        </w:rPr>
        <w:t xml:space="preserve">This </w:t>
      </w:r>
      <w:r w:rsidRPr="005F6C3B">
        <w:rPr>
          <w:rFonts w:asciiTheme="minorHAnsi" w:hAnsiTheme="minorHAnsi" w:cstheme="minorHAnsi"/>
          <w:color w:val="000000" w:themeColor="text1"/>
          <w:sz w:val="22"/>
          <w:szCs w:val="22"/>
        </w:rPr>
        <w:t>grant</w:t>
      </w:r>
      <w:r w:rsidR="0000642B">
        <w:rPr>
          <w:rFonts w:asciiTheme="minorHAnsi" w:hAnsiTheme="minorHAnsi" w:cstheme="minorHAnsi"/>
          <w:color w:val="000000" w:themeColor="text1"/>
          <w:sz w:val="22"/>
          <w:szCs w:val="22"/>
        </w:rPr>
        <w:t xml:space="preserve"> </w:t>
      </w:r>
      <w:r w:rsidR="00D06504">
        <w:rPr>
          <w:rFonts w:asciiTheme="minorHAnsi" w:hAnsiTheme="minorHAnsi" w:cstheme="minorHAnsi"/>
          <w:color w:val="000000" w:themeColor="text1"/>
          <w:sz w:val="22"/>
          <w:szCs w:val="22"/>
        </w:rPr>
        <w:t>is intended to support</w:t>
      </w:r>
      <w:r w:rsidR="0000642B">
        <w:rPr>
          <w:rFonts w:asciiTheme="minorHAnsi" w:hAnsiTheme="minorHAnsi" w:cstheme="minorHAnsi"/>
          <w:color w:val="000000" w:themeColor="text1"/>
          <w:sz w:val="22"/>
          <w:szCs w:val="22"/>
        </w:rPr>
        <w:t xml:space="preserve"> professional development </w:t>
      </w:r>
      <w:r w:rsidR="003C101C">
        <w:rPr>
          <w:rFonts w:asciiTheme="minorHAnsi" w:hAnsiTheme="minorHAnsi" w:cstheme="minorHAnsi"/>
          <w:color w:val="000000" w:themeColor="text1"/>
          <w:sz w:val="22"/>
          <w:szCs w:val="22"/>
        </w:rPr>
        <w:t>and connection to a pr</w:t>
      </w:r>
      <w:r w:rsidR="00084842">
        <w:rPr>
          <w:rFonts w:asciiTheme="minorHAnsi" w:hAnsiTheme="minorHAnsi" w:cstheme="minorHAnsi"/>
          <w:color w:val="000000" w:themeColor="text1"/>
          <w:sz w:val="22"/>
          <w:szCs w:val="22"/>
        </w:rPr>
        <w:t>ofessional network of support as part of</w:t>
      </w:r>
      <w:r w:rsidR="003C101C">
        <w:rPr>
          <w:rFonts w:asciiTheme="minorHAnsi" w:hAnsiTheme="minorHAnsi" w:cstheme="minorHAnsi"/>
          <w:color w:val="000000" w:themeColor="text1"/>
          <w:sz w:val="22"/>
          <w:szCs w:val="22"/>
        </w:rPr>
        <w:t xml:space="preserve"> the </w:t>
      </w:r>
      <w:r w:rsidR="00084842">
        <w:rPr>
          <w:rFonts w:asciiTheme="minorHAnsi" w:hAnsiTheme="minorHAnsi" w:cstheme="minorHAnsi"/>
          <w:color w:val="000000" w:themeColor="text1"/>
          <w:sz w:val="22"/>
          <w:szCs w:val="22"/>
        </w:rPr>
        <w:t>CTE Teacher Retention Program</w:t>
      </w:r>
      <w:r w:rsidR="003C101C">
        <w:rPr>
          <w:rFonts w:asciiTheme="minorHAnsi" w:hAnsiTheme="minorHAnsi" w:cstheme="minorHAnsi"/>
          <w:color w:val="000000" w:themeColor="text1"/>
          <w:sz w:val="22"/>
          <w:szCs w:val="22"/>
        </w:rPr>
        <w:t xml:space="preserve"> in the </w:t>
      </w:r>
      <w:r w:rsidR="00084842">
        <w:rPr>
          <w:rFonts w:asciiTheme="minorHAnsi" w:hAnsiTheme="minorHAnsi" w:cstheme="minorHAnsi"/>
          <w:color w:val="000000" w:themeColor="text1"/>
          <w:sz w:val="22"/>
          <w:szCs w:val="22"/>
        </w:rPr>
        <w:t>school year 202</w:t>
      </w:r>
      <w:r w:rsidR="00205D7B">
        <w:rPr>
          <w:rFonts w:asciiTheme="minorHAnsi" w:hAnsiTheme="minorHAnsi" w:cstheme="minorHAnsi"/>
          <w:color w:val="000000" w:themeColor="text1"/>
          <w:sz w:val="22"/>
          <w:szCs w:val="22"/>
        </w:rPr>
        <w:t>1</w:t>
      </w:r>
      <w:r w:rsidR="00084842">
        <w:rPr>
          <w:rFonts w:asciiTheme="minorHAnsi" w:hAnsiTheme="minorHAnsi" w:cstheme="minorHAnsi"/>
          <w:color w:val="000000" w:themeColor="text1"/>
          <w:sz w:val="22"/>
          <w:szCs w:val="22"/>
        </w:rPr>
        <w:t>-202</w:t>
      </w:r>
      <w:r w:rsidR="00205D7B">
        <w:rPr>
          <w:rFonts w:asciiTheme="minorHAnsi" w:hAnsiTheme="minorHAnsi" w:cstheme="minorHAnsi"/>
          <w:color w:val="000000" w:themeColor="text1"/>
          <w:sz w:val="22"/>
          <w:szCs w:val="22"/>
        </w:rPr>
        <w:t>2</w:t>
      </w:r>
      <w:r w:rsidR="003C101C">
        <w:rPr>
          <w:rFonts w:asciiTheme="minorHAnsi" w:hAnsiTheme="minorHAnsi" w:cstheme="minorHAnsi"/>
          <w:color w:val="000000" w:themeColor="text1"/>
          <w:sz w:val="22"/>
          <w:szCs w:val="22"/>
        </w:rPr>
        <w:t>. Grantee selection will be prioritized by</w:t>
      </w:r>
      <w:r w:rsidR="00084842">
        <w:rPr>
          <w:rFonts w:asciiTheme="minorHAnsi" w:hAnsiTheme="minorHAnsi" w:cstheme="minorHAnsi"/>
          <w:color w:val="000000" w:themeColor="text1"/>
          <w:sz w:val="22"/>
          <w:szCs w:val="22"/>
        </w:rPr>
        <w:t>:</w:t>
      </w:r>
      <w:r w:rsidR="003C101C">
        <w:rPr>
          <w:rFonts w:asciiTheme="minorHAnsi" w:hAnsiTheme="minorHAnsi" w:cstheme="minorHAnsi"/>
          <w:color w:val="000000" w:themeColor="text1"/>
          <w:sz w:val="22"/>
          <w:szCs w:val="22"/>
        </w:rPr>
        <w:t xml:space="preserve"> 1) </w:t>
      </w:r>
      <w:r w:rsidR="00084842">
        <w:rPr>
          <w:rFonts w:asciiTheme="minorHAnsi" w:hAnsiTheme="minorHAnsi" w:cstheme="minorHAnsi"/>
          <w:color w:val="000000" w:themeColor="text1"/>
          <w:sz w:val="22"/>
          <w:szCs w:val="22"/>
        </w:rPr>
        <w:t>CTE teachers who are</w:t>
      </w:r>
      <w:r w:rsidR="00205D7B">
        <w:rPr>
          <w:rFonts w:asciiTheme="minorHAnsi" w:hAnsiTheme="minorHAnsi" w:cstheme="minorHAnsi"/>
          <w:color w:val="000000" w:themeColor="text1"/>
          <w:sz w:val="22"/>
          <w:szCs w:val="22"/>
        </w:rPr>
        <w:t xml:space="preserve"> going into their first </w:t>
      </w:r>
      <w:r w:rsidR="00084842">
        <w:rPr>
          <w:rFonts w:asciiTheme="minorHAnsi" w:hAnsiTheme="minorHAnsi" w:cstheme="minorHAnsi"/>
          <w:color w:val="000000" w:themeColor="text1"/>
          <w:sz w:val="22"/>
          <w:szCs w:val="22"/>
        </w:rPr>
        <w:t xml:space="preserve">year of teaching. </w:t>
      </w:r>
      <w:r w:rsidR="003C101C" w:rsidRPr="0039446A">
        <w:rPr>
          <w:rFonts w:asciiTheme="minorHAnsi" w:hAnsiTheme="minorHAnsi" w:cstheme="minorHAnsi"/>
          <w:color w:val="000000" w:themeColor="text1"/>
          <w:sz w:val="22"/>
          <w:szCs w:val="22"/>
        </w:rPr>
        <w:t>2)</w:t>
      </w:r>
      <w:r w:rsidR="00084842">
        <w:rPr>
          <w:rFonts w:asciiTheme="minorHAnsi" w:hAnsiTheme="minorHAnsi" w:cstheme="minorHAnsi"/>
          <w:color w:val="000000" w:themeColor="text1"/>
          <w:sz w:val="22"/>
          <w:szCs w:val="22"/>
        </w:rPr>
        <w:t xml:space="preserve"> Creation of a diverse grouping of teachers</w:t>
      </w:r>
      <w:r w:rsidR="00205D7B">
        <w:rPr>
          <w:rFonts w:asciiTheme="minorHAnsi" w:hAnsiTheme="minorHAnsi" w:cstheme="minorHAnsi"/>
          <w:color w:val="000000" w:themeColor="text1"/>
          <w:sz w:val="22"/>
          <w:szCs w:val="22"/>
        </w:rPr>
        <w:t>.</w:t>
      </w:r>
      <w:r w:rsidR="003C101C" w:rsidRPr="0039446A">
        <w:rPr>
          <w:rFonts w:asciiTheme="minorHAnsi" w:hAnsiTheme="minorHAnsi" w:cstheme="minorHAnsi"/>
          <w:color w:val="000000" w:themeColor="text1"/>
          <w:sz w:val="22"/>
          <w:szCs w:val="22"/>
        </w:rPr>
        <w:t xml:space="preserve"> </w:t>
      </w:r>
      <w:r w:rsidR="003C101C" w:rsidRPr="00084842">
        <w:rPr>
          <w:rFonts w:asciiTheme="minorHAnsi" w:hAnsiTheme="minorHAnsi" w:cstheme="minorHAnsi"/>
          <w:color w:val="000000" w:themeColor="text1"/>
          <w:sz w:val="22"/>
          <w:szCs w:val="22"/>
        </w:rPr>
        <w:t xml:space="preserve">3) </w:t>
      </w:r>
      <w:r w:rsidR="00205D7B">
        <w:rPr>
          <w:rFonts w:asciiTheme="minorHAnsi" w:hAnsiTheme="minorHAnsi" w:cstheme="minorHAnsi"/>
          <w:color w:val="000000" w:themeColor="text1"/>
          <w:sz w:val="22"/>
          <w:szCs w:val="22"/>
        </w:rPr>
        <w:t>C</w:t>
      </w:r>
      <w:r w:rsidR="00084842">
        <w:rPr>
          <w:rFonts w:asciiTheme="minorHAnsi" w:hAnsiTheme="minorHAnsi" w:cstheme="minorHAnsi"/>
          <w:color w:val="000000" w:themeColor="text1"/>
          <w:sz w:val="22"/>
          <w:szCs w:val="22"/>
        </w:rPr>
        <w:t>ommitment to Program.</w:t>
      </w:r>
    </w:p>
    <w:p w:rsidR="00486EBE" w:rsidRPr="005F6C3B" w:rsidRDefault="00486EBE" w:rsidP="00762AF9">
      <w:pPr>
        <w:pStyle w:val="ListParagraph"/>
        <w:numPr>
          <w:ilvl w:val="0"/>
          <w:numId w:val="39"/>
        </w:numPr>
        <w:tabs>
          <w:tab w:val="left" w:pos="360"/>
        </w:tabs>
        <w:ind w:left="540" w:hanging="180"/>
        <w:rPr>
          <w:rFonts w:asciiTheme="minorHAnsi" w:hAnsiTheme="minorHAnsi" w:cstheme="minorHAnsi"/>
          <w:sz w:val="22"/>
          <w:szCs w:val="22"/>
        </w:rPr>
      </w:pPr>
      <w:r w:rsidRPr="005F6C3B">
        <w:rPr>
          <w:rFonts w:asciiTheme="minorHAnsi" w:hAnsiTheme="minorHAnsi" w:cstheme="minorHAnsi"/>
          <w:sz w:val="22"/>
          <w:szCs w:val="22"/>
        </w:rPr>
        <w:t>Multiple applicants per district may apply.</w:t>
      </w:r>
    </w:p>
    <w:p w:rsidR="00486EBE" w:rsidRPr="005F6C3B" w:rsidRDefault="00486EBE" w:rsidP="00762AF9">
      <w:pPr>
        <w:pStyle w:val="ListParagraph"/>
        <w:numPr>
          <w:ilvl w:val="0"/>
          <w:numId w:val="39"/>
        </w:numPr>
        <w:tabs>
          <w:tab w:val="left" w:pos="360"/>
        </w:tabs>
        <w:ind w:left="540" w:hanging="180"/>
        <w:rPr>
          <w:rFonts w:asciiTheme="minorHAnsi" w:hAnsiTheme="minorHAnsi" w:cstheme="minorHAnsi"/>
          <w:sz w:val="22"/>
          <w:szCs w:val="22"/>
        </w:rPr>
      </w:pPr>
      <w:r w:rsidRPr="005F6C3B">
        <w:rPr>
          <w:rFonts w:asciiTheme="minorHAnsi" w:hAnsiTheme="minorHAnsi" w:cstheme="minorHAnsi"/>
          <w:sz w:val="22"/>
          <w:szCs w:val="22"/>
        </w:rPr>
        <w:lastRenderedPageBreak/>
        <w:t xml:space="preserve">Funding will </w:t>
      </w:r>
      <w:r w:rsidR="00084842">
        <w:rPr>
          <w:rFonts w:asciiTheme="minorHAnsi" w:hAnsiTheme="minorHAnsi" w:cstheme="minorHAnsi"/>
          <w:sz w:val="22"/>
          <w:szCs w:val="22"/>
        </w:rPr>
        <w:t>go to cover costs associated with the Program.</w:t>
      </w:r>
    </w:p>
    <w:p w:rsidR="005F6C3B" w:rsidRDefault="0000642B" w:rsidP="00762AF9">
      <w:pPr>
        <w:pStyle w:val="ListParagraph"/>
        <w:numPr>
          <w:ilvl w:val="0"/>
          <w:numId w:val="39"/>
        </w:numPr>
        <w:tabs>
          <w:tab w:val="left" w:pos="360"/>
        </w:tabs>
        <w:ind w:left="540" w:hanging="180"/>
        <w:rPr>
          <w:rFonts w:asciiTheme="minorHAnsi" w:hAnsiTheme="minorHAnsi" w:cstheme="minorHAnsi"/>
          <w:sz w:val="22"/>
          <w:szCs w:val="22"/>
        </w:rPr>
      </w:pPr>
      <w:r>
        <w:rPr>
          <w:rFonts w:asciiTheme="minorHAnsi" w:hAnsiTheme="minorHAnsi" w:cstheme="minorHAnsi"/>
          <w:sz w:val="22"/>
          <w:szCs w:val="22"/>
        </w:rPr>
        <w:t>Itemize activities</w:t>
      </w:r>
      <w:r w:rsidR="00486EBE" w:rsidRPr="005F6C3B">
        <w:rPr>
          <w:rFonts w:asciiTheme="minorHAnsi" w:hAnsiTheme="minorHAnsi" w:cstheme="minorHAnsi"/>
          <w:sz w:val="22"/>
          <w:szCs w:val="22"/>
        </w:rPr>
        <w:t xml:space="preserve"> on the </w:t>
      </w:r>
      <w:r w:rsidR="00486EBE" w:rsidRPr="0000642B">
        <w:rPr>
          <w:rFonts w:asciiTheme="minorHAnsi" w:hAnsiTheme="minorHAnsi" w:cstheme="minorHAnsi"/>
          <w:b/>
          <w:i/>
          <w:sz w:val="22"/>
          <w:szCs w:val="22"/>
        </w:rPr>
        <w:t xml:space="preserve">Reserve Fund Project Activities </w:t>
      </w:r>
      <w:r w:rsidR="005F6C3B" w:rsidRPr="0000642B">
        <w:rPr>
          <w:rFonts w:asciiTheme="minorHAnsi" w:hAnsiTheme="minorHAnsi" w:cstheme="minorHAnsi"/>
          <w:b/>
          <w:i/>
          <w:sz w:val="22"/>
          <w:szCs w:val="22"/>
        </w:rPr>
        <w:t>S</w:t>
      </w:r>
      <w:r w:rsidR="00486EBE" w:rsidRPr="0000642B">
        <w:rPr>
          <w:rFonts w:asciiTheme="minorHAnsi" w:hAnsiTheme="minorHAnsi" w:cstheme="minorHAnsi"/>
          <w:b/>
          <w:i/>
          <w:sz w:val="22"/>
          <w:szCs w:val="22"/>
        </w:rPr>
        <w:t xml:space="preserve">heet &amp; Budget </w:t>
      </w:r>
      <w:r w:rsidR="005F6C3B" w:rsidRPr="0000642B">
        <w:rPr>
          <w:rFonts w:asciiTheme="minorHAnsi" w:hAnsiTheme="minorHAnsi" w:cstheme="minorHAnsi"/>
          <w:b/>
          <w:i/>
          <w:sz w:val="22"/>
          <w:szCs w:val="22"/>
        </w:rPr>
        <w:t>S</w:t>
      </w:r>
      <w:r w:rsidR="00486EBE" w:rsidRPr="0000642B">
        <w:rPr>
          <w:rFonts w:asciiTheme="minorHAnsi" w:hAnsiTheme="minorHAnsi" w:cstheme="minorHAnsi"/>
          <w:b/>
          <w:i/>
          <w:sz w:val="22"/>
          <w:szCs w:val="22"/>
        </w:rPr>
        <w:t>heet</w:t>
      </w:r>
      <w:r w:rsidR="00486EBE" w:rsidRPr="005F6C3B">
        <w:rPr>
          <w:rFonts w:asciiTheme="minorHAnsi" w:hAnsiTheme="minorHAnsi" w:cstheme="minorHAnsi"/>
          <w:sz w:val="22"/>
          <w:szCs w:val="22"/>
        </w:rPr>
        <w:t xml:space="preserve"> (pgs. 6</w:t>
      </w:r>
      <w:r>
        <w:rPr>
          <w:rFonts w:asciiTheme="minorHAnsi" w:hAnsiTheme="minorHAnsi" w:cstheme="minorHAnsi"/>
          <w:sz w:val="22"/>
          <w:szCs w:val="22"/>
        </w:rPr>
        <w:t xml:space="preserve"> &amp;7</w:t>
      </w:r>
      <w:r w:rsidR="00486EBE" w:rsidRPr="005F6C3B">
        <w:rPr>
          <w:rFonts w:asciiTheme="minorHAnsi" w:hAnsiTheme="minorHAnsi" w:cstheme="minorHAnsi"/>
          <w:sz w:val="22"/>
          <w:szCs w:val="22"/>
        </w:rPr>
        <w:t xml:space="preserve">). </w:t>
      </w:r>
    </w:p>
    <w:p w:rsidR="00486EBE" w:rsidRPr="005F6C3B" w:rsidRDefault="00486EBE" w:rsidP="00762AF9">
      <w:pPr>
        <w:pStyle w:val="ListParagraph"/>
        <w:numPr>
          <w:ilvl w:val="0"/>
          <w:numId w:val="39"/>
        </w:numPr>
        <w:tabs>
          <w:tab w:val="left" w:pos="360"/>
        </w:tabs>
        <w:ind w:left="540" w:hanging="180"/>
        <w:rPr>
          <w:rFonts w:asciiTheme="minorHAnsi" w:hAnsiTheme="minorHAnsi" w:cstheme="minorHAnsi"/>
          <w:sz w:val="22"/>
          <w:szCs w:val="22"/>
        </w:rPr>
      </w:pPr>
      <w:r w:rsidRPr="005F6C3B">
        <w:rPr>
          <w:rFonts w:asciiTheme="minorHAnsi" w:hAnsiTheme="minorHAnsi" w:cstheme="minorHAnsi"/>
          <w:sz w:val="22"/>
          <w:szCs w:val="22"/>
        </w:rPr>
        <w:t>Final Expenditure Report forms a</w:t>
      </w:r>
      <w:r w:rsidR="00710064">
        <w:rPr>
          <w:rFonts w:asciiTheme="minorHAnsi" w:hAnsiTheme="minorHAnsi" w:cstheme="minorHAnsi"/>
          <w:sz w:val="22"/>
          <w:szCs w:val="22"/>
        </w:rPr>
        <w:t>re attached so that you can complete and submit them at the end of the event</w:t>
      </w:r>
      <w:r w:rsidRPr="005F6C3B">
        <w:rPr>
          <w:rFonts w:asciiTheme="minorHAnsi" w:hAnsiTheme="minorHAnsi" w:cstheme="minorHAnsi"/>
          <w:sz w:val="22"/>
          <w:szCs w:val="22"/>
        </w:rPr>
        <w:t xml:space="preserve">.   </w:t>
      </w:r>
    </w:p>
    <w:p w:rsidR="00486EBE" w:rsidRPr="004B605B" w:rsidRDefault="00486EBE" w:rsidP="00486EBE">
      <w:pPr>
        <w:tabs>
          <w:tab w:val="left" w:pos="360"/>
        </w:tabs>
        <w:ind w:left="360" w:hanging="360"/>
        <w:rPr>
          <w:rFonts w:asciiTheme="minorHAnsi" w:hAnsiTheme="minorHAnsi" w:cstheme="minorHAnsi"/>
        </w:rPr>
      </w:pPr>
    </w:p>
    <w:p w:rsidR="00486EBE" w:rsidRPr="004B605B" w:rsidRDefault="00486EBE" w:rsidP="00486EBE">
      <w:pPr>
        <w:tabs>
          <w:tab w:val="left" w:pos="360"/>
        </w:tabs>
        <w:rPr>
          <w:rFonts w:asciiTheme="minorHAnsi" w:hAnsiTheme="minorHAnsi" w:cstheme="minorHAnsi"/>
          <w:sz w:val="18"/>
          <w:szCs w:val="18"/>
        </w:rPr>
      </w:pPr>
      <w:r w:rsidRPr="004B605B">
        <w:rPr>
          <w:rFonts w:asciiTheme="minorHAnsi" w:hAnsiTheme="minorHAnsi" w:cstheme="minorHAnsi"/>
          <w:b/>
          <w:sz w:val="22"/>
          <w:szCs w:val="22"/>
        </w:rPr>
        <w:t>D.</w:t>
      </w:r>
      <w:r w:rsidRPr="004B605B">
        <w:rPr>
          <w:rFonts w:asciiTheme="minorHAnsi" w:hAnsiTheme="minorHAnsi" w:cstheme="minorHAnsi"/>
          <w:b/>
          <w:sz w:val="22"/>
          <w:szCs w:val="22"/>
        </w:rPr>
        <w:tab/>
        <w:t>Contractual Provisions Attachment and Local Assurances/Contractual Agreements</w:t>
      </w:r>
    </w:p>
    <w:p w:rsidR="00486EBE" w:rsidRPr="00710064" w:rsidRDefault="00486EBE" w:rsidP="00486EBE">
      <w:pPr>
        <w:tabs>
          <w:tab w:val="left" w:pos="360"/>
        </w:tabs>
        <w:ind w:left="360" w:hanging="360"/>
        <w:rPr>
          <w:rFonts w:asciiTheme="minorHAnsi" w:hAnsiTheme="minorHAnsi" w:cstheme="minorHAnsi"/>
          <w:sz w:val="22"/>
          <w:szCs w:val="22"/>
        </w:rPr>
      </w:pPr>
      <w:r w:rsidRPr="00710064">
        <w:rPr>
          <w:rFonts w:asciiTheme="minorHAnsi" w:hAnsiTheme="minorHAnsi" w:cstheme="minorHAnsi"/>
          <w:szCs w:val="20"/>
        </w:rPr>
        <w:tab/>
      </w:r>
      <w:r w:rsidRPr="00710064">
        <w:rPr>
          <w:rFonts w:asciiTheme="minorHAnsi" w:hAnsiTheme="minorHAnsi" w:cstheme="minorHAnsi"/>
          <w:sz w:val="22"/>
          <w:szCs w:val="22"/>
        </w:rPr>
        <w:t>Submit completed copies of these documents (</w:t>
      </w:r>
      <w:r w:rsidRPr="00710064">
        <w:rPr>
          <w:rFonts w:asciiTheme="minorHAnsi" w:hAnsiTheme="minorHAnsi" w:cstheme="minorHAnsi"/>
          <w:sz w:val="22"/>
          <w:szCs w:val="22"/>
          <w:u w:val="single"/>
        </w:rPr>
        <w:t>electronic only</w:t>
      </w:r>
      <w:r w:rsidRPr="00710064">
        <w:rPr>
          <w:rFonts w:asciiTheme="minorHAnsi" w:hAnsiTheme="minorHAnsi" w:cstheme="minorHAnsi"/>
          <w:sz w:val="22"/>
          <w:szCs w:val="22"/>
        </w:rPr>
        <w:t>) — typed names &amp; dates on the electronic copies and original signatures on the hard copy (if submitted) to be submitted no later than</w:t>
      </w:r>
      <w:r w:rsidR="00710064" w:rsidRPr="00710064">
        <w:rPr>
          <w:rFonts w:asciiTheme="minorHAnsi" w:hAnsiTheme="minorHAnsi" w:cstheme="minorHAnsi"/>
          <w:sz w:val="22"/>
          <w:szCs w:val="22"/>
        </w:rPr>
        <w:t xml:space="preserve"> 30 days after the grant is awarded</w:t>
      </w:r>
      <w:r w:rsidRPr="00710064">
        <w:rPr>
          <w:rFonts w:asciiTheme="minorHAnsi" w:hAnsiTheme="minorHAnsi" w:cstheme="minorHAnsi"/>
          <w:sz w:val="22"/>
          <w:szCs w:val="22"/>
        </w:rPr>
        <w:t>.</w:t>
      </w:r>
    </w:p>
    <w:p w:rsidR="00486EBE" w:rsidRPr="004B605B" w:rsidRDefault="00486EBE" w:rsidP="00486EBE">
      <w:pPr>
        <w:tabs>
          <w:tab w:val="left" w:pos="360"/>
        </w:tabs>
        <w:rPr>
          <w:rFonts w:asciiTheme="minorHAnsi" w:hAnsiTheme="minorHAnsi" w:cstheme="minorHAnsi"/>
          <w:b/>
          <w:sz w:val="22"/>
          <w:szCs w:val="22"/>
        </w:rPr>
      </w:pPr>
    </w:p>
    <w:p w:rsidR="00486EBE" w:rsidRPr="004B605B" w:rsidRDefault="00486EBE" w:rsidP="00486EBE">
      <w:pPr>
        <w:tabs>
          <w:tab w:val="left" w:pos="7020"/>
        </w:tabs>
        <w:rPr>
          <w:rFonts w:asciiTheme="minorHAnsi" w:hAnsiTheme="minorHAnsi" w:cstheme="minorHAnsi"/>
          <w:szCs w:val="20"/>
        </w:rPr>
        <w:sectPr w:rsidR="00486EBE" w:rsidRPr="004B605B" w:rsidSect="002D34A8">
          <w:footerReference w:type="first" r:id="rId9"/>
          <w:pgSz w:w="12240" w:h="15840"/>
          <w:pgMar w:top="1440" w:right="1440" w:bottom="1440" w:left="1440" w:header="720" w:footer="720" w:gutter="0"/>
          <w:cols w:space="720"/>
          <w:docGrid w:linePitch="360"/>
        </w:sectPr>
      </w:pPr>
    </w:p>
    <w:p w:rsidR="00486EBE" w:rsidRPr="004B605B" w:rsidRDefault="00321C7F" w:rsidP="00486EBE">
      <w:pPr>
        <w:tabs>
          <w:tab w:val="left" w:pos="11520"/>
        </w:tabs>
        <w:rPr>
          <w:rFonts w:asciiTheme="minorHAnsi" w:hAnsiTheme="minorHAnsi" w:cstheme="minorHAnsi"/>
          <w:b/>
          <w:sz w:val="28"/>
          <w:szCs w:val="28"/>
        </w:rPr>
      </w:pPr>
      <w:r w:rsidRPr="00321C7F">
        <w:rPr>
          <w:rFonts w:asciiTheme="minorHAnsi" w:hAnsiTheme="minorHAnsi" w:cstheme="minorHAnsi"/>
          <w:b/>
          <w:sz w:val="28"/>
          <w:szCs w:val="28"/>
          <w:highlight w:val="yellow"/>
        </w:rPr>
        <w:lastRenderedPageBreak/>
        <w:t>District</w:t>
      </w:r>
      <w:r w:rsidR="00486EBE" w:rsidRPr="00321C7F">
        <w:rPr>
          <w:rFonts w:asciiTheme="minorHAnsi" w:hAnsiTheme="minorHAnsi" w:cstheme="minorHAnsi"/>
          <w:b/>
          <w:sz w:val="28"/>
          <w:szCs w:val="28"/>
          <w:highlight w:val="yellow"/>
        </w:rPr>
        <w:t xml:space="preserve"> Name: ____________________________________</w:t>
      </w:r>
      <w:r w:rsidR="00486EBE" w:rsidRPr="004B605B">
        <w:rPr>
          <w:rFonts w:asciiTheme="minorHAnsi" w:hAnsiTheme="minorHAnsi" w:cstheme="minorHAnsi"/>
          <w:b/>
          <w:sz w:val="28"/>
          <w:szCs w:val="28"/>
        </w:rPr>
        <w:tab/>
        <w:t xml:space="preserve">Grant Year: </w:t>
      </w:r>
      <w:r w:rsidR="00486EBE" w:rsidRPr="00710064">
        <w:rPr>
          <w:rFonts w:asciiTheme="minorHAnsi" w:hAnsiTheme="minorHAnsi" w:cstheme="minorHAnsi"/>
          <w:b/>
          <w:sz w:val="28"/>
          <w:szCs w:val="28"/>
          <w:u w:val="single"/>
        </w:rPr>
        <w:t>FY 202</w:t>
      </w:r>
      <w:r w:rsidR="005C0326">
        <w:rPr>
          <w:rFonts w:asciiTheme="minorHAnsi" w:hAnsiTheme="minorHAnsi" w:cstheme="minorHAnsi"/>
          <w:b/>
          <w:sz w:val="28"/>
          <w:szCs w:val="28"/>
          <w:u w:val="single"/>
        </w:rPr>
        <w:t>3</w:t>
      </w:r>
    </w:p>
    <w:p w:rsidR="00486EBE" w:rsidRPr="004B605B" w:rsidRDefault="00084842" w:rsidP="00710064">
      <w:pPr>
        <w:tabs>
          <w:tab w:val="left" w:pos="7020"/>
        </w:tabs>
        <w:rPr>
          <w:rFonts w:asciiTheme="minorHAnsi" w:hAnsiTheme="minorHAnsi" w:cstheme="minorHAnsi"/>
          <w:b/>
          <w:sz w:val="28"/>
          <w:szCs w:val="28"/>
        </w:rPr>
      </w:pPr>
      <w:r>
        <w:rPr>
          <w:rFonts w:asciiTheme="minorHAnsi" w:hAnsiTheme="minorHAnsi" w:cstheme="minorHAnsi"/>
          <w:b/>
          <w:sz w:val="28"/>
          <w:szCs w:val="28"/>
        </w:rPr>
        <w:t xml:space="preserve">CTE Teacher </w:t>
      </w:r>
      <w:r w:rsidR="00503324">
        <w:rPr>
          <w:rFonts w:asciiTheme="minorHAnsi" w:hAnsiTheme="minorHAnsi" w:cstheme="minorHAnsi"/>
          <w:b/>
          <w:sz w:val="28"/>
          <w:szCs w:val="28"/>
        </w:rPr>
        <w:t>Mentoring</w:t>
      </w:r>
      <w:r>
        <w:rPr>
          <w:rFonts w:asciiTheme="minorHAnsi" w:hAnsiTheme="minorHAnsi" w:cstheme="minorHAnsi"/>
          <w:b/>
          <w:sz w:val="28"/>
          <w:szCs w:val="28"/>
        </w:rPr>
        <w:t xml:space="preserve"> </w:t>
      </w:r>
      <w:r w:rsidR="00486EBE" w:rsidRPr="004B605B">
        <w:rPr>
          <w:rFonts w:asciiTheme="minorHAnsi" w:hAnsiTheme="minorHAnsi" w:cstheme="minorHAnsi"/>
          <w:b/>
          <w:sz w:val="28"/>
          <w:szCs w:val="28"/>
        </w:rPr>
        <w:t xml:space="preserve">Grant </w:t>
      </w:r>
      <w:bookmarkStart w:id="0" w:name="_GoBack"/>
      <w:bookmarkEnd w:id="0"/>
      <w:r w:rsidR="00503324" w:rsidRPr="005C0326">
        <w:rPr>
          <w:rFonts w:asciiTheme="minorHAnsi" w:hAnsiTheme="minorHAnsi" w:cstheme="minorHAnsi"/>
          <w:b/>
          <w:sz w:val="28"/>
          <w:szCs w:val="28"/>
          <w:highlight w:val="yellow"/>
        </w:rPr>
        <w:t>#90180</w:t>
      </w:r>
    </w:p>
    <w:p w:rsidR="00486EBE" w:rsidRPr="00523081" w:rsidRDefault="00486EBE" w:rsidP="00486EBE">
      <w:pPr>
        <w:jc w:val="center"/>
        <w:rPr>
          <w:rFonts w:asciiTheme="minorHAnsi" w:hAnsiTheme="minorHAnsi" w:cstheme="minorHAnsi"/>
          <w:b/>
          <w:sz w:val="36"/>
          <w:szCs w:val="36"/>
        </w:rPr>
      </w:pPr>
      <w:r w:rsidRPr="004B605B">
        <w:rPr>
          <w:rFonts w:asciiTheme="minorHAnsi" w:hAnsiTheme="minorHAnsi" w:cstheme="minorHAnsi"/>
          <w:b/>
          <w:sz w:val="26"/>
          <w:szCs w:val="26"/>
        </w:rPr>
        <w:br/>
      </w:r>
      <w:r w:rsidR="000E6A61" w:rsidRPr="00D062EA">
        <w:rPr>
          <w:rFonts w:asciiTheme="minorHAnsi" w:hAnsiTheme="minorHAnsi" w:cstheme="minorHAnsi"/>
          <w:b/>
          <w:sz w:val="36"/>
          <w:szCs w:val="36"/>
        </w:rPr>
        <w:t xml:space="preserve">FINAL </w:t>
      </w:r>
      <w:r w:rsidRPr="00523081">
        <w:rPr>
          <w:rFonts w:asciiTheme="minorHAnsi" w:hAnsiTheme="minorHAnsi" w:cstheme="minorHAnsi"/>
          <w:b/>
          <w:sz w:val="36"/>
          <w:szCs w:val="36"/>
        </w:rPr>
        <w:t>Reserve Fund Project Activities</w:t>
      </w:r>
    </w:p>
    <w:p w:rsidR="00486EBE" w:rsidRPr="004B605B" w:rsidRDefault="00486EBE" w:rsidP="00486EBE">
      <w:pPr>
        <w:rPr>
          <w:rFonts w:asciiTheme="minorHAnsi" w:hAnsiTheme="minorHAnsi" w:cstheme="minorHAnsi"/>
          <w:b/>
          <w:sz w:val="12"/>
          <w:szCs w:val="12"/>
        </w:rPr>
      </w:pPr>
    </w:p>
    <w:tbl>
      <w:tblPr>
        <w:tblW w:w="13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
        <w:gridCol w:w="12084"/>
        <w:gridCol w:w="1235"/>
      </w:tblGrid>
      <w:tr w:rsidR="00486EBE" w:rsidRPr="004B605B" w:rsidTr="00FB1C35">
        <w:trPr>
          <w:trHeight w:val="374"/>
        </w:trPr>
        <w:tc>
          <w:tcPr>
            <w:tcW w:w="634" w:type="dxa"/>
            <w:vMerge w:val="restart"/>
            <w:tcBorders>
              <w:top w:val="single" w:sz="4" w:space="0" w:color="auto"/>
              <w:left w:val="single" w:sz="4" w:space="0" w:color="auto"/>
              <w:right w:val="single" w:sz="4" w:space="0" w:color="auto"/>
            </w:tcBorders>
            <w:textDirection w:val="btLr"/>
          </w:tcPr>
          <w:p w:rsidR="00486EBE" w:rsidRPr="004B605B" w:rsidRDefault="00486EBE" w:rsidP="00FB1C35">
            <w:pPr>
              <w:tabs>
                <w:tab w:val="left" w:pos="6480"/>
              </w:tabs>
              <w:ind w:left="113" w:right="-28"/>
              <w:rPr>
                <w:rFonts w:asciiTheme="minorHAnsi" w:hAnsiTheme="minorHAnsi" w:cstheme="minorHAnsi"/>
                <w:b/>
                <w:sz w:val="28"/>
                <w:szCs w:val="28"/>
              </w:rPr>
            </w:pPr>
            <w:r w:rsidRPr="004B605B">
              <w:rPr>
                <w:rFonts w:asciiTheme="minorHAnsi" w:hAnsiTheme="minorHAnsi" w:cstheme="minorHAnsi"/>
                <w:b/>
                <w:sz w:val="28"/>
                <w:szCs w:val="28"/>
              </w:rPr>
              <w:t>Line  #1</w:t>
            </w:r>
          </w:p>
        </w:tc>
        <w:tc>
          <w:tcPr>
            <w:tcW w:w="12084" w:type="dxa"/>
            <w:tcBorders>
              <w:left w:val="single" w:sz="4" w:space="0" w:color="auto"/>
            </w:tcBorders>
          </w:tcPr>
          <w:p w:rsidR="00486EBE" w:rsidRPr="004B605B" w:rsidRDefault="00486EBE" w:rsidP="008612C8">
            <w:pPr>
              <w:tabs>
                <w:tab w:val="left" w:pos="6480"/>
              </w:tabs>
              <w:ind w:right="-360"/>
              <w:rPr>
                <w:rFonts w:asciiTheme="minorHAnsi" w:hAnsiTheme="minorHAnsi" w:cstheme="minorHAnsi"/>
                <w:b/>
                <w:sz w:val="22"/>
                <w:szCs w:val="22"/>
              </w:rPr>
            </w:pPr>
          </w:p>
          <w:p w:rsidR="00486EBE" w:rsidRPr="004B605B" w:rsidRDefault="00486EBE" w:rsidP="008612C8">
            <w:pPr>
              <w:tabs>
                <w:tab w:val="left" w:pos="6480"/>
              </w:tabs>
              <w:ind w:right="-360"/>
              <w:rPr>
                <w:rFonts w:asciiTheme="minorHAnsi" w:hAnsiTheme="minorHAnsi" w:cstheme="minorHAnsi"/>
                <w:b/>
                <w:sz w:val="22"/>
                <w:szCs w:val="22"/>
              </w:rPr>
            </w:pPr>
            <w:r w:rsidRPr="00C16312">
              <w:rPr>
                <w:rFonts w:asciiTheme="minorHAnsi" w:hAnsiTheme="minorHAnsi" w:cstheme="minorHAnsi"/>
                <w:b/>
                <w:sz w:val="22"/>
                <w:szCs w:val="22"/>
              </w:rPr>
              <w:t>Description of the Activity</w:t>
            </w:r>
            <w:r w:rsidRPr="004B605B">
              <w:rPr>
                <w:rFonts w:asciiTheme="minorHAnsi" w:hAnsiTheme="minorHAnsi" w:cstheme="minorHAnsi"/>
                <w:b/>
                <w:sz w:val="22"/>
                <w:szCs w:val="22"/>
              </w:rPr>
              <w:t xml:space="preserve"> </w:t>
            </w:r>
            <w:r w:rsidRPr="000E6A61">
              <w:rPr>
                <w:rFonts w:asciiTheme="minorHAnsi" w:hAnsiTheme="minorHAnsi" w:cstheme="minorHAnsi"/>
                <w:b/>
                <w:sz w:val="22"/>
                <w:szCs w:val="22"/>
              </w:rPr>
              <w:t xml:space="preserve">(Complete this section to include with the </w:t>
            </w:r>
            <w:r w:rsidRPr="004B605B">
              <w:rPr>
                <w:rFonts w:asciiTheme="minorHAnsi" w:hAnsiTheme="minorHAnsi" w:cstheme="minorHAnsi"/>
                <w:b/>
                <w:color w:val="FF0000"/>
                <w:sz w:val="22"/>
                <w:szCs w:val="22"/>
              </w:rPr>
              <w:t>application</w:t>
            </w:r>
            <w:r w:rsidRPr="000E6A61">
              <w:rPr>
                <w:rFonts w:asciiTheme="minorHAnsi" w:hAnsiTheme="minorHAnsi" w:cstheme="minorHAnsi"/>
                <w:b/>
                <w:sz w:val="22"/>
                <w:szCs w:val="22"/>
              </w:rPr>
              <w:t>)</w:t>
            </w:r>
          </w:p>
        </w:tc>
        <w:tc>
          <w:tcPr>
            <w:tcW w:w="1235" w:type="dxa"/>
          </w:tcPr>
          <w:p w:rsidR="00486EBE" w:rsidRPr="004B605B" w:rsidRDefault="00486EBE" w:rsidP="008612C8">
            <w:pPr>
              <w:tabs>
                <w:tab w:val="left" w:pos="6480"/>
              </w:tabs>
              <w:ind w:right="-360"/>
              <w:rPr>
                <w:rFonts w:asciiTheme="minorHAnsi" w:hAnsiTheme="minorHAnsi" w:cstheme="minorHAnsi"/>
                <w:b/>
                <w:sz w:val="22"/>
                <w:szCs w:val="22"/>
              </w:rPr>
            </w:pPr>
            <w:r w:rsidRPr="004B605B">
              <w:rPr>
                <w:rFonts w:asciiTheme="minorHAnsi" w:hAnsiTheme="minorHAnsi" w:cstheme="minorHAnsi"/>
                <w:b/>
                <w:sz w:val="22"/>
                <w:szCs w:val="22"/>
              </w:rPr>
              <w:t>Funding</w:t>
            </w:r>
          </w:p>
          <w:p w:rsidR="00486EBE" w:rsidRPr="004B605B" w:rsidRDefault="00486EBE" w:rsidP="008612C8">
            <w:pPr>
              <w:tabs>
                <w:tab w:val="left" w:pos="6480"/>
              </w:tabs>
              <w:ind w:right="-360"/>
              <w:rPr>
                <w:rFonts w:asciiTheme="minorHAnsi" w:hAnsiTheme="minorHAnsi" w:cstheme="minorHAnsi"/>
                <w:b/>
                <w:sz w:val="22"/>
                <w:szCs w:val="22"/>
              </w:rPr>
            </w:pPr>
            <w:r w:rsidRPr="004B605B">
              <w:rPr>
                <w:rFonts w:asciiTheme="minorHAnsi" w:hAnsiTheme="minorHAnsi" w:cstheme="minorHAnsi"/>
                <w:b/>
                <w:sz w:val="22"/>
                <w:szCs w:val="22"/>
              </w:rPr>
              <w:t>$</w:t>
            </w:r>
            <w:r w:rsidR="002D34A8">
              <w:rPr>
                <w:rFonts w:asciiTheme="minorHAnsi" w:hAnsiTheme="minorHAnsi" w:cstheme="minorHAnsi"/>
                <w:b/>
                <w:sz w:val="22"/>
                <w:szCs w:val="22"/>
              </w:rPr>
              <w:t>1</w:t>
            </w:r>
            <w:r w:rsidR="00205D7B">
              <w:rPr>
                <w:rFonts w:asciiTheme="minorHAnsi" w:hAnsiTheme="minorHAnsi" w:cstheme="minorHAnsi"/>
                <w:b/>
                <w:sz w:val="22"/>
                <w:szCs w:val="22"/>
              </w:rPr>
              <w:t>000</w:t>
            </w:r>
            <w:r w:rsidR="002D34A8">
              <w:rPr>
                <w:rFonts w:asciiTheme="minorHAnsi" w:hAnsiTheme="minorHAnsi" w:cstheme="minorHAnsi"/>
                <w:b/>
                <w:sz w:val="22"/>
                <w:szCs w:val="22"/>
              </w:rPr>
              <w:t>.00</w:t>
            </w:r>
          </w:p>
        </w:tc>
      </w:tr>
      <w:tr w:rsidR="00486EBE" w:rsidRPr="004B605B" w:rsidTr="00FB1C35">
        <w:trPr>
          <w:trHeight w:val="1664"/>
        </w:trPr>
        <w:tc>
          <w:tcPr>
            <w:tcW w:w="634" w:type="dxa"/>
            <w:vMerge/>
            <w:tcBorders>
              <w:left w:val="single" w:sz="4" w:space="0" w:color="auto"/>
              <w:right w:val="single" w:sz="4" w:space="0" w:color="auto"/>
            </w:tcBorders>
          </w:tcPr>
          <w:p w:rsidR="00486EBE" w:rsidRPr="004B605B" w:rsidRDefault="00486EBE" w:rsidP="008612C8">
            <w:pPr>
              <w:tabs>
                <w:tab w:val="left" w:pos="6480"/>
              </w:tabs>
              <w:ind w:right="-360"/>
              <w:rPr>
                <w:rFonts w:asciiTheme="minorHAnsi" w:hAnsiTheme="minorHAnsi" w:cstheme="minorHAnsi"/>
                <w:b/>
                <w:sz w:val="22"/>
                <w:szCs w:val="22"/>
              </w:rPr>
            </w:pPr>
          </w:p>
        </w:tc>
        <w:tc>
          <w:tcPr>
            <w:tcW w:w="13319" w:type="dxa"/>
            <w:gridSpan w:val="2"/>
            <w:tcBorders>
              <w:left w:val="single" w:sz="4" w:space="0" w:color="auto"/>
            </w:tcBorders>
          </w:tcPr>
          <w:p w:rsidR="00486EBE" w:rsidRPr="00DB1C3C" w:rsidRDefault="00DB1C3C" w:rsidP="00DB1C3C">
            <w:pPr>
              <w:ind w:firstLine="720"/>
              <w:rPr>
                <w:sz w:val="22"/>
              </w:rPr>
            </w:pPr>
            <w:r w:rsidRPr="00DB1C3C">
              <w:rPr>
                <w:sz w:val="22"/>
              </w:rPr>
              <w:t>In 2017 KCCTE, in partnership with Southeast Kansas Education Service Center at Greenbush, was awarded a four-year grant titled “Kansas Statewide C</w:t>
            </w:r>
            <w:r>
              <w:rPr>
                <w:sz w:val="22"/>
              </w:rPr>
              <w:t>T</w:t>
            </w:r>
            <w:r w:rsidRPr="00DB1C3C">
              <w:rPr>
                <w:sz w:val="22"/>
              </w:rPr>
              <w:t>E Mentoring Network”.  This grant, established with federal Perkins funds, allowed the center to enhance the mentoring program.</w:t>
            </w:r>
            <w:r>
              <w:rPr>
                <w:sz w:val="22"/>
              </w:rPr>
              <w:t xml:space="preserve"> </w:t>
            </w:r>
            <w:r w:rsidRPr="00DB1C3C">
              <w:rPr>
                <w:sz w:val="22"/>
              </w:rPr>
              <w:t>KCCTE matches CTE teachers within their first two years of teaching with</w:t>
            </w:r>
            <w:r>
              <w:rPr>
                <w:sz w:val="22"/>
              </w:rPr>
              <w:t xml:space="preserve"> </w:t>
            </w:r>
            <w:r w:rsidRPr="00DB1C3C">
              <w:rPr>
                <w:sz w:val="22"/>
              </w:rPr>
              <w:t>experienced CTE teachers in the same content area, providing content support to the new CTE teacher which may not be available within their district.  The mentors are guided by KCCTE faculty consultants with teaching experience both in the secondary/post-secondary levels and at the university level in Technical Teacher Education.</w:t>
            </w:r>
          </w:p>
        </w:tc>
      </w:tr>
      <w:tr w:rsidR="00486EBE" w:rsidRPr="004B605B" w:rsidTr="00FB1C35">
        <w:trPr>
          <w:trHeight w:val="366"/>
        </w:trPr>
        <w:tc>
          <w:tcPr>
            <w:tcW w:w="634" w:type="dxa"/>
            <w:vMerge/>
            <w:tcBorders>
              <w:left w:val="single" w:sz="4" w:space="0" w:color="auto"/>
              <w:right w:val="single" w:sz="4" w:space="0" w:color="auto"/>
            </w:tcBorders>
          </w:tcPr>
          <w:p w:rsidR="00486EBE" w:rsidRPr="004B605B" w:rsidRDefault="00486EBE" w:rsidP="008612C8">
            <w:pPr>
              <w:tabs>
                <w:tab w:val="left" w:pos="6480"/>
              </w:tabs>
              <w:ind w:right="-360"/>
              <w:rPr>
                <w:rFonts w:asciiTheme="minorHAnsi" w:hAnsiTheme="minorHAnsi" w:cstheme="minorHAnsi"/>
                <w:b/>
                <w:sz w:val="22"/>
                <w:szCs w:val="22"/>
              </w:rPr>
            </w:pPr>
          </w:p>
        </w:tc>
        <w:tc>
          <w:tcPr>
            <w:tcW w:w="13319" w:type="dxa"/>
            <w:gridSpan w:val="2"/>
            <w:tcBorders>
              <w:left w:val="single" w:sz="4" w:space="0" w:color="auto"/>
            </w:tcBorders>
            <w:shd w:val="clear" w:color="auto" w:fill="auto"/>
          </w:tcPr>
          <w:p w:rsidR="00486EBE" w:rsidRPr="00C16312" w:rsidRDefault="00486EBE" w:rsidP="008612C8">
            <w:pPr>
              <w:tabs>
                <w:tab w:val="left" w:pos="7992"/>
                <w:tab w:val="left" w:pos="10512"/>
              </w:tabs>
              <w:ind w:right="-360"/>
              <w:rPr>
                <w:rFonts w:asciiTheme="minorHAnsi" w:hAnsiTheme="minorHAnsi" w:cstheme="minorHAnsi"/>
                <w:sz w:val="22"/>
                <w:szCs w:val="22"/>
              </w:rPr>
            </w:pPr>
            <w:r w:rsidRPr="00C16312">
              <w:rPr>
                <w:rFonts w:asciiTheme="minorHAnsi" w:hAnsiTheme="minorHAnsi" w:cstheme="minorHAnsi"/>
                <w:b/>
                <w:sz w:val="22"/>
                <w:szCs w:val="22"/>
              </w:rPr>
              <w:t xml:space="preserve">Responsibility: </w:t>
            </w:r>
            <w:r w:rsidRPr="00C16312">
              <w:rPr>
                <w:rFonts w:asciiTheme="minorHAnsi" w:hAnsiTheme="minorHAnsi" w:cstheme="minorHAnsi"/>
                <w:sz w:val="22"/>
                <w:szCs w:val="22"/>
              </w:rPr>
              <w:t xml:space="preserve">[Enter Name </w:t>
            </w:r>
            <w:proofErr w:type="gramStart"/>
            <w:r w:rsidRPr="00C16312">
              <w:rPr>
                <w:rFonts w:asciiTheme="minorHAnsi" w:hAnsiTheme="minorHAnsi" w:cstheme="minorHAnsi"/>
                <w:sz w:val="22"/>
                <w:szCs w:val="22"/>
              </w:rPr>
              <w:t>Here]</w:t>
            </w:r>
            <w:r w:rsidR="007B34ED" w:rsidRPr="00C16312">
              <w:rPr>
                <w:rFonts w:asciiTheme="minorHAnsi" w:hAnsiTheme="minorHAnsi" w:cstheme="minorHAnsi"/>
                <w:sz w:val="22"/>
                <w:szCs w:val="22"/>
              </w:rPr>
              <w:t xml:space="preserve">   </w:t>
            </w:r>
            <w:proofErr w:type="gramEnd"/>
            <w:r w:rsidR="007B34ED" w:rsidRPr="00C16312">
              <w:rPr>
                <w:rFonts w:asciiTheme="minorHAnsi" w:hAnsiTheme="minorHAnsi" w:cstheme="minorHAnsi"/>
                <w:sz w:val="22"/>
                <w:szCs w:val="22"/>
              </w:rPr>
              <w:t xml:space="preserve">                                                                  </w:t>
            </w:r>
            <w:r w:rsidRPr="00C16312">
              <w:rPr>
                <w:rFonts w:asciiTheme="minorHAnsi" w:hAnsiTheme="minorHAnsi" w:cstheme="minorHAnsi"/>
                <w:b/>
                <w:sz w:val="22"/>
                <w:szCs w:val="22"/>
              </w:rPr>
              <w:t xml:space="preserve">Start Date: </w:t>
            </w:r>
            <w:r w:rsidRPr="00C16312">
              <w:rPr>
                <w:rFonts w:asciiTheme="minorHAnsi" w:hAnsiTheme="minorHAnsi" w:cstheme="minorHAnsi"/>
                <w:b/>
                <w:sz w:val="22"/>
                <w:szCs w:val="22"/>
                <w:u w:val="single"/>
              </w:rPr>
              <w:t>July 1, 20</w:t>
            </w:r>
            <w:r w:rsidR="0039446A" w:rsidRPr="00C16312">
              <w:rPr>
                <w:rFonts w:asciiTheme="minorHAnsi" w:hAnsiTheme="minorHAnsi" w:cstheme="minorHAnsi"/>
                <w:b/>
                <w:sz w:val="22"/>
                <w:szCs w:val="22"/>
                <w:u w:val="single"/>
              </w:rPr>
              <w:t>2</w:t>
            </w:r>
            <w:r w:rsidR="005C0326">
              <w:rPr>
                <w:rFonts w:asciiTheme="minorHAnsi" w:hAnsiTheme="minorHAnsi" w:cstheme="minorHAnsi"/>
                <w:b/>
                <w:sz w:val="22"/>
                <w:szCs w:val="22"/>
                <w:u w:val="single"/>
              </w:rPr>
              <w:t>2</w:t>
            </w:r>
            <w:r w:rsidR="007B34ED" w:rsidRPr="00C16312">
              <w:rPr>
                <w:rFonts w:asciiTheme="minorHAnsi" w:hAnsiTheme="minorHAnsi" w:cstheme="minorHAnsi"/>
                <w:b/>
                <w:sz w:val="22"/>
                <w:szCs w:val="22"/>
              </w:rPr>
              <w:t xml:space="preserve">          </w:t>
            </w:r>
            <w:r w:rsidRPr="00C16312">
              <w:rPr>
                <w:rFonts w:asciiTheme="minorHAnsi" w:hAnsiTheme="minorHAnsi" w:cstheme="minorHAnsi"/>
                <w:b/>
                <w:sz w:val="22"/>
                <w:szCs w:val="22"/>
              </w:rPr>
              <w:t xml:space="preserve">Completion Date: </w:t>
            </w:r>
            <w:r w:rsidRPr="00C16312">
              <w:rPr>
                <w:rFonts w:asciiTheme="minorHAnsi" w:hAnsiTheme="minorHAnsi" w:cstheme="minorHAnsi"/>
                <w:b/>
                <w:sz w:val="22"/>
                <w:szCs w:val="22"/>
                <w:u w:val="single"/>
              </w:rPr>
              <w:t>June 30, 202</w:t>
            </w:r>
            <w:r w:rsidR="005C0326">
              <w:rPr>
                <w:rFonts w:asciiTheme="minorHAnsi" w:hAnsiTheme="minorHAnsi" w:cstheme="minorHAnsi"/>
                <w:b/>
                <w:sz w:val="22"/>
                <w:szCs w:val="22"/>
                <w:u w:val="single"/>
              </w:rPr>
              <w:t>3</w:t>
            </w:r>
          </w:p>
        </w:tc>
      </w:tr>
      <w:tr w:rsidR="00486EBE" w:rsidRPr="004B605B" w:rsidTr="00FB1C35">
        <w:trPr>
          <w:trHeight w:val="1040"/>
        </w:trPr>
        <w:tc>
          <w:tcPr>
            <w:tcW w:w="634" w:type="dxa"/>
            <w:vMerge/>
            <w:tcBorders>
              <w:left w:val="single" w:sz="4" w:space="0" w:color="auto"/>
              <w:right w:val="single" w:sz="4" w:space="0" w:color="auto"/>
            </w:tcBorders>
          </w:tcPr>
          <w:p w:rsidR="00486EBE" w:rsidRPr="004B605B" w:rsidRDefault="00486EBE" w:rsidP="008612C8">
            <w:pPr>
              <w:tabs>
                <w:tab w:val="left" w:pos="6480"/>
              </w:tabs>
              <w:ind w:right="-360"/>
              <w:rPr>
                <w:rFonts w:asciiTheme="minorHAnsi" w:hAnsiTheme="minorHAnsi" w:cstheme="minorHAnsi"/>
                <w:b/>
                <w:sz w:val="22"/>
                <w:szCs w:val="22"/>
              </w:rPr>
            </w:pPr>
          </w:p>
        </w:tc>
        <w:tc>
          <w:tcPr>
            <w:tcW w:w="13319" w:type="dxa"/>
            <w:gridSpan w:val="2"/>
            <w:tcBorders>
              <w:left w:val="single" w:sz="4" w:space="0" w:color="auto"/>
            </w:tcBorders>
            <w:shd w:val="clear" w:color="auto" w:fill="auto"/>
          </w:tcPr>
          <w:p w:rsidR="00486EBE" w:rsidRPr="00C16312" w:rsidRDefault="00486EBE" w:rsidP="008612C8">
            <w:pPr>
              <w:tabs>
                <w:tab w:val="left" w:pos="6480"/>
              </w:tabs>
              <w:ind w:right="-360"/>
              <w:rPr>
                <w:rFonts w:asciiTheme="minorHAnsi" w:hAnsiTheme="minorHAnsi" w:cstheme="minorHAnsi"/>
                <w:b/>
                <w:sz w:val="22"/>
                <w:szCs w:val="22"/>
              </w:rPr>
            </w:pPr>
            <w:r w:rsidRPr="00C16312">
              <w:rPr>
                <w:rFonts w:asciiTheme="minorHAnsi" w:hAnsiTheme="minorHAnsi" w:cstheme="minorHAnsi"/>
                <w:b/>
                <w:sz w:val="22"/>
                <w:szCs w:val="22"/>
              </w:rPr>
              <w:t xml:space="preserve">Expected Result/Evaluation of the Activity (Complete this section to include with the </w:t>
            </w:r>
            <w:r w:rsidRPr="00C16312">
              <w:rPr>
                <w:rFonts w:asciiTheme="minorHAnsi" w:hAnsiTheme="minorHAnsi" w:cstheme="minorHAnsi"/>
                <w:b/>
                <w:color w:val="FF0000"/>
                <w:sz w:val="22"/>
                <w:szCs w:val="22"/>
              </w:rPr>
              <w:t>application</w:t>
            </w:r>
            <w:r w:rsidRPr="00C16312">
              <w:rPr>
                <w:rFonts w:asciiTheme="minorHAnsi" w:hAnsiTheme="minorHAnsi" w:cstheme="minorHAnsi"/>
                <w:b/>
                <w:sz w:val="22"/>
                <w:szCs w:val="22"/>
              </w:rPr>
              <w:t>)</w:t>
            </w:r>
          </w:p>
          <w:p w:rsidR="00DB1C3C" w:rsidRPr="00DB1C3C" w:rsidRDefault="00DB1C3C" w:rsidP="00DB1C3C">
            <w:pPr>
              <w:tabs>
                <w:tab w:val="left" w:pos="360"/>
              </w:tabs>
              <w:ind w:left="46"/>
              <w:rPr>
                <w:rFonts w:asciiTheme="minorHAnsi" w:hAnsiTheme="minorHAnsi" w:cstheme="minorHAnsi"/>
                <w:sz w:val="22"/>
                <w:szCs w:val="22"/>
              </w:rPr>
            </w:pPr>
            <w:r w:rsidRPr="00DB1C3C">
              <w:rPr>
                <w:rFonts w:asciiTheme="minorHAnsi" w:hAnsiTheme="minorHAnsi" w:cstheme="minorHAnsi"/>
                <w:sz w:val="22"/>
                <w:szCs w:val="22"/>
              </w:rPr>
              <w:t>The KCCTE Mentoring Program specifically provides:</w:t>
            </w:r>
          </w:p>
          <w:p w:rsidR="00DB1C3C" w:rsidRPr="00DB1C3C" w:rsidRDefault="00DB1C3C" w:rsidP="00DB1C3C">
            <w:pPr>
              <w:tabs>
                <w:tab w:val="left" w:pos="360"/>
              </w:tabs>
              <w:ind w:left="46"/>
              <w:rPr>
                <w:rFonts w:asciiTheme="minorHAnsi" w:hAnsiTheme="minorHAnsi" w:cstheme="minorHAnsi"/>
                <w:sz w:val="22"/>
                <w:szCs w:val="22"/>
              </w:rPr>
            </w:pPr>
            <w:r>
              <w:rPr>
                <w:rFonts w:asciiTheme="minorHAnsi" w:hAnsiTheme="minorHAnsi" w:cstheme="minorHAnsi"/>
                <w:sz w:val="22"/>
                <w:szCs w:val="22"/>
              </w:rPr>
              <w:t xml:space="preserve">1) </w:t>
            </w:r>
            <w:r w:rsidRPr="00DB1C3C">
              <w:rPr>
                <w:rFonts w:asciiTheme="minorHAnsi" w:hAnsiTheme="minorHAnsi" w:cstheme="minorHAnsi"/>
                <w:sz w:val="22"/>
                <w:szCs w:val="22"/>
              </w:rPr>
              <w:t>Networking opportunities to Kansas CTE teachers, offering them support as they transition into their role as a classroom teacher.</w:t>
            </w:r>
          </w:p>
          <w:p w:rsidR="00DB1C3C" w:rsidRPr="00DB1C3C" w:rsidRDefault="00DB1C3C" w:rsidP="00DB1C3C">
            <w:pPr>
              <w:tabs>
                <w:tab w:val="left" w:pos="360"/>
              </w:tabs>
              <w:ind w:left="46"/>
              <w:rPr>
                <w:rFonts w:asciiTheme="minorHAnsi" w:hAnsiTheme="minorHAnsi" w:cstheme="minorHAnsi"/>
                <w:sz w:val="22"/>
                <w:szCs w:val="22"/>
              </w:rPr>
            </w:pPr>
            <w:r>
              <w:rPr>
                <w:rFonts w:asciiTheme="minorHAnsi" w:hAnsiTheme="minorHAnsi" w:cstheme="minorHAnsi"/>
                <w:sz w:val="22"/>
                <w:szCs w:val="22"/>
              </w:rPr>
              <w:t xml:space="preserve">2) </w:t>
            </w:r>
            <w:r w:rsidRPr="00DB1C3C">
              <w:rPr>
                <w:rFonts w:asciiTheme="minorHAnsi" w:hAnsiTheme="minorHAnsi" w:cstheme="minorHAnsi"/>
                <w:sz w:val="22"/>
                <w:szCs w:val="22"/>
              </w:rPr>
              <w:t>One-on-one instruction individualized to each teacher’s needs</w:t>
            </w:r>
          </w:p>
          <w:p w:rsidR="00DB1C3C" w:rsidRPr="00DB1C3C" w:rsidRDefault="00DB1C3C" w:rsidP="00DB1C3C">
            <w:pPr>
              <w:tabs>
                <w:tab w:val="left" w:pos="360"/>
              </w:tabs>
              <w:ind w:left="46"/>
              <w:rPr>
                <w:rFonts w:asciiTheme="minorHAnsi" w:hAnsiTheme="minorHAnsi" w:cstheme="minorHAnsi"/>
                <w:sz w:val="22"/>
                <w:szCs w:val="22"/>
              </w:rPr>
            </w:pPr>
            <w:r>
              <w:rPr>
                <w:rFonts w:asciiTheme="minorHAnsi" w:hAnsiTheme="minorHAnsi" w:cstheme="minorHAnsi"/>
                <w:sz w:val="22"/>
                <w:szCs w:val="22"/>
              </w:rPr>
              <w:t xml:space="preserve">3) </w:t>
            </w:r>
            <w:r w:rsidRPr="00DB1C3C">
              <w:rPr>
                <w:rFonts w:asciiTheme="minorHAnsi" w:hAnsiTheme="minorHAnsi" w:cstheme="minorHAnsi"/>
                <w:sz w:val="22"/>
                <w:szCs w:val="22"/>
              </w:rPr>
              <w:t>Group instruction in an online network</w:t>
            </w:r>
          </w:p>
          <w:p w:rsidR="00DB1C3C" w:rsidRPr="00DB1C3C" w:rsidRDefault="00DB1C3C" w:rsidP="00DB1C3C">
            <w:pPr>
              <w:tabs>
                <w:tab w:val="left" w:pos="360"/>
              </w:tabs>
              <w:ind w:left="46"/>
              <w:rPr>
                <w:rFonts w:asciiTheme="minorHAnsi" w:hAnsiTheme="minorHAnsi" w:cstheme="minorHAnsi"/>
                <w:sz w:val="22"/>
                <w:szCs w:val="22"/>
              </w:rPr>
            </w:pPr>
            <w:r>
              <w:rPr>
                <w:rFonts w:asciiTheme="minorHAnsi" w:hAnsiTheme="minorHAnsi" w:cstheme="minorHAnsi"/>
                <w:sz w:val="22"/>
                <w:szCs w:val="22"/>
              </w:rPr>
              <w:t xml:space="preserve">4) </w:t>
            </w:r>
            <w:r w:rsidRPr="00DB1C3C">
              <w:rPr>
                <w:rFonts w:asciiTheme="minorHAnsi" w:hAnsiTheme="minorHAnsi" w:cstheme="minorHAnsi"/>
                <w:sz w:val="22"/>
                <w:szCs w:val="22"/>
              </w:rPr>
              <w:t>Confidential feedback for the mentee to achieve continuous improvement in classroom and laboratory instruction.</w:t>
            </w:r>
          </w:p>
          <w:p w:rsidR="00486EBE" w:rsidRPr="00C16312" w:rsidRDefault="00DB1C3C" w:rsidP="00DB1C3C">
            <w:pPr>
              <w:tabs>
                <w:tab w:val="left" w:pos="360"/>
              </w:tabs>
              <w:rPr>
                <w:rFonts w:asciiTheme="minorHAnsi" w:hAnsiTheme="minorHAnsi" w:cstheme="minorHAnsi"/>
                <w:sz w:val="22"/>
                <w:szCs w:val="22"/>
              </w:rPr>
            </w:pPr>
            <w:r>
              <w:rPr>
                <w:rFonts w:asciiTheme="minorHAnsi" w:hAnsiTheme="minorHAnsi" w:cstheme="minorHAnsi"/>
                <w:sz w:val="22"/>
                <w:szCs w:val="22"/>
              </w:rPr>
              <w:t xml:space="preserve"> 5) </w:t>
            </w:r>
            <w:r w:rsidRPr="00DB1C3C">
              <w:rPr>
                <w:rFonts w:asciiTheme="minorHAnsi" w:hAnsiTheme="minorHAnsi" w:cstheme="minorHAnsi"/>
                <w:sz w:val="22"/>
                <w:szCs w:val="22"/>
              </w:rPr>
              <w:t>Content specific learning opportunities within each content area.</w:t>
            </w:r>
          </w:p>
        </w:tc>
      </w:tr>
      <w:tr w:rsidR="00486EBE" w:rsidRPr="004B605B" w:rsidTr="00FB1C35">
        <w:trPr>
          <w:trHeight w:val="1460"/>
        </w:trPr>
        <w:tc>
          <w:tcPr>
            <w:tcW w:w="634" w:type="dxa"/>
            <w:vMerge/>
            <w:tcBorders>
              <w:left w:val="single" w:sz="4" w:space="0" w:color="auto"/>
              <w:bottom w:val="single" w:sz="4" w:space="0" w:color="auto"/>
              <w:right w:val="single" w:sz="4" w:space="0" w:color="auto"/>
            </w:tcBorders>
          </w:tcPr>
          <w:p w:rsidR="00486EBE" w:rsidRPr="004B605B" w:rsidRDefault="00486EBE" w:rsidP="008612C8">
            <w:pPr>
              <w:tabs>
                <w:tab w:val="left" w:pos="6480"/>
              </w:tabs>
              <w:ind w:right="-360"/>
              <w:rPr>
                <w:rFonts w:asciiTheme="minorHAnsi" w:hAnsiTheme="minorHAnsi" w:cstheme="minorHAnsi"/>
                <w:b/>
                <w:sz w:val="22"/>
                <w:szCs w:val="22"/>
              </w:rPr>
            </w:pPr>
          </w:p>
        </w:tc>
        <w:tc>
          <w:tcPr>
            <w:tcW w:w="13319" w:type="dxa"/>
            <w:gridSpan w:val="2"/>
            <w:tcBorders>
              <w:left w:val="single" w:sz="4" w:space="0" w:color="auto"/>
            </w:tcBorders>
          </w:tcPr>
          <w:p w:rsidR="00486EBE" w:rsidRPr="004B605B" w:rsidRDefault="00C16312" w:rsidP="008612C8">
            <w:pPr>
              <w:tabs>
                <w:tab w:val="left" w:pos="6480"/>
              </w:tabs>
              <w:ind w:right="-360"/>
              <w:rPr>
                <w:rFonts w:asciiTheme="minorHAnsi" w:hAnsiTheme="minorHAnsi" w:cstheme="minorHAnsi"/>
                <w:b/>
                <w:sz w:val="22"/>
                <w:szCs w:val="22"/>
              </w:rPr>
            </w:pPr>
            <w:r w:rsidRPr="00321C7F">
              <w:rPr>
                <w:rFonts w:asciiTheme="minorHAnsi" w:hAnsiTheme="minorHAnsi" w:cstheme="minorHAnsi"/>
                <w:b/>
                <w:color w:val="FF0000"/>
                <w:sz w:val="22"/>
                <w:szCs w:val="22"/>
                <w:u w:val="single"/>
              </w:rPr>
              <w:t>06/30/</w:t>
            </w:r>
            <w:proofErr w:type="gramStart"/>
            <w:r w:rsidRPr="00321C7F">
              <w:rPr>
                <w:rFonts w:asciiTheme="minorHAnsi" w:hAnsiTheme="minorHAnsi" w:cstheme="minorHAnsi"/>
                <w:b/>
                <w:color w:val="FF0000"/>
                <w:sz w:val="22"/>
                <w:szCs w:val="22"/>
                <w:u w:val="single"/>
              </w:rPr>
              <w:t>2</w:t>
            </w:r>
            <w:r w:rsidR="005C0326">
              <w:rPr>
                <w:rFonts w:asciiTheme="minorHAnsi" w:hAnsiTheme="minorHAnsi" w:cstheme="minorHAnsi"/>
                <w:b/>
                <w:color w:val="FF0000"/>
                <w:sz w:val="22"/>
                <w:szCs w:val="22"/>
                <w:u w:val="single"/>
              </w:rPr>
              <w:t>3</w:t>
            </w:r>
            <w:r w:rsidR="00486EBE" w:rsidRPr="00F34D00">
              <w:rPr>
                <w:rFonts w:asciiTheme="minorHAnsi" w:hAnsiTheme="minorHAnsi" w:cstheme="minorHAnsi"/>
                <w:b/>
                <w:color w:val="FF0000"/>
                <w:sz w:val="22"/>
                <w:szCs w:val="22"/>
                <w:u w:val="single"/>
              </w:rPr>
              <w:t xml:space="preserve">  </w:t>
            </w:r>
            <w:r w:rsidR="00486EBE" w:rsidRPr="004B605B">
              <w:rPr>
                <w:rFonts w:asciiTheme="minorHAnsi" w:hAnsiTheme="minorHAnsi" w:cstheme="minorHAnsi"/>
                <w:b/>
                <w:sz w:val="22"/>
                <w:szCs w:val="22"/>
                <w:u w:val="single"/>
              </w:rPr>
              <w:t>Final</w:t>
            </w:r>
            <w:proofErr w:type="gramEnd"/>
            <w:r w:rsidR="00486EBE" w:rsidRPr="004B605B">
              <w:rPr>
                <w:rFonts w:asciiTheme="minorHAnsi" w:hAnsiTheme="minorHAnsi" w:cstheme="minorHAnsi"/>
                <w:b/>
                <w:sz w:val="22"/>
                <w:szCs w:val="22"/>
                <w:u w:val="single"/>
              </w:rPr>
              <w:t xml:space="preserve"> Report/Activity</w:t>
            </w:r>
            <w:r w:rsidR="00486EBE" w:rsidRPr="004B605B">
              <w:rPr>
                <w:rFonts w:asciiTheme="minorHAnsi" w:hAnsiTheme="minorHAnsi" w:cstheme="minorHAnsi"/>
                <w:b/>
                <w:sz w:val="22"/>
                <w:szCs w:val="22"/>
              </w:rPr>
              <w:t xml:space="preserve">: </w:t>
            </w:r>
            <w:r w:rsidR="00486EBE" w:rsidRPr="00D062EA">
              <w:rPr>
                <w:rFonts w:asciiTheme="minorHAnsi" w:hAnsiTheme="minorHAnsi" w:cstheme="minorHAnsi"/>
                <w:b/>
                <w:sz w:val="22"/>
                <w:szCs w:val="22"/>
              </w:rPr>
              <w:t xml:space="preserve">(Complete this section </w:t>
            </w:r>
            <w:r w:rsidR="00486EBE" w:rsidRPr="000E6A61">
              <w:rPr>
                <w:rFonts w:asciiTheme="minorHAnsi" w:hAnsiTheme="minorHAnsi" w:cstheme="minorHAnsi"/>
                <w:b/>
                <w:color w:val="FF0000"/>
                <w:sz w:val="22"/>
                <w:szCs w:val="22"/>
                <w:u w:val="single"/>
              </w:rPr>
              <w:t>after</w:t>
            </w:r>
            <w:r w:rsidR="00486EBE" w:rsidRPr="004B605B">
              <w:rPr>
                <w:rFonts w:asciiTheme="minorHAnsi" w:hAnsiTheme="minorHAnsi" w:cstheme="minorHAnsi"/>
                <w:b/>
                <w:color w:val="FF0000"/>
                <w:sz w:val="22"/>
                <w:szCs w:val="22"/>
              </w:rPr>
              <w:t xml:space="preserve"> </w:t>
            </w:r>
            <w:r w:rsidR="00486EBE" w:rsidRPr="00D062EA">
              <w:rPr>
                <w:rFonts w:asciiTheme="minorHAnsi" w:hAnsiTheme="minorHAnsi" w:cstheme="minorHAnsi"/>
                <w:b/>
                <w:sz w:val="22"/>
                <w:szCs w:val="22"/>
              </w:rPr>
              <w:t xml:space="preserve">attending the professional development </w:t>
            </w:r>
            <w:r w:rsidR="00486EBE" w:rsidRPr="004B605B">
              <w:rPr>
                <w:rFonts w:asciiTheme="minorHAnsi" w:hAnsiTheme="minorHAnsi" w:cstheme="minorHAnsi"/>
                <w:b/>
                <w:color w:val="FF0000"/>
                <w:sz w:val="22"/>
                <w:szCs w:val="22"/>
              </w:rPr>
              <w:t xml:space="preserve">as part of the </w:t>
            </w:r>
            <w:r w:rsidR="00486EBE" w:rsidRPr="00D062EA">
              <w:rPr>
                <w:rFonts w:asciiTheme="minorHAnsi" w:hAnsiTheme="minorHAnsi" w:cstheme="minorHAnsi"/>
                <w:b/>
                <w:color w:val="FF0000"/>
                <w:sz w:val="22"/>
                <w:szCs w:val="22"/>
                <w:u w:val="single"/>
              </w:rPr>
              <w:t>final</w:t>
            </w:r>
            <w:r w:rsidR="00486EBE" w:rsidRPr="004B605B">
              <w:rPr>
                <w:rFonts w:asciiTheme="minorHAnsi" w:hAnsiTheme="minorHAnsi" w:cstheme="minorHAnsi"/>
                <w:b/>
                <w:color w:val="FF0000"/>
                <w:sz w:val="22"/>
                <w:szCs w:val="22"/>
              </w:rPr>
              <w:t xml:space="preserve"> report)</w:t>
            </w:r>
          </w:p>
          <w:p w:rsidR="00486EBE" w:rsidRPr="00523081" w:rsidRDefault="00486EBE" w:rsidP="00486EBE">
            <w:pPr>
              <w:pStyle w:val="ListParagraph"/>
              <w:numPr>
                <w:ilvl w:val="0"/>
                <w:numId w:val="40"/>
              </w:numPr>
              <w:tabs>
                <w:tab w:val="left" w:pos="360"/>
              </w:tabs>
              <w:rPr>
                <w:rFonts w:asciiTheme="minorHAnsi" w:hAnsiTheme="minorHAnsi" w:cstheme="minorHAnsi"/>
              </w:rPr>
            </w:pPr>
            <w:r w:rsidRPr="004B605B">
              <w:rPr>
                <w:rFonts w:asciiTheme="minorHAnsi" w:hAnsiTheme="minorHAnsi" w:cstheme="minorHAnsi"/>
                <w:sz w:val="18"/>
                <w:szCs w:val="18"/>
              </w:rPr>
              <w:t>[Enter Description Here]</w:t>
            </w:r>
          </w:p>
          <w:p w:rsidR="00486EBE" w:rsidRPr="00523081" w:rsidRDefault="00486EBE" w:rsidP="008612C8">
            <w:pPr>
              <w:tabs>
                <w:tab w:val="left" w:pos="6480"/>
              </w:tabs>
              <w:ind w:right="-360"/>
              <w:rPr>
                <w:rFonts w:asciiTheme="minorHAnsi" w:hAnsiTheme="minorHAnsi" w:cstheme="minorHAnsi"/>
                <w:sz w:val="22"/>
                <w:szCs w:val="22"/>
              </w:rPr>
            </w:pPr>
          </w:p>
          <w:p w:rsidR="00486EBE" w:rsidRDefault="00486EBE" w:rsidP="008612C8">
            <w:pPr>
              <w:tabs>
                <w:tab w:val="left" w:pos="6480"/>
              </w:tabs>
              <w:ind w:right="-360"/>
              <w:rPr>
                <w:rFonts w:asciiTheme="minorHAnsi" w:hAnsiTheme="minorHAnsi" w:cstheme="minorHAnsi"/>
                <w:sz w:val="22"/>
                <w:szCs w:val="22"/>
              </w:rPr>
            </w:pPr>
          </w:p>
          <w:p w:rsidR="00FB1C35" w:rsidRDefault="00FB1C35" w:rsidP="008612C8">
            <w:pPr>
              <w:tabs>
                <w:tab w:val="left" w:pos="6480"/>
              </w:tabs>
              <w:ind w:right="-360"/>
              <w:rPr>
                <w:rFonts w:asciiTheme="minorHAnsi" w:hAnsiTheme="minorHAnsi" w:cstheme="minorHAnsi"/>
                <w:sz w:val="22"/>
                <w:szCs w:val="22"/>
              </w:rPr>
            </w:pPr>
          </w:p>
          <w:p w:rsidR="00FB1C35" w:rsidRDefault="00FB1C35" w:rsidP="008612C8">
            <w:pPr>
              <w:tabs>
                <w:tab w:val="left" w:pos="6480"/>
              </w:tabs>
              <w:ind w:right="-360"/>
              <w:rPr>
                <w:rFonts w:asciiTheme="minorHAnsi" w:hAnsiTheme="minorHAnsi" w:cstheme="minorHAnsi"/>
                <w:sz w:val="22"/>
                <w:szCs w:val="22"/>
              </w:rPr>
            </w:pPr>
          </w:p>
          <w:p w:rsidR="00FB1C35" w:rsidRPr="00523081" w:rsidRDefault="00FB1C35" w:rsidP="008612C8">
            <w:pPr>
              <w:tabs>
                <w:tab w:val="left" w:pos="6480"/>
              </w:tabs>
              <w:ind w:right="-360"/>
              <w:rPr>
                <w:rFonts w:asciiTheme="minorHAnsi" w:hAnsiTheme="minorHAnsi" w:cstheme="minorHAnsi"/>
                <w:sz w:val="22"/>
                <w:szCs w:val="22"/>
              </w:rPr>
            </w:pPr>
          </w:p>
          <w:p w:rsidR="00486EBE" w:rsidRPr="004B605B" w:rsidRDefault="00486EBE" w:rsidP="008612C8">
            <w:pPr>
              <w:tabs>
                <w:tab w:val="left" w:pos="6480"/>
              </w:tabs>
              <w:ind w:right="-360"/>
              <w:rPr>
                <w:rFonts w:asciiTheme="minorHAnsi" w:hAnsiTheme="minorHAnsi" w:cstheme="minorHAnsi"/>
                <w:b/>
                <w:sz w:val="22"/>
                <w:szCs w:val="22"/>
              </w:rPr>
            </w:pPr>
          </w:p>
        </w:tc>
      </w:tr>
    </w:tbl>
    <w:p w:rsidR="00486EBE" w:rsidRPr="004B605B" w:rsidRDefault="00486EBE" w:rsidP="00486EBE">
      <w:pPr>
        <w:tabs>
          <w:tab w:val="left" w:pos="7020"/>
        </w:tabs>
        <w:rPr>
          <w:rFonts w:asciiTheme="minorHAnsi" w:hAnsiTheme="minorHAnsi" w:cstheme="minorHAnsi"/>
        </w:rPr>
        <w:sectPr w:rsidR="00486EBE" w:rsidRPr="004B605B" w:rsidSect="002D34A8">
          <w:footerReference w:type="first" r:id="rId10"/>
          <w:pgSz w:w="15840" w:h="12240" w:orient="landscape"/>
          <w:pgMar w:top="2070" w:right="576" w:bottom="720" w:left="864" w:header="0" w:footer="0" w:gutter="0"/>
          <w:cols w:space="720"/>
          <w:titlePg/>
          <w:docGrid w:linePitch="360"/>
        </w:sectPr>
      </w:pPr>
    </w:p>
    <w:p w:rsidR="00486EBE" w:rsidRPr="004B605B" w:rsidRDefault="00486EBE" w:rsidP="00486EBE">
      <w:pPr>
        <w:jc w:val="center"/>
        <w:rPr>
          <w:rFonts w:asciiTheme="minorHAnsi" w:hAnsiTheme="minorHAnsi" w:cstheme="minorHAnsi"/>
          <w:b/>
          <w:sz w:val="28"/>
          <w:szCs w:val="28"/>
        </w:rPr>
      </w:pPr>
      <w:r w:rsidRPr="00C16312">
        <w:rPr>
          <w:rFonts w:asciiTheme="minorHAnsi" w:hAnsiTheme="minorHAnsi" w:cstheme="minorHAnsi"/>
          <w:b/>
          <w:sz w:val="28"/>
          <w:szCs w:val="28"/>
        </w:rPr>
        <w:lastRenderedPageBreak/>
        <w:t>Reserve Fund Budget Sheet</w:t>
      </w:r>
      <w:r w:rsidRPr="004B605B">
        <w:rPr>
          <w:rFonts w:asciiTheme="minorHAnsi" w:hAnsiTheme="minorHAnsi" w:cstheme="minorHAnsi"/>
          <w:b/>
          <w:sz w:val="28"/>
          <w:szCs w:val="28"/>
        </w:rPr>
        <w:t xml:space="preserve"> </w:t>
      </w:r>
    </w:p>
    <w:p w:rsidR="00486EBE" w:rsidRDefault="00C16312" w:rsidP="00486EBE">
      <w:pPr>
        <w:jc w:val="center"/>
        <w:rPr>
          <w:rFonts w:asciiTheme="minorHAnsi" w:hAnsiTheme="minorHAnsi" w:cstheme="minorHAnsi"/>
          <w:b/>
          <w:sz w:val="28"/>
          <w:szCs w:val="28"/>
          <w:highlight w:val="yellow"/>
        </w:rPr>
      </w:pPr>
      <w:r>
        <w:rPr>
          <w:rFonts w:asciiTheme="minorHAnsi" w:hAnsiTheme="minorHAnsi" w:cstheme="minorHAnsi"/>
          <w:b/>
          <w:sz w:val="28"/>
          <w:szCs w:val="28"/>
        </w:rPr>
        <w:t>CTE Teacher Retention Program</w:t>
      </w:r>
      <w:r w:rsidR="00486EBE" w:rsidRPr="004B605B">
        <w:rPr>
          <w:rFonts w:asciiTheme="minorHAnsi" w:hAnsiTheme="minorHAnsi" w:cstheme="minorHAnsi"/>
          <w:b/>
          <w:sz w:val="28"/>
          <w:szCs w:val="28"/>
        </w:rPr>
        <w:t xml:space="preserve"> Grant </w:t>
      </w:r>
      <w:r w:rsidR="00486EBE" w:rsidRPr="005C0326">
        <w:rPr>
          <w:rFonts w:asciiTheme="minorHAnsi" w:hAnsiTheme="minorHAnsi" w:cstheme="minorHAnsi"/>
          <w:b/>
          <w:sz w:val="28"/>
          <w:szCs w:val="28"/>
          <w:highlight w:val="yellow"/>
        </w:rPr>
        <w:t>#</w:t>
      </w:r>
      <w:r w:rsidR="00503324" w:rsidRPr="005C0326">
        <w:rPr>
          <w:rFonts w:asciiTheme="minorHAnsi" w:hAnsiTheme="minorHAnsi" w:cstheme="minorHAnsi"/>
          <w:b/>
          <w:sz w:val="28"/>
          <w:szCs w:val="28"/>
          <w:highlight w:val="yellow"/>
        </w:rPr>
        <w:t>90180</w:t>
      </w:r>
    </w:p>
    <w:p w:rsidR="00EB0DF8" w:rsidRPr="004B605B" w:rsidRDefault="00EB0DF8" w:rsidP="00486EBE">
      <w:pPr>
        <w:jc w:val="center"/>
        <w:rPr>
          <w:rFonts w:asciiTheme="minorHAnsi" w:hAnsiTheme="minorHAnsi" w:cstheme="minorHAnsi"/>
          <w:b/>
          <w:sz w:val="28"/>
          <w:szCs w:val="28"/>
        </w:rPr>
      </w:pPr>
      <w:r>
        <w:rPr>
          <w:rFonts w:asciiTheme="minorHAnsi" w:hAnsiTheme="minorHAnsi" w:cstheme="minorHAnsi"/>
          <w:b/>
          <w:sz w:val="28"/>
          <w:szCs w:val="28"/>
        </w:rPr>
        <w:t xml:space="preserve">(Complete and return with </w:t>
      </w:r>
      <w:r w:rsidRPr="00EB0DF8">
        <w:rPr>
          <w:rFonts w:asciiTheme="minorHAnsi" w:hAnsiTheme="minorHAnsi" w:cstheme="minorHAnsi"/>
          <w:b/>
          <w:color w:val="FF0000"/>
          <w:sz w:val="28"/>
          <w:szCs w:val="28"/>
        </w:rPr>
        <w:t>APPLICATION</w:t>
      </w:r>
      <w:r>
        <w:rPr>
          <w:rFonts w:asciiTheme="minorHAnsi" w:hAnsiTheme="minorHAnsi" w:cstheme="minorHAnsi"/>
          <w:b/>
          <w:sz w:val="28"/>
          <w:szCs w:val="28"/>
        </w:rPr>
        <w:t>)</w:t>
      </w:r>
    </w:p>
    <w:tbl>
      <w:tblPr>
        <w:tblpPr w:leftFromText="180" w:rightFromText="180" w:vertAnchor="text" w:horzAnchor="margin" w:tblpY="207"/>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
        <w:gridCol w:w="5684"/>
        <w:gridCol w:w="1260"/>
        <w:gridCol w:w="1170"/>
        <w:gridCol w:w="1170"/>
      </w:tblGrid>
      <w:tr w:rsidR="00523081" w:rsidRPr="004B605B" w:rsidTr="00553948">
        <w:tc>
          <w:tcPr>
            <w:tcW w:w="6205" w:type="dxa"/>
            <w:gridSpan w:val="2"/>
            <w:tcBorders>
              <w:top w:val="single" w:sz="12" w:space="0" w:color="auto"/>
              <w:left w:val="single" w:sz="12" w:space="0" w:color="auto"/>
              <w:right w:val="single" w:sz="12" w:space="0" w:color="auto"/>
            </w:tcBorders>
            <w:shd w:val="clear" w:color="auto" w:fill="F2F2F2" w:themeFill="background1" w:themeFillShade="F2"/>
          </w:tcPr>
          <w:p w:rsidR="007B34ED" w:rsidRPr="004B605B" w:rsidRDefault="007B34ED" w:rsidP="007B34ED">
            <w:pPr>
              <w:tabs>
                <w:tab w:val="left" w:pos="7020"/>
              </w:tabs>
              <w:rPr>
                <w:rFonts w:asciiTheme="minorHAnsi" w:hAnsiTheme="minorHAnsi" w:cstheme="minorHAnsi"/>
                <w:sz w:val="22"/>
                <w:szCs w:val="22"/>
              </w:rPr>
            </w:pPr>
            <w:bookmarkStart w:id="1" w:name="_Hlk36148265"/>
            <w:r w:rsidRPr="004B605B">
              <w:rPr>
                <w:rFonts w:asciiTheme="minorHAnsi" w:hAnsiTheme="minorHAnsi" w:cstheme="minorHAnsi"/>
                <w:b/>
                <w:sz w:val="22"/>
                <w:szCs w:val="22"/>
              </w:rPr>
              <w:t xml:space="preserve">Budgeted Items </w:t>
            </w:r>
          </w:p>
        </w:tc>
        <w:tc>
          <w:tcPr>
            <w:tcW w:w="126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7B34ED" w:rsidRPr="004B605B" w:rsidRDefault="007B34ED" w:rsidP="007B34ED">
            <w:pPr>
              <w:tabs>
                <w:tab w:val="left" w:pos="7020"/>
              </w:tabs>
              <w:rPr>
                <w:rFonts w:asciiTheme="minorHAnsi" w:hAnsiTheme="minorHAnsi" w:cstheme="minorHAnsi"/>
                <w:b/>
                <w:sz w:val="22"/>
                <w:szCs w:val="22"/>
              </w:rPr>
            </w:pPr>
            <w:r>
              <w:rPr>
                <w:rFonts w:asciiTheme="minorHAnsi" w:hAnsiTheme="minorHAnsi" w:cstheme="minorHAnsi"/>
                <w:b/>
                <w:sz w:val="22"/>
                <w:szCs w:val="22"/>
              </w:rPr>
              <w:t>Number of Items</w:t>
            </w:r>
          </w:p>
        </w:tc>
        <w:tc>
          <w:tcPr>
            <w:tcW w:w="117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7B34ED" w:rsidRPr="004B605B" w:rsidRDefault="007B34ED" w:rsidP="007B34ED">
            <w:pPr>
              <w:tabs>
                <w:tab w:val="left" w:pos="7020"/>
              </w:tabs>
              <w:rPr>
                <w:rFonts w:asciiTheme="minorHAnsi" w:hAnsiTheme="minorHAnsi" w:cstheme="minorHAnsi"/>
                <w:b/>
                <w:sz w:val="22"/>
                <w:szCs w:val="22"/>
              </w:rPr>
            </w:pPr>
            <w:r w:rsidRPr="004B605B">
              <w:rPr>
                <w:rFonts w:asciiTheme="minorHAnsi" w:hAnsiTheme="minorHAnsi" w:cstheme="minorHAnsi"/>
                <w:b/>
                <w:sz w:val="22"/>
                <w:szCs w:val="22"/>
              </w:rPr>
              <w:t>Item Amount</w:t>
            </w:r>
          </w:p>
        </w:tc>
        <w:tc>
          <w:tcPr>
            <w:tcW w:w="117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7B34ED" w:rsidRPr="004B605B" w:rsidRDefault="007B34ED" w:rsidP="007B34ED">
            <w:pPr>
              <w:tabs>
                <w:tab w:val="left" w:pos="7020"/>
              </w:tabs>
              <w:rPr>
                <w:rFonts w:asciiTheme="minorHAnsi" w:hAnsiTheme="minorHAnsi" w:cstheme="minorHAnsi"/>
                <w:b/>
                <w:sz w:val="22"/>
                <w:szCs w:val="22"/>
              </w:rPr>
            </w:pPr>
            <w:r w:rsidRPr="004B605B">
              <w:rPr>
                <w:rFonts w:asciiTheme="minorHAnsi" w:hAnsiTheme="minorHAnsi" w:cstheme="minorHAnsi"/>
                <w:b/>
                <w:sz w:val="22"/>
                <w:szCs w:val="22"/>
              </w:rPr>
              <w:t>Total Amount</w:t>
            </w:r>
          </w:p>
        </w:tc>
      </w:tr>
      <w:tr w:rsidR="00523081" w:rsidRPr="004B605B" w:rsidTr="00553948">
        <w:tc>
          <w:tcPr>
            <w:tcW w:w="521" w:type="dxa"/>
            <w:tcBorders>
              <w:top w:val="single" w:sz="12" w:space="0" w:color="auto"/>
            </w:tcBorders>
          </w:tcPr>
          <w:p w:rsidR="007B34ED" w:rsidRPr="004B605B" w:rsidRDefault="007B34ED" w:rsidP="007B34ED">
            <w:pPr>
              <w:tabs>
                <w:tab w:val="left" w:pos="7020"/>
              </w:tabs>
              <w:rPr>
                <w:rFonts w:asciiTheme="minorHAnsi" w:hAnsiTheme="minorHAnsi" w:cstheme="minorHAnsi"/>
                <w:sz w:val="22"/>
                <w:szCs w:val="22"/>
              </w:rPr>
            </w:pPr>
          </w:p>
        </w:tc>
        <w:tc>
          <w:tcPr>
            <w:tcW w:w="5684" w:type="dxa"/>
            <w:tcBorders>
              <w:top w:val="single" w:sz="12" w:space="0" w:color="auto"/>
            </w:tcBorders>
          </w:tcPr>
          <w:p w:rsidR="007B34ED" w:rsidRPr="004B605B" w:rsidRDefault="00DB1C3C" w:rsidP="007B34ED">
            <w:pPr>
              <w:tabs>
                <w:tab w:val="left" w:pos="7020"/>
              </w:tabs>
              <w:rPr>
                <w:rFonts w:asciiTheme="minorHAnsi" w:hAnsiTheme="minorHAnsi" w:cstheme="minorHAnsi"/>
                <w:sz w:val="22"/>
                <w:szCs w:val="22"/>
              </w:rPr>
            </w:pPr>
            <w:r>
              <w:rPr>
                <w:rFonts w:asciiTheme="minorHAnsi" w:hAnsiTheme="minorHAnsi" w:cstheme="minorHAnsi"/>
                <w:sz w:val="22"/>
                <w:szCs w:val="22"/>
              </w:rPr>
              <w:t>KCCTE Mentee Enrollment Fee</w:t>
            </w:r>
          </w:p>
        </w:tc>
        <w:tc>
          <w:tcPr>
            <w:tcW w:w="1260" w:type="dxa"/>
            <w:tcBorders>
              <w:top w:val="single" w:sz="12" w:space="0" w:color="auto"/>
            </w:tcBorders>
          </w:tcPr>
          <w:p w:rsidR="007B34ED" w:rsidRPr="004B605B" w:rsidRDefault="007B34ED" w:rsidP="007B34ED">
            <w:pPr>
              <w:tabs>
                <w:tab w:val="left" w:pos="7020"/>
              </w:tabs>
              <w:rPr>
                <w:rFonts w:asciiTheme="minorHAnsi" w:hAnsiTheme="minorHAnsi" w:cstheme="minorHAnsi"/>
                <w:sz w:val="22"/>
                <w:szCs w:val="22"/>
              </w:rPr>
            </w:pPr>
          </w:p>
        </w:tc>
        <w:tc>
          <w:tcPr>
            <w:tcW w:w="1170" w:type="dxa"/>
            <w:tcBorders>
              <w:top w:val="single" w:sz="12" w:space="0" w:color="auto"/>
            </w:tcBorders>
          </w:tcPr>
          <w:p w:rsidR="007B34ED" w:rsidRPr="004B605B" w:rsidRDefault="007B34ED" w:rsidP="007B34ED">
            <w:pPr>
              <w:tabs>
                <w:tab w:val="left" w:pos="7020"/>
              </w:tabs>
              <w:rPr>
                <w:rFonts w:asciiTheme="minorHAnsi" w:hAnsiTheme="minorHAnsi" w:cstheme="minorHAnsi"/>
                <w:sz w:val="22"/>
                <w:szCs w:val="22"/>
              </w:rPr>
            </w:pPr>
            <w:r>
              <w:rPr>
                <w:rFonts w:asciiTheme="minorHAnsi" w:hAnsiTheme="minorHAnsi" w:cstheme="minorHAnsi"/>
                <w:sz w:val="22"/>
                <w:szCs w:val="22"/>
              </w:rPr>
              <w:t>$</w:t>
            </w:r>
            <w:r w:rsidR="00DB1C3C">
              <w:rPr>
                <w:rFonts w:asciiTheme="minorHAnsi" w:hAnsiTheme="minorHAnsi" w:cstheme="minorHAnsi"/>
                <w:sz w:val="22"/>
                <w:szCs w:val="22"/>
              </w:rPr>
              <w:t>1000</w:t>
            </w:r>
          </w:p>
        </w:tc>
        <w:tc>
          <w:tcPr>
            <w:tcW w:w="1170" w:type="dxa"/>
            <w:tcBorders>
              <w:top w:val="single" w:sz="12" w:space="0" w:color="auto"/>
            </w:tcBorders>
          </w:tcPr>
          <w:p w:rsidR="007B34ED" w:rsidRDefault="007B34ED" w:rsidP="007B34ED">
            <w:r w:rsidRPr="007D20DE">
              <w:rPr>
                <w:rFonts w:asciiTheme="minorHAnsi" w:hAnsiTheme="minorHAnsi" w:cstheme="minorHAnsi"/>
                <w:sz w:val="22"/>
                <w:szCs w:val="22"/>
              </w:rPr>
              <w:t>$</w:t>
            </w:r>
          </w:p>
        </w:tc>
      </w:tr>
      <w:tr w:rsidR="00523081" w:rsidRPr="004B605B" w:rsidTr="00523081">
        <w:tc>
          <w:tcPr>
            <w:tcW w:w="521" w:type="dxa"/>
          </w:tcPr>
          <w:p w:rsidR="007B34ED" w:rsidRPr="004B605B" w:rsidRDefault="007B34ED" w:rsidP="007B34ED">
            <w:pPr>
              <w:tabs>
                <w:tab w:val="left" w:pos="7020"/>
              </w:tabs>
              <w:rPr>
                <w:rFonts w:asciiTheme="minorHAnsi" w:hAnsiTheme="minorHAnsi" w:cstheme="minorHAnsi"/>
                <w:sz w:val="22"/>
                <w:szCs w:val="22"/>
              </w:rPr>
            </w:pPr>
          </w:p>
        </w:tc>
        <w:tc>
          <w:tcPr>
            <w:tcW w:w="5684" w:type="dxa"/>
          </w:tcPr>
          <w:p w:rsidR="007B34ED" w:rsidRPr="004B605B" w:rsidRDefault="007B34ED" w:rsidP="007B34ED">
            <w:pPr>
              <w:tabs>
                <w:tab w:val="left" w:pos="7020"/>
              </w:tabs>
              <w:rPr>
                <w:rFonts w:asciiTheme="minorHAnsi" w:hAnsiTheme="minorHAnsi" w:cstheme="minorHAnsi"/>
                <w:sz w:val="22"/>
                <w:szCs w:val="22"/>
              </w:rPr>
            </w:pPr>
          </w:p>
        </w:tc>
        <w:tc>
          <w:tcPr>
            <w:tcW w:w="1260" w:type="dxa"/>
          </w:tcPr>
          <w:p w:rsidR="007B34ED" w:rsidRPr="004B605B" w:rsidRDefault="007B34ED" w:rsidP="007B34ED">
            <w:pPr>
              <w:tabs>
                <w:tab w:val="left" w:pos="7020"/>
              </w:tabs>
              <w:rPr>
                <w:rFonts w:asciiTheme="minorHAnsi" w:hAnsiTheme="minorHAnsi" w:cstheme="minorHAnsi"/>
                <w:sz w:val="22"/>
                <w:szCs w:val="22"/>
              </w:rPr>
            </w:pPr>
          </w:p>
        </w:tc>
        <w:tc>
          <w:tcPr>
            <w:tcW w:w="1170" w:type="dxa"/>
          </w:tcPr>
          <w:p w:rsidR="007B34ED" w:rsidRPr="004B605B" w:rsidRDefault="007B34ED" w:rsidP="007B34ED">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rsidR="007B34ED" w:rsidRDefault="007B34ED" w:rsidP="007B34ED">
            <w:r w:rsidRPr="007D20DE">
              <w:rPr>
                <w:rFonts w:asciiTheme="minorHAnsi" w:hAnsiTheme="minorHAnsi" w:cstheme="minorHAnsi"/>
                <w:sz w:val="22"/>
                <w:szCs w:val="22"/>
              </w:rPr>
              <w:t>$</w:t>
            </w:r>
          </w:p>
        </w:tc>
      </w:tr>
      <w:tr w:rsidR="00523081" w:rsidRPr="004B605B" w:rsidTr="00523081">
        <w:tc>
          <w:tcPr>
            <w:tcW w:w="521" w:type="dxa"/>
          </w:tcPr>
          <w:p w:rsidR="007B34ED" w:rsidRPr="004B605B" w:rsidRDefault="007B34ED" w:rsidP="007B34ED">
            <w:pPr>
              <w:tabs>
                <w:tab w:val="left" w:pos="7020"/>
              </w:tabs>
              <w:rPr>
                <w:rFonts w:asciiTheme="minorHAnsi" w:hAnsiTheme="minorHAnsi" w:cstheme="minorHAnsi"/>
                <w:sz w:val="22"/>
                <w:szCs w:val="22"/>
              </w:rPr>
            </w:pPr>
          </w:p>
        </w:tc>
        <w:tc>
          <w:tcPr>
            <w:tcW w:w="5684" w:type="dxa"/>
          </w:tcPr>
          <w:p w:rsidR="007B34ED" w:rsidRPr="004B605B" w:rsidRDefault="007B34ED" w:rsidP="007B34ED">
            <w:pPr>
              <w:tabs>
                <w:tab w:val="left" w:pos="7020"/>
              </w:tabs>
              <w:rPr>
                <w:rFonts w:asciiTheme="minorHAnsi" w:hAnsiTheme="minorHAnsi" w:cstheme="minorHAnsi"/>
                <w:sz w:val="22"/>
                <w:szCs w:val="22"/>
              </w:rPr>
            </w:pPr>
          </w:p>
        </w:tc>
        <w:tc>
          <w:tcPr>
            <w:tcW w:w="1260" w:type="dxa"/>
          </w:tcPr>
          <w:p w:rsidR="007B34ED" w:rsidRPr="004B605B" w:rsidRDefault="007B34ED" w:rsidP="007B34ED">
            <w:pPr>
              <w:tabs>
                <w:tab w:val="left" w:pos="7020"/>
              </w:tabs>
              <w:rPr>
                <w:rFonts w:asciiTheme="minorHAnsi" w:hAnsiTheme="minorHAnsi" w:cstheme="minorHAnsi"/>
                <w:sz w:val="22"/>
                <w:szCs w:val="22"/>
              </w:rPr>
            </w:pPr>
          </w:p>
        </w:tc>
        <w:tc>
          <w:tcPr>
            <w:tcW w:w="1170" w:type="dxa"/>
          </w:tcPr>
          <w:p w:rsidR="007B34ED" w:rsidRPr="004B605B" w:rsidRDefault="007B34ED" w:rsidP="007B34ED">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rsidR="007B34ED" w:rsidRDefault="007B34ED" w:rsidP="007B34ED">
            <w:r w:rsidRPr="007D20DE">
              <w:rPr>
                <w:rFonts w:asciiTheme="minorHAnsi" w:hAnsiTheme="minorHAnsi" w:cstheme="minorHAnsi"/>
                <w:sz w:val="22"/>
                <w:szCs w:val="22"/>
              </w:rPr>
              <w:t>$</w:t>
            </w:r>
          </w:p>
        </w:tc>
      </w:tr>
      <w:tr w:rsidR="00523081" w:rsidRPr="004B605B" w:rsidTr="00523081">
        <w:tc>
          <w:tcPr>
            <w:tcW w:w="521" w:type="dxa"/>
          </w:tcPr>
          <w:p w:rsidR="007B34ED" w:rsidRPr="004B605B" w:rsidRDefault="007B34ED" w:rsidP="007B34ED">
            <w:pPr>
              <w:tabs>
                <w:tab w:val="left" w:pos="7020"/>
              </w:tabs>
              <w:rPr>
                <w:rFonts w:asciiTheme="minorHAnsi" w:hAnsiTheme="minorHAnsi" w:cstheme="minorHAnsi"/>
                <w:sz w:val="22"/>
                <w:szCs w:val="22"/>
              </w:rPr>
            </w:pPr>
          </w:p>
        </w:tc>
        <w:tc>
          <w:tcPr>
            <w:tcW w:w="5684" w:type="dxa"/>
          </w:tcPr>
          <w:p w:rsidR="007B34ED" w:rsidRPr="004B605B" w:rsidRDefault="007B34ED" w:rsidP="007B34ED">
            <w:pPr>
              <w:tabs>
                <w:tab w:val="left" w:pos="7020"/>
              </w:tabs>
              <w:rPr>
                <w:rFonts w:asciiTheme="minorHAnsi" w:hAnsiTheme="minorHAnsi" w:cstheme="minorHAnsi"/>
                <w:sz w:val="22"/>
                <w:szCs w:val="22"/>
              </w:rPr>
            </w:pPr>
          </w:p>
        </w:tc>
        <w:tc>
          <w:tcPr>
            <w:tcW w:w="1260" w:type="dxa"/>
          </w:tcPr>
          <w:p w:rsidR="007B34ED" w:rsidRPr="004B605B" w:rsidRDefault="007B34ED" w:rsidP="007B34ED">
            <w:pPr>
              <w:tabs>
                <w:tab w:val="left" w:pos="7020"/>
              </w:tabs>
              <w:rPr>
                <w:rFonts w:asciiTheme="minorHAnsi" w:hAnsiTheme="minorHAnsi" w:cstheme="minorHAnsi"/>
                <w:sz w:val="22"/>
                <w:szCs w:val="22"/>
              </w:rPr>
            </w:pPr>
          </w:p>
        </w:tc>
        <w:tc>
          <w:tcPr>
            <w:tcW w:w="1170" w:type="dxa"/>
          </w:tcPr>
          <w:p w:rsidR="007B34ED" w:rsidRPr="004B605B" w:rsidRDefault="007B34ED" w:rsidP="007B34ED">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rsidR="007B34ED" w:rsidRDefault="007B34ED" w:rsidP="007B34ED">
            <w:r w:rsidRPr="007D20DE">
              <w:rPr>
                <w:rFonts w:asciiTheme="minorHAnsi" w:hAnsiTheme="minorHAnsi" w:cstheme="minorHAnsi"/>
                <w:sz w:val="22"/>
                <w:szCs w:val="22"/>
              </w:rPr>
              <w:t>$</w:t>
            </w:r>
          </w:p>
        </w:tc>
      </w:tr>
      <w:tr w:rsidR="00CC5DED" w:rsidRPr="004B605B" w:rsidTr="00523081">
        <w:tc>
          <w:tcPr>
            <w:tcW w:w="521" w:type="dxa"/>
            <w:tcBorders>
              <w:bottom w:val="single" w:sz="12" w:space="0" w:color="auto"/>
            </w:tcBorders>
          </w:tcPr>
          <w:p w:rsidR="007B34ED" w:rsidRPr="004B605B" w:rsidRDefault="007B34ED" w:rsidP="007B34ED">
            <w:pPr>
              <w:tabs>
                <w:tab w:val="left" w:pos="7020"/>
              </w:tabs>
              <w:rPr>
                <w:rFonts w:asciiTheme="minorHAnsi" w:hAnsiTheme="minorHAnsi" w:cstheme="minorHAnsi"/>
                <w:sz w:val="22"/>
                <w:szCs w:val="22"/>
              </w:rPr>
            </w:pPr>
          </w:p>
        </w:tc>
        <w:tc>
          <w:tcPr>
            <w:tcW w:w="5684" w:type="dxa"/>
            <w:tcBorders>
              <w:bottom w:val="single" w:sz="12" w:space="0" w:color="auto"/>
            </w:tcBorders>
          </w:tcPr>
          <w:p w:rsidR="007B34ED" w:rsidRPr="004B605B" w:rsidRDefault="007B34ED" w:rsidP="007B34ED">
            <w:pPr>
              <w:tabs>
                <w:tab w:val="left" w:pos="7020"/>
              </w:tabs>
              <w:rPr>
                <w:rFonts w:asciiTheme="minorHAnsi" w:hAnsiTheme="minorHAnsi" w:cstheme="minorHAnsi"/>
                <w:sz w:val="22"/>
                <w:szCs w:val="22"/>
              </w:rPr>
            </w:pPr>
          </w:p>
        </w:tc>
        <w:tc>
          <w:tcPr>
            <w:tcW w:w="1260" w:type="dxa"/>
            <w:tcBorders>
              <w:bottom w:val="single" w:sz="12" w:space="0" w:color="auto"/>
            </w:tcBorders>
          </w:tcPr>
          <w:p w:rsidR="007B34ED" w:rsidRPr="004B605B" w:rsidRDefault="007B34ED" w:rsidP="007B34ED">
            <w:pPr>
              <w:tabs>
                <w:tab w:val="left" w:pos="7020"/>
              </w:tabs>
              <w:rPr>
                <w:rFonts w:asciiTheme="minorHAnsi" w:hAnsiTheme="minorHAnsi" w:cstheme="minorHAnsi"/>
                <w:sz w:val="22"/>
                <w:szCs w:val="22"/>
              </w:rPr>
            </w:pPr>
          </w:p>
        </w:tc>
        <w:tc>
          <w:tcPr>
            <w:tcW w:w="1170" w:type="dxa"/>
            <w:tcBorders>
              <w:bottom w:val="single" w:sz="12" w:space="0" w:color="auto"/>
            </w:tcBorders>
          </w:tcPr>
          <w:p w:rsidR="007B34ED" w:rsidRPr="004B605B" w:rsidRDefault="007B34ED" w:rsidP="007B34ED">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Borders>
              <w:bottom w:val="single" w:sz="12" w:space="0" w:color="auto"/>
            </w:tcBorders>
          </w:tcPr>
          <w:p w:rsidR="007B34ED" w:rsidRDefault="007B34ED" w:rsidP="007B34ED">
            <w:r w:rsidRPr="007D20DE">
              <w:rPr>
                <w:rFonts w:asciiTheme="minorHAnsi" w:hAnsiTheme="minorHAnsi" w:cstheme="minorHAnsi"/>
                <w:sz w:val="22"/>
                <w:szCs w:val="22"/>
              </w:rPr>
              <w:t>$</w:t>
            </w:r>
          </w:p>
        </w:tc>
      </w:tr>
      <w:tr w:rsidR="000102AD" w:rsidRPr="004B605B" w:rsidTr="00553948">
        <w:tc>
          <w:tcPr>
            <w:tcW w:w="6205" w:type="dxa"/>
            <w:gridSpan w:val="2"/>
            <w:tcBorders>
              <w:top w:val="single" w:sz="12" w:space="0" w:color="auto"/>
              <w:left w:val="single" w:sz="12" w:space="0" w:color="auto"/>
              <w:bottom w:val="single" w:sz="12" w:space="0" w:color="auto"/>
            </w:tcBorders>
            <w:shd w:val="clear" w:color="auto" w:fill="F2F2F2" w:themeFill="background1" w:themeFillShade="F2"/>
          </w:tcPr>
          <w:p w:rsidR="000102AD" w:rsidRPr="004B605B" w:rsidRDefault="000102AD" w:rsidP="007B34ED">
            <w:pPr>
              <w:tabs>
                <w:tab w:val="left" w:pos="7020"/>
              </w:tabs>
              <w:jc w:val="right"/>
              <w:rPr>
                <w:rFonts w:asciiTheme="minorHAnsi" w:hAnsiTheme="minorHAnsi" w:cstheme="minorHAnsi"/>
                <w:b/>
                <w:sz w:val="22"/>
                <w:szCs w:val="22"/>
              </w:rPr>
            </w:pPr>
            <w:r w:rsidRPr="004B605B">
              <w:rPr>
                <w:rFonts w:asciiTheme="minorHAnsi" w:hAnsiTheme="minorHAnsi" w:cstheme="minorHAnsi"/>
                <w:b/>
                <w:sz w:val="22"/>
                <w:szCs w:val="22"/>
              </w:rPr>
              <w:t>Total for Professional Development</w:t>
            </w:r>
          </w:p>
        </w:tc>
        <w:tc>
          <w:tcPr>
            <w:tcW w:w="1260" w:type="dxa"/>
            <w:tcBorders>
              <w:top w:val="single" w:sz="12" w:space="0" w:color="auto"/>
              <w:bottom w:val="single" w:sz="12" w:space="0" w:color="auto"/>
              <w:right w:val="single" w:sz="12" w:space="0" w:color="auto"/>
            </w:tcBorders>
            <w:shd w:val="clear" w:color="auto" w:fill="F2F2F2" w:themeFill="background1" w:themeFillShade="F2"/>
          </w:tcPr>
          <w:p w:rsidR="000102AD" w:rsidRPr="004B605B" w:rsidRDefault="000102AD" w:rsidP="007B34ED">
            <w:pPr>
              <w:tabs>
                <w:tab w:val="left" w:pos="7020"/>
              </w:tabs>
              <w:jc w:val="right"/>
              <w:rPr>
                <w:rFonts w:asciiTheme="minorHAnsi" w:hAnsiTheme="minorHAnsi" w:cstheme="minorHAnsi"/>
                <w:b/>
                <w:sz w:val="22"/>
                <w:szCs w:val="22"/>
              </w:rPr>
            </w:pPr>
          </w:p>
        </w:tc>
        <w:tc>
          <w:tcPr>
            <w:tcW w:w="1170" w:type="dxa"/>
            <w:tcBorders>
              <w:top w:val="single" w:sz="12" w:space="0" w:color="auto"/>
              <w:left w:val="single" w:sz="12" w:space="0" w:color="auto"/>
              <w:bottom w:val="single" w:sz="12" w:space="0" w:color="auto"/>
              <w:right w:val="single" w:sz="12" w:space="0" w:color="auto"/>
            </w:tcBorders>
          </w:tcPr>
          <w:p w:rsidR="000102AD" w:rsidRPr="004B605B" w:rsidRDefault="000102AD" w:rsidP="007B34ED">
            <w:pPr>
              <w:tabs>
                <w:tab w:val="left" w:pos="7020"/>
              </w:tabs>
              <w:rPr>
                <w:rFonts w:asciiTheme="minorHAnsi" w:hAnsiTheme="minorHAnsi" w:cstheme="minorHAnsi"/>
                <w:sz w:val="22"/>
                <w:szCs w:val="22"/>
              </w:rPr>
            </w:pPr>
          </w:p>
        </w:tc>
        <w:tc>
          <w:tcPr>
            <w:tcW w:w="1170" w:type="dxa"/>
            <w:tcBorders>
              <w:top w:val="single" w:sz="12" w:space="0" w:color="auto"/>
              <w:left w:val="single" w:sz="12" w:space="0" w:color="auto"/>
              <w:bottom w:val="single" w:sz="12" w:space="0" w:color="auto"/>
              <w:right w:val="single" w:sz="12" w:space="0" w:color="auto"/>
            </w:tcBorders>
          </w:tcPr>
          <w:p w:rsidR="000102AD" w:rsidRPr="004B605B" w:rsidRDefault="000102AD" w:rsidP="007B34ED">
            <w:pPr>
              <w:tabs>
                <w:tab w:val="left" w:pos="7020"/>
              </w:tabs>
              <w:rPr>
                <w:rFonts w:asciiTheme="minorHAnsi" w:hAnsiTheme="minorHAnsi" w:cstheme="minorHAnsi"/>
                <w:sz w:val="22"/>
                <w:szCs w:val="22"/>
              </w:rPr>
            </w:pPr>
            <w:r w:rsidRPr="004B605B">
              <w:rPr>
                <w:rFonts w:asciiTheme="minorHAnsi" w:hAnsiTheme="minorHAnsi" w:cstheme="minorHAnsi"/>
                <w:sz w:val="22"/>
                <w:szCs w:val="22"/>
              </w:rPr>
              <w:t>$</w:t>
            </w:r>
          </w:p>
        </w:tc>
      </w:tr>
      <w:tr w:rsidR="00CC5DED" w:rsidRPr="004B605B" w:rsidTr="00523081">
        <w:tc>
          <w:tcPr>
            <w:tcW w:w="521" w:type="dxa"/>
            <w:tcBorders>
              <w:top w:val="single" w:sz="12" w:space="0" w:color="auto"/>
            </w:tcBorders>
          </w:tcPr>
          <w:p w:rsidR="00CC5DED" w:rsidRPr="004B605B" w:rsidRDefault="00CC5DED" w:rsidP="00CC5DED">
            <w:pPr>
              <w:tabs>
                <w:tab w:val="left" w:pos="7020"/>
              </w:tabs>
              <w:rPr>
                <w:rFonts w:asciiTheme="minorHAnsi" w:hAnsiTheme="minorHAnsi" w:cstheme="minorHAnsi"/>
                <w:sz w:val="22"/>
                <w:szCs w:val="22"/>
              </w:rPr>
            </w:pPr>
          </w:p>
        </w:tc>
        <w:tc>
          <w:tcPr>
            <w:tcW w:w="5684" w:type="dxa"/>
            <w:tcBorders>
              <w:top w:val="single" w:sz="12" w:space="0" w:color="auto"/>
            </w:tcBorders>
          </w:tcPr>
          <w:p w:rsidR="00CC5DED" w:rsidRPr="004B605B" w:rsidRDefault="00CC5DED" w:rsidP="00CC5DED">
            <w:pPr>
              <w:tabs>
                <w:tab w:val="left" w:pos="7020"/>
              </w:tabs>
              <w:rPr>
                <w:rFonts w:asciiTheme="minorHAnsi" w:hAnsiTheme="minorHAnsi" w:cstheme="minorHAnsi"/>
                <w:sz w:val="22"/>
                <w:szCs w:val="22"/>
              </w:rPr>
            </w:pPr>
          </w:p>
        </w:tc>
        <w:tc>
          <w:tcPr>
            <w:tcW w:w="1260" w:type="dxa"/>
            <w:tcBorders>
              <w:top w:val="single" w:sz="12" w:space="0" w:color="auto"/>
            </w:tcBorders>
          </w:tcPr>
          <w:p w:rsidR="00CC5DED" w:rsidRPr="004B605B" w:rsidRDefault="00CC5DED" w:rsidP="00CC5DED">
            <w:pPr>
              <w:tabs>
                <w:tab w:val="left" w:pos="7020"/>
              </w:tabs>
              <w:rPr>
                <w:rFonts w:asciiTheme="minorHAnsi" w:hAnsiTheme="minorHAnsi" w:cstheme="minorHAnsi"/>
                <w:sz w:val="22"/>
                <w:szCs w:val="22"/>
              </w:rPr>
            </w:pPr>
          </w:p>
        </w:tc>
        <w:tc>
          <w:tcPr>
            <w:tcW w:w="1170" w:type="dxa"/>
            <w:tcBorders>
              <w:top w:val="single" w:sz="12" w:space="0" w:color="auto"/>
            </w:tcBorders>
          </w:tcPr>
          <w:p w:rsidR="00CC5DED" w:rsidRPr="004B605B" w:rsidRDefault="00CC5DED" w:rsidP="00CC5DED">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Borders>
              <w:top w:val="single" w:sz="12" w:space="0" w:color="auto"/>
            </w:tcBorders>
          </w:tcPr>
          <w:p w:rsidR="00CC5DED" w:rsidRPr="004B605B" w:rsidRDefault="00CC5DED" w:rsidP="00CC5DED">
            <w:pPr>
              <w:tabs>
                <w:tab w:val="left" w:pos="7020"/>
              </w:tabs>
              <w:rPr>
                <w:rFonts w:asciiTheme="minorHAnsi" w:hAnsiTheme="minorHAnsi" w:cstheme="minorHAnsi"/>
                <w:sz w:val="22"/>
                <w:szCs w:val="22"/>
              </w:rPr>
            </w:pPr>
            <w:r>
              <w:rPr>
                <w:rFonts w:asciiTheme="minorHAnsi" w:hAnsiTheme="minorHAnsi" w:cstheme="minorHAnsi"/>
                <w:sz w:val="22"/>
                <w:szCs w:val="22"/>
              </w:rPr>
              <w:t>$</w:t>
            </w:r>
          </w:p>
        </w:tc>
      </w:tr>
      <w:tr w:rsidR="00523081" w:rsidRPr="004B605B" w:rsidTr="00523081">
        <w:tc>
          <w:tcPr>
            <w:tcW w:w="521" w:type="dxa"/>
          </w:tcPr>
          <w:p w:rsidR="00CC5DED" w:rsidRPr="004B605B" w:rsidRDefault="00CC5DED" w:rsidP="00CC5DED">
            <w:pPr>
              <w:tabs>
                <w:tab w:val="left" w:pos="7020"/>
              </w:tabs>
              <w:rPr>
                <w:rFonts w:asciiTheme="minorHAnsi" w:hAnsiTheme="minorHAnsi" w:cstheme="minorHAnsi"/>
                <w:sz w:val="22"/>
                <w:szCs w:val="22"/>
              </w:rPr>
            </w:pPr>
          </w:p>
        </w:tc>
        <w:tc>
          <w:tcPr>
            <w:tcW w:w="5684" w:type="dxa"/>
          </w:tcPr>
          <w:p w:rsidR="00CC5DED" w:rsidRPr="004B605B" w:rsidRDefault="00CC5DED" w:rsidP="00CC5DED">
            <w:pPr>
              <w:tabs>
                <w:tab w:val="left" w:pos="7020"/>
              </w:tabs>
              <w:rPr>
                <w:rFonts w:asciiTheme="minorHAnsi" w:hAnsiTheme="minorHAnsi" w:cstheme="minorHAnsi"/>
                <w:sz w:val="22"/>
                <w:szCs w:val="22"/>
              </w:rPr>
            </w:pPr>
          </w:p>
        </w:tc>
        <w:tc>
          <w:tcPr>
            <w:tcW w:w="1260" w:type="dxa"/>
          </w:tcPr>
          <w:p w:rsidR="00CC5DED" w:rsidRPr="004B605B" w:rsidRDefault="00CC5DED" w:rsidP="00CC5DED">
            <w:pPr>
              <w:tabs>
                <w:tab w:val="left" w:pos="7020"/>
              </w:tabs>
              <w:rPr>
                <w:rFonts w:asciiTheme="minorHAnsi" w:hAnsiTheme="minorHAnsi" w:cstheme="minorHAnsi"/>
                <w:sz w:val="22"/>
                <w:szCs w:val="22"/>
              </w:rPr>
            </w:pPr>
          </w:p>
        </w:tc>
        <w:tc>
          <w:tcPr>
            <w:tcW w:w="1170" w:type="dxa"/>
          </w:tcPr>
          <w:p w:rsidR="00CC5DED" w:rsidRPr="004B605B" w:rsidRDefault="00CC5DED" w:rsidP="00CC5DED">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rsidR="00CC5DED" w:rsidRPr="004B605B" w:rsidRDefault="00CC5DED" w:rsidP="00CC5DED">
            <w:pPr>
              <w:tabs>
                <w:tab w:val="left" w:pos="7020"/>
              </w:tabs>
              <w:rPr>
                <w:rFonts w:asciiTheme="minorHAnsi" w:hAnsiTheme="minorHAnsi" w:cstheme="minorHAnsi"/>
                <w:sz w:val="22"/>
                <w:szCs w:val="22"/>
              </w:rPr>
            </w:pPr>
            <w:r>
              <w:rPr>
                <w:rFonts w:asciiTheme="minorHAnsi" w:hAnsiTheme="minorHAnsi" w:cstheme="minorHAnsi"/>
                <w:sz w:val="22"/>
                <w:szCs w:val="22"/>
              </w:rPr>
              <w:t>$</w:t>
            </w:r>
          </w:p>
        </w:tc>
      </w:tr>
      <w:tr w:rsidR="00523081" w:rsidRPr="004B605B" w:rsidTr="00523081">
        <w:tc>
          <w:tcPr>
            <w:tcW w:w="521" w:type="dxa"/>
          </w:tcPr>
          <w:p w:rsidR="00CC5DED" w:rsidRPr="004B605B" w:rsidRDefault="00CC5DED" w:rsidP="00CC5DED">
            <w:pPr>
              <w:tabs>
                <w:tab w:val="left" w:pos="7020"/>
              </w:tabs>
              <w:rPr>
                <w:rFonts w:asciiTheme="minorHAnsi" w:hAnsiTheme="minorHAnsi" w:cstheme="minorHAnsi"/>
                <w:sz w:val="22"/>
                <w:szCs w:val="22"/>
              </w:rPr>
            </w:pPr>
          </w:p>
        </w:tc>
        <w:tc>
          <w:tcPr>
            <w:tcW w:w="5684" w:type="dxa"/>
          </w:tcPr>
          <w:p w:rsidR="00CC5DED" w:rsidRPr="004B605B" w:rsidRDefault="00CC5DED" w:rsidP="00CC5DED">
            <w:pPr>
              <w:tabs>
                <w:tab w:val="left" w:pos="7020"/>
              </w:tabs>
              <w:rPr>
                <w:rFonts w:asciiTheme="minorHAnsi" w:hAnsiTheme="minorHAnsi" w:cstheme="minorHAnsi"/>
                <w:sz w:val="22"/>
                <w:szCs w:val="22"/>
              </w:rPr>
            </w:pPr>
          </w:p>
        </w:tc>
        <w:tc>
          <w:tcPr>
            <w:tcW w:w="1260" w:type="dxa"/>
          </w:tcPr>
          <w:p w:rsidR="00CC5DED" w:rsidRPr="004B605B" w:rsidRDefault="00CC5DED" w:rsidP="00CC5DED">
            <w:pPr>
              <w:tabs>
                <w:tab w:val="left" w:pos="7020"/>
              </w:tabs>
              <w:rPr>
                <w:rFonts w:asciiTheme="minorHAnsi" w:hAnsiTheme="minorHAnsi" w:cstheme="minorHAnsi"/>
                <w:sz w:val="22"/>
                <w:szCs w:val="22"/>
              </w:rPr>
            </w:pPr>
          </w:p>
        </w:tc>
        <w:tc>
          <w:tcPr>
            <w:tcW w:w="1170" w:type="dxa"/>
          </w:tcPr>
          <w:p w:rsidR="00CC5DED" w:rsidRPr="004B605B" w:rsidRDefault="00CC5DED" w:rsidP="00CC5DED">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rsidR="00CC5DED" w:rsidRPr="004B605B" w:rsidRDefault="00CC5DED" w:rsidP="00CC5DED">
            <w:pPr>
              <w:tabs>
                <w:tab w:val="left" w:pos="7020"/>
              </w:tabs>
              <w:rPr>
                <w:rFonts w:asciiTheme="minorHAnsi" w:hAnsiTheme="minorHAnsi" w:cstheme="minorHAnsi"/>
                <w:sz w:val="22"/>
                <w:szCs w:val="22"/>
              </w:rPr>
            </w:pPr>
            <w:r>
              <w:rPr>
                <w:rFonts w:asciiTheme="minorHAnsi" w:hAnsiTheme="minorHAnsi" w:cstheme="minorHAnsi"/>
                <w:sz w:val="22"/>
                <w:szCs w:val="22"/>
              </w:rPr>
              <w:t>$</w:t>
            </w:r>
          </w:p>
        </w:tc>
      </w:tr>
      <w:tr w:rsidR="00523081" w:rsidRPr="004B605B" w:rsidTr="00523081">
        <w:tc>
          <w:tcPr>
            <w:tcW w:w="521" w:type="dxa"/>
          </w:tcPr>
          <w:p w:rsidR="00CC5DED" w:rsidRPr="004B605B" w:rsidRDefault="00CC5DED" w:rsidP="00CC5DED">
            <w:pPr>
              <w:tabs>
                <w:tab w:val="left" w:pos="7020"/>
              </w:tabs>
              <w:rPr>
                <w:rFonts w:asciiTheme="minorHAnsi" w:hAnsiTheme="minorHAnsi" w:cstheme="minorHAnsi"/>
                <w:sz w:val="22"/>
                <w:szCs w:val="22"/>
              </w:rPr>
            </w:pPr>
          </w:p>
        </w:tc>
        <w:tc>
          <w:tcPr>
            <w:tcW w:w="5684" w:type="dxa"/>
          </w:tcPr>
          <w:p w:rsidR="00CC5DED" w:rsidRPr="004B605B" w:rsidRDefault="00CC5DED" w:rsidP="00CC5DED">
            <w:pPr>
              <w:tabs>
                <w:tab w:val="left" w:pos="7020"/>
              </w:tabs>
              <w:rPr>
                <w:rFonts w:asciiTheme="minorHAnsi" w:hAnsiTheme="minorHAnsi" w:cstheme="minorHAnsi"/>
                <w:sz w:val="22"/>
                <w:szCs w:val="22"/>
              </w:rPr>
            </w:pPr>
          </w:p>
        </w:tc>
        <w:tc>
          <w:tcPr>
            <w:tcW w:w="1260" w:type="dxa"/>
          </w:tcPr>
          <w:p w:rsidR="00CC5DED" w:rsidRPr="004B605B" w:rsidRDefault="00CC5DED" w:rsidP="00CC5DED">
            <w:pPr>
              <w:tabs>
                <w:tab w:val="left" w:pos="7020"/>
              </w:tabs>
              <w:rPr>
                <w:rFonts w:asciiTheme="minorHAnsi" w:hAnsiTheme="minorHAnsi" w:cstheme="minorHAnsi"/>
                <w:sz w:val="22"/>
                <w:szCs w:val="22"/>
              </w:rPr>
            </w:pPr>
          </w:p>
        </w:tc>
        <w:tc>
          <w:tcPr>
            <w:tcW w:w="1170" w:type="dxa"/>
          </w:tcPr>
          <w:p w:rsidR="00CC5DED" w:rsidRPr="004B605B" w:rsidRDefault="00CC5DED" w:rsidP="00CC5DED">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rsidR="00CC5DED" w:rsidRPr="004B605B" w:rsidRDefault="00CC5DED" w:rsidP="00CC5DED">
            <w:pPr>
              <w:tabs>
                <w:tab w:val="left" w:pos="7020"/>
              </w:tabs>
              <w:rPr>
                <w:rFonts w:asciiTheme="minorHAnsi" w:hAnsiTheme="minorHAnsi" w:cstheme="minorHAnsi"/>
                <w:sz w:val="22"/>
                <w:szCs w:val="22"/>
              </w:rPr>
            </w:pPr>
            <w:r>
              <w:rPr>
                <w:rFonts w:asciiTheme="minorHAnsi" w:hAnsiTheme="minorHAnsi" w:cstheme="minorHAnsi"/>
                <w:sz w:val="22"/>
                <w:szCs w:val="22"/>
              </w:rPr>
              <w:t>$</w:t>
            </w:r>
          </w:p>
        </w:tc>
      </w:tr>
      <w:tr w:rsidR="00523081" w:rsidRPr="004B605B" w:rsidTr="00523081">
        <w:tc>
          <w:tcPr>
            <w:tcW w:w="521" w:type="dxa"/>
          </w:tcPr>
          <w:p w:rsidR="00CC5DED" w:rsidRPr="004B605B" w:rsidRDefault="00CC5DED" w:rsidP="00CC5DED">
            <w:pPr>
              <w:tabs>
                <w:tab w:val="left" w:pos="7020"/>
              </w:tabs>
              <w:rPr>
                <w:rFonts w:asciiTheme="minorHAnsi" w:hAnsiTheme="minorHAnsi" w:cstheme="minorHAnsi"/>
                <w:sz w:val="22"/>
                <w:szCs w:val="22"/>
              </w:rPr>
            </w:pPr>
          </w:p>
        </w:tc>
        <w:tc>
          <w:tcPr>
            <w:tcW w:w="5684" w:type="dxa"/>
          </w:tcPr>
          <w:p w:rsidR="00CC5DED" w:rsidRPr="004B605B" w:rsidRDefault="00CC5DED" w:rsidP="00CC5DED">
            <w:pPr>
              <w:tabs>
                <w:tab w:val="left" w:pos="7020"/>
              </w:tabs>
              <w:rPr>
                <w:rFonts w:asciiTheme="minorHAnsi" w:hAnsiTheme="minorHAnsi" w:cstheme="minorHAnsi"/>
                <w:sz w:val="22"/>
                <w:szCs w:val="22"/>
              </w:rPr>
            </w:pPr>
          </w:p>
        </w:tc>
        <w:tc>
          <w:tcPr>
            <w:tcW w:w="1260" w:type="dxa"/>
          </w:tcPr>
          <w:p w:rsidR="00CC5DED" w:rsidRPr="004B605B" w:rsidRDefault="00CC5DED" w:rsidP="00CC5DED">
            <w:pPr>
              <w:tabs>
                <w:tab w:val="left" w:pos="7020"/>
              </w:tabs>
              <w:rPr>
                <w:rFonts w:asciiTheme="minorHAnsi" w:hAnsiTheme="minorHAnsi" w:cstheme="minorHAnsi"/>
                <w:sz w:val="22"/>
                <w:szCs w:val="22"/>
              </w:rPr>
            </w:pPr>
          </w:p>
        </w:tc>
        <w:tc>
          <w:tcPr>
            <w:tcW w:w="1170" w:type="dxa"/>
          </w:tcPr>
          <w:p w:rsidR="00CC5DED" w:rsidRPr="004B605B" w:rsidRDefault="00CC5DED" w:rsidP="00CC5DED">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rsidR="00CC5DED" w:rsidRPr="004B605B" w:rsidRDefault="00CC5DED" w:rsidP="00CC5DED">
            <w:pPr>
              <w:tabs>
                <w:tab w:val="left" w:pos="7020"/>
              </w:tabs>
              <w:rPr>
                <w:rFonts w:asciiTheme="minorHAnsi" w:hAnsiTheme="minorHAnsi" w:cstheme="minorHAnsi"/>
                <w:sz w:val="22"/>
                <w:szCs w:val="22"/>
              </w:rPr>
            </w:pPr>
            <w:r>
              <w:rPr>
                <w:rFonts w:asciiTheme="minorHAnsi" w:hAnsiTheme="minorHAnsi" w:cstheme="minorHAnsi"/>
                <w:sz w:val="22"/>
                <w:szCs w:val="22"/>
              </w:rPr>
              <w:t>$</w:t>
            </w:r>
          </w:p>
        </w:tc>
      </w:tr>
      <w:tr w:rsidR="000102AD" w:rsidRPr="004B605B" w:rsidTr="00553948">
        <w:tc>
          <w:tcPr>
            <w:tcW w:w="6205" w:type="dxa"/>
            <w:gridSpan w:val="2"/>
            <w:tcBorders>
              <w:top w:val="single" w:sz="12" w:space="0" w:color="auto"/>
              <w:left w:val="single" w:sz="12" w:space="0" w:color="auto"/>
              <w:bottom w:val="single" w:sz="12" w:space="0" w:color="auto"/>
            </w:tcBorders>
            <w:shd w:val="clear" w:color="auto" w:fill="F2F2F2" w:themeFill="background1" w:themeFillShade="F2"/>
          </w:tcPr>
          <w:p w:rsidR="000102AD" w:rsidRPr="00523081" w:rsidRDefault="000102AD" w:rsidP="007B34ED">
            <w:pPr>
              <w:tabs>
                <w:tab w:val="left" w:pos="7020"/>
              </w:tabs>
              <w:jc w:val="right"/>
              <w:rPr>
                <w:rFonts w:asciiTheme="minorHAnsi" w:hAnsiTheme="minorHAnsi" w:cstheme="minorHAnsi"/>
                <w:sz w:val="22"/>
                <w:szCs w:val="22"/>
              </w:rPr>
            </w:pPr>
            <w:r w:rsidRPr="000102AD">
              <w:rPr>
                <w:rFonts w:asciiTheme="minorHAnsi" w:hAnsiTheme="minorHAnsi" w:cstheme="minorHAnsi"/>
                <w:b/>
                <w:sz w:val="22"/>
                <w:szCs w:val="22"/>
              </w:rPr>
              <w:t>Total for Equipment</w:t>
            </w:r>
          </w:p>
        </w:tc>
        <w:tc>
          <w:tcPr>
            <w:tcW w:w="1260" w:type="dxa"/>
            <w:tcBorders>
              <w:top w:val="single" w:sz="12" w:space="0" w:color="auto"/>
              <w:bottom w:val="single" w:sz="12" w:space="0" w:color="auto"/>
              <w:right w:val="single" w:sz="12" w:space="0" w:color="auto"/>
            </w:tcBorders>
            <w:shd w:val="clear" w:color="auto" w:fill="F2F2F2" w:themeFill="background1" w:themeFillShade="F2"/>
          </w:tcPr>
          <w:p w:rsidR="000102AD" w:rsidRPr="00523081" w:rsidRDefault="000102AD" w:rsidP="007B34ED">
            <w:pPr>
              <w:tabs>
                <w:tab w:val="left" w:pos="7020"/>
              </w:tabs>
              <w:jc w:val="right"/>
              <w:rPr>
                <w:rFonts w:asciiTheme="minorHAnsi" w:hAnsiTheme="minorHAnsi" w:cstheme="minorHAnsi"/>
                <w:sz w:val="22"/>
                <w:szCs w:val="22"/>
              </w:rPr>
            </w:pPr>
          </w:p>
        </w:tc>
        <w:tc>
          <w:tcPr>
            <w:tcW w:w="1170" w:type="dxa"/>
            <w:tcBorders>
              <w:top w:val="single" w:sz="12" w:space="0" w:color="auto"/>
              <w:left w:val="single" w:sz="12" w:space="0" w:color="auto"/>
              <w:bottom w:val="single" w:sz="12" w:space="0" w:color="auto"/>
              <w:right w:val="single" w:sz="12" w:space="0" w:color="auto"/>
            </w:tcBorders>
          </w:tcPr>
          <w:p w:rsidR="000102AD" w:rsidRPr="004B605B" w:rsidRDefault="000102AD" w:rsidP="007B34ED">
            <w:pPr>
              <w:tabs>
                <w:tab w:val="left" w:pos="7020"/>
              </w:tabs>
              <w:rPr>
                <w:rFonts w:asciiTheme="minorHAnsi" w:hAnsiTheme="minorHAnsi" w:cstheme="minorHAnsi"/>
                <w:sz w:val="22"/>
                <w:szCs w:val="22"/>
              </w:rPr>
            </w:pPr>
          </w:p>
        </w:tc>
        <w:tc>
          <w:tcPr>
            <w:tcW w:w="1170" w:type="dxa"/>
            <w:tcBorders>
              <w:top w:val="single" w:sz="12" w:space="0" w:color="auto"/>
              <w:left w:val="single" w:sz="12" w:space="0" w:color="auto"/>
              <w:bottom w:val="single" w:sz="12" w:space="0" w:color="auto"/>
              <w:right w:val="single" w:sz="12" w:space="0" w:color="auto"/>
            </w:tcBorders>
          </w:tcPr>
          <w:p w:rsidR="000102AD" w:rsidRPr="004B605B" w:rsidRDefault="000102AD" w:rsidP="007B34ED">
            <w:pPr>
              <w:tabs>
                <w:tab w:val="left" w:pos="7020"/>
              </w:tabs>
              <w:rPr>
                <w:rFonts w:asciiTheme="minorHAnsi" w:hAnsiTheme="minorHAnsi" w:cstheme="minorHAnsi"/>
                <w:sz w:val="22"/>
                <w:szCs w:val="22"/>
              </w:rPr>
            </w:pPr>
          </w:p>
        </w:tc>
      </w:tr>
      <w:tr w:rsidR="00476170" w:rsidRPr="004B605B" w:rsidTr="00553948">
        <w:tc>
          <w:tcPr>
            <w:tcW w:w="521" w:type="dxa"/>
            <w:tcBorders>
              <w:top w:val="single" w:sz="12" w:space="0" w:color="auto"/>
            </w:tcBorders>
          </w:tcPr>
          <w:p w:rsidR="00476170" w:rsidRPr="004B605B" w:rsidRDefault="00476170" w:rsidP="00476170">
            <w:pPr>
              <w:tabs>
                <w:tab w:val="left" w:pos="7020"/>
              </w:tabs>
              <w:rPr>
                <w:rFonts w:asciiTheme="minorHAnsi" w:hAnsiTheme="minorHAnsi" w:cstheme="minorHAnsi"/>
                <w:sz w:val="22"/>
                <w:szCs w:val="22"/>
              </w:rPr>
            </w:pPr>
          </w:p>
        </w:tc>
        <w:tc>
          <w:tcPr>
            <w:tcW w:w="5684" w:type="dxa"/>
            <w:tcBorders>
              <w:top w:val="single" w:sz="12" w:space="0" w:color="auto"/>
            </w:tcBorders>
          </w:tcPr>
          <w:p w:rsidR="00476170" w:rsidRPr="004B605B" w:rsidRDefault="00476170" w:rsidP="00476170">
            <w:pPr>
              <w:tabs>
                <w:tab w:val="left" w:pos="7020"/>
              </w:tabs>
              <w:rPr>
                <w:rFonts w:asciiTheme="minorHAnsi" w:hAnsiTheme="minorHAnsi" w:cstheme="minorHAnsi"/>
                <w:sz w:val="22"/>
                <w:szCs w:val="22"/>
              </w:rPr>
            </w:pPr>
          </w:p>
        </w:tc>
        <w:tc>
          <w:tcPr>
            <w:tcW w:w="1260" w:type="dxa"/>
            <w:tcBorders>
              <w:top w:val="single" w:sz="12" w:space="0" w:color="auto"/>
            </w:tcBorders>
          </w:tcPr>
          <w:p w:rsidR="00476170" w:rsidRPr="004B605B" w:rsidRDefault="00476170" w:rsidP="00476170">
            <w:pPr>
              <w:tabs>
                <w:tab w:val="left" w:pos="7020"/>
              </w:tabs>
              <w:rPr>
                <w:rFonts w:asciiTheme="minorHAnsi" w:hAnsiTheme="minorHAnsi" w:cstheme="minorHAnsi"/>
                <w:sz w:val="22"/>
                <w:szCs w:val="22"/>
              </w:rPr>
            </w:pPr>
          </w:p>
        </w:tc>
        <w:tc>
          <w:tcPr>
            <w:tcW w:w="1170" w:type="dxa"/>
            <w:tcBorders>
              <w:top w:val="single" w:sz="12" w:space="0" w:color="auto"/>
              <w:right w:val="single" w:sz="12" w:space="0" w:color="auto"/>
            </w:tcBorders>
          </w:tcPr>
          <w:p w:rsidR="00476170" w:rsidRPr="004B605B" w:rsidRDefault="00476170" w:rsidP="00476170">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Borders>
              <w:top w:val="single" w:sz="12" w:space="0" w:color="auto"/>
              <w:left w:val="single" w:sz="12" w:space="0" w:color="auto"/>
            </w:tcBorders>
          </w:tcPr>
          <w:p w:rsidR="00476170" w:rsidRPr="004B605B" w:rsidRDefault="00476170" w:rsidP="00476170">
            <w:pPr>
              <w:tabs>
                <w:tab w:val="left" w:pos="7020"/>
              </w:tabs>
              <w:rPr>
                <w:rFonts w:asciiTheme="minorHAnsi" w:hAnsiTheme="minorHAnsi" w:cstheme="minorHAnsi"/>
                <w:sz w:val="22"/>
                <w:szCs w:val="22"/>
              </w:rPr>
            </w:pPr>
          </w:p>
        </w:tc>
      </w:tr>
      <w:tr w:rsidR="00476170" w:rsidRPr="004B605B" w:rsidTr="00523081">
        <w:tc>
          <w:tcPr>
            <w:tcW w:w="521" w:type="dxa"/>
          </w:tcPr>
          <w:p w:rsidR="00476170" w:rsidRPr="004B605B" w:rsidRDefault="00476170" w:rsidP="00476170">
            <w:pPr>
              <w:tabs>
                <w:tab w:val="left" w:pos="7020"/>
              </w:tabs>
              <w:rPr>
                <w:rFonts w:asciiTheme="minorHAnsi" w:hAnsiTheme="minorHAnsi" w:cstheme="minorHAnsi"/>
                <w:sz w:val="22"/>
                <w:szCs w:val="22"/>
              </w:rPr>
            </w:pPr>
          </w:p>
        </w:tc>
        <w:tc>
          <w:tcPr>
            <w:tcW w:w="5684" w:type="dxa"/>
          </w:tcPr>
          <w:p w:rsidR="00476170" w:rsidRPr="004B605B" w:rsidRDefault="00476170" w:rsidP="00476170">
            <w:pPr>
              <w:tabs>
                <w:tab w:val="left" w:pos="7020"/>
              </w:tabs>
              <w:rPr>
                <w:rFonts w:asciiTheme="minorHAnsi" w:hAnsiTheme="minorHAnsi" w:cstheme="minorHAnsi"/>
                <w:sz w:val="22"/>
                <w:szCs w:val="22"/>
              </w:rPr>
            </w:pPr>
          </w:p>
        </w:tc>
        <w:tc>
          <w:tcPr>
            <w:tcW w:w="1260" w:type="dxa"/>
          </w:tcPr>
          <w:p w:rsidR="00476170" w:rsidRPr="004B605B" w:rsidRDefault="00476170" w:rsidP="00476170">
            <w:pPr>
              <w:tabs>
                <w:tab w:val="left" w:pos="7020"/>
              </w:tabs>
              <w:rPr>
                <w:rFonts w:asciiTheme="minorHAnsi" w:hAnsiTheme="minorHAnsi" w:cstheme="minorHAnsi"/>
                <w:sz w:val="22"/>
                <w:szCs w:val="22"/>
              </w:rPr>
            </w:pPr>
          </w:p>
        </w:tc>
        <w:tc>
          <w:tcPr>
            <w:tcW w:w="1170" w:type="dxa"/>
          </w:tcPr>
          <w:p w:rsidR="00476170" w:rsidRPr="004B605B" w:rsidRDefault="00476170" w:rsidP="00476170">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rsidR="00476170" w:rsidRPr="004B605B" w:rsidRDefault="00476170" w:rsidP="00476170">
            <w:pPr>
              <w:tabs>
                <w:tab w:val="left" w:pos="7020"/>
              </w:tabs>
              <w:rPr>
                <w:rFonts w:asciiTheme="minorHAnsi" w:hAnsiTheme="minorHAnsi" w:cstheme="minorHAnsi"/>
                <w:sz w:val="22"/>
                <w:szCs w:val="22"/>
              </w:rPr>
            </w:pPr>
          </w:p>
        </w:tc>
      </w:tr>
      <w:tr w:rsidR="00476170" w:rsidRPr="004B605B" w:rsidTr="00523081">
        <w:tc>
          <w:tcPr>
            <w:tcW w:w="521" w:type="dxa"/>
          </w:tcPr>
          <w:p w:rsidR="00476170" w:rsidRPr="004B605B" w:rsidRDefault="00476170" w:rsidP="00476170">
            <w:pPr>
              <w:tabs>
                <w:tab w:val="left" w:pos="7020"/>
              </w:tabs>
              <w:rPr>
                <w:rFonts w:asciiTheme="minorHAnsi" w:hAnsiTheme="minorHAnsi" w:cstheme="minorHAnsi"/>
                <w:sz w:val="22"/>
                <w:szCs w:val="22"/>
              </w:rPr>
            </w:pPr>
          </w:p>
        </w:tc>
        <w:tc>
          <w:tcPr>
            <w:tcW w:w="5684" w:type="dxa"/>
          </w:tcPr>
          <w:p w:rsidR="00476170" w:rsidRPr="004B605B" w:rsidRDefault="00476170" w:rsidP="00476170">
            <w:pPr>
              <w:tabs>
                <w:tab w:val="left" w:pos="7020"/>
              </w:tabs>
              <w:rPr>
                <w:rFonts w:asciiTheme="minorHAnsi" w:hAnsiTheme="minorHAnsi" w:cstheme="minorHAnsi"/>
                <w:sz w:val="22"/>
                <w:szCs w:val="22"/>
              </w:rPr>
            </w:pPr>
          </w:p>
        </w:tc>
        <w:tc>
          <w:tcPr>
            <w:tcW w:w="1260" w:type="dxa"/>
          </w:tcPr>
          <w:p w:rsidR="00476170" w:rsidRPr="004B605B" w:rsidRDefault="00476170" w:rsidP="00476170">
            <w:pPr>
              <w:tabs>
                <w:tab w:val="left" w:pos="7020"/>
              </w:tabs>
              <w:rPr>
                <w:rFonts w:asciiTheme="minorHAnsi" w:hAnsiTheme="minorHAnsi" w:cstheme="minorHAnsi"/>
                <w:sz w:val="22"/>
                <w:szCs w:val="22"/>
              </w:rPr>
            </w:pPr>
          </w:p>
        </w:tc>
        <w:tc>
          <w:tcPr>
            <w:tcW w:w="1170" w:type="dxa"/>
          </w:tcPr>
          <w:p w:rsidR="00476170" w:rsidRPr="004B605B" w:rsidRDefault="00476170" w:rsidP="00476170">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rsidR="00476170" w:rsidRPr="004B605B" w:rsidRDefault="00476170" w:rsidP="00476170">
            <w:pPr>
              <w:tabs>
                <w:tab w:val="left" w:pos="7020"/>
              </w:tabs>
              <w:rPr>
                <w:rFonts w:asciiTheme="minorHAnsi" w:hAnsiTheme="minorHAnsi" w:cstheme="minorHAnsi"/>
                <w:sz w:val="22"/>
                <w:szCs w:val="22"/>
              </w:rPr>
            </w:pPr>
          </w:p>
        </w:tc>
      </w:tr>
      <w:tr w:rsidR="00476170" w:rsidRPr="004B605B" w:rsidTr="00523081">
        <w:tc>
          <w:tcPr>
            <w:tcW w:w="521" w:type="dxa"/>
          </w:tcPr>
          <w:p w:rsidR="00476170" w:rsidRPr="004B605B" w:rsidRDefault="00476170" w:rsidP="00476170">
            <w:pPr>
              <w:tabs>
                <w:tab w:val="left" w:pos="7020"/>
              </w:tabs>
              <w:rPr>
                <w:rFonts w:asciiTheme="minorHAnsi" w:hAnsiTheme="minorHAnsi" w:cstheme="minorHAnsi"/>
                <w:sz w:val="22"/>
                <w:szCs w:val="22"/>
              </w:rPr>
            </w:pPr>
          </w:p>
        </w:tc>
        <w:tc>
          <w:tcPr>
            <w:tcW w:w="5684" w:type="dxa"/>
          </w:tcPr>
          <w:p w:rsidR="00476170" w:rsidRPr="004B605B" w:rsidRDefault="00476170" w:rsidP="00476170">
            <w:pPr>
              <w:tabs>
                <w:tab w:val="left" w:pos="7020"/>
              </w:tabs>
              <w:rPr>
                <w:rFonts w:asciiTheme="minorHAnsi" w:hAnsiTheme="minorHAnsi" w:cstheme="minorHAnsi"/>
                <w:sz w:val="22"/>
                <w:szCs w:val="22"/>
              </w:rPr>
            </w:pPr>
          </w:p>
        </w:tc>
        <w:tc>
          <w:tcPr>
            <w:tcW w:w="1260" w:type="dxa"/>
          </w:tcPr>
          <w:p w:rsidR="00476170" w:rsidRPr="004B605B" w:rsidRDefault="00476170" w:rsidP="00476170">
            <w:pPr>
              <w:tabs>
                <w:tab w:val="left" w:pos="7020"/>
              </w:tabs>
              <w:rPr>
                <w:rFonts w:asciiTheme="minorHAnsi" w:hAnsiTheme="minorHAnsi" w:cstheme="minorHAnsi"/>
                <w:sz w:val="22"/>
                <w:szCs w:val="22"/>
              </w:rPr>
            </w:pPr>
          </w:p>
        </w:tc>
        <w:tc>
          <w:tcPr>
            <w:tcW w:w="1170" w:type="dxa"/>
          </w:tcPr>
          <w:p w:rsidR="00476170" w:rsidRPr="004B605B" w:rsidRDefault="00476170" w:rsidP="00476170">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rsidR="00476170" w:rsidRPr="004B605B" w:rsidRDefault="00476170" w:rsidP="00476170">
            <w:pPr>
              <w:tabs>
                <w:tab w:val="left" w:pos="7020"/>
              </w:tabs>
              <w:rPr>
                <w:rFonts w:asciiTheme="minorHAnsi" w:hAnsiTheme="minorHAnsi" w:cstheme="minorHAnsi"/>
                <w:sz w:val="22"/>
                <w:szCs w:val="22"/>
              </w:rPr>
            </w:pPr>
          </w:p>
        </w:tc>
      </w:tr>
      <w:tr w:rsidR="00476170" w:rsidRPr="004B605B" w:rsidTr="00523081">
        <w:tc>
          <w:tcPr>
            <w:tcW w:w="521" w:type="dxa"/>
            <w:tcBorders>
              <w:bottom w:val="single" w:sz="12" w:space="0" w:color="auto"/>
            </w:tcBorders>
          </w:tcPr>
          <w:p w:rsidR="00476170" w:rsidRPr="004B605B" w:rsidRDefault="00476170" w:rsidP="00476170">
            <w:pPr>
              <w:tabs>
                <w:tab w:val="left" w:pos="7020"/>
              </w:tabs>
              <w:rPr>
                <w:rFonts w:asciiTheme="minorHAnsi" w:hAnsiTheme="minorHAnsi" w:cstheme="minorHAnsi"/>
                <w:sz w:val="22"/>
                <w:szCs w:val="22"/>
              </w:rPr>
            </w:pPr>
          </w:p>
        </w:tc>
        <w:tc>
          <w:tcPr>
            <w:tcW w:w="5684" w:type="dxa"/>
            <w:tcBorders>
              <w:bottom w:val="single" w:sz="12" w:space="0" w:color="auto"/>
            </w:tcBorders>
          </w:tcPr>
          <w:p w:rsidR="00476170" w:rsidRPr="004B605B" w:rsidRDefault="00476170" w:rsidP="00476170">
            <w:pPr>
              <w:tabs>
                <w:tab w:val="left" w:pos="7020"/>
              </w:tabs>
              <w:rPr>
                <w:rFonts w:asciiTheme="minorHAnsi" w:hAnsiTheme="minorHAnsi" w:cstheme="minorHAnsi"/>
                <w:sz w:val="22"/>
                <w:szCs w:val="22"/>
              </w:rPr>
            </w:pPr>
          </w:p>
        </w:tc>
        <w:tc>
          <w:tcPr>
            <w:tcW w:w="1260" w:type="dxa"/>
            <w:tcBorders>
              <w:bottom w:val="single" w:sz="12" w:space="0" w:color="auto"/>
            </w:tcBorders>
          </w:tcPr>
          <w:p w:rsidR="00476170" w:rsidRPr="004B605B" w:rsidRDefault="00476170" w:rsidP="00476170">
            <w:pPr>
              <w:tabs>
                <w:tab w:val="left" w:pos="7020"/>
              </w:tabs>
              <w:rPr>
                <w:rFonts w:asciiTheme="minorHAnsi" w:hAnsiTheme="minorHAnsi" w:cstheme="minorHAnsi"/>
                <w:sz w:val="22"/>
                <w:szCs w:val="22"/>
              </w:rPr>
            </w:pPr>
          </w:p>
        </w:tc>
        <w:tc>
          <w:tcPr>
            <w:tcW w:w="1170" w:type="dxa"/>
            <w:tcBorders>
              <w:bottom w:val="single" w:sz="12" w:space="0" w:color="auto"/>
            </w:tcBorders>
          </w:tcPr>
          <w:p w:rsidR="00476170" w:rsidRPr="004B605B" w:rsidRDefault="00476170" w:rsidP="00476170">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Borders>
              <w:bottom w:val="single" w:sz="12" w:space="0" w:color="auto"/>
            </w:tcBorders>
          </w:tcPr>
          <w:p w:rsidR="00476170" w:rsidRPr="004B605B" w:rsidRDefault="00476170" w:rsidP="00476170">
            <w:pPr>
              <w:tabs>
                <w:tab w:val="left" w:pos="7020"/>
              </w:tabs>
              <w:rPr>
                <w:rFonts w:asciiTheme="minorHAnsi" w:hAnsiTheme="minorHAnsi" w:cstheme="minorHAnsi"/>
                <w:sz w:val="22"/>
                <w:szCs w:val="22"/>
              </w:rPr>
            </w:pPr>
          </w:p>
        </w:tc>
      </w:tr>
      <w:tr w:rsidR="000102AD" w:rsidRPr="004B605B" w:rsidTr="00553948">
        <w:tc>
          <w:tcPr>
            <w:tcW w:w="6205" w:type="dxa"/>
            <w:gridSpan w:val="2"/>
            <w:tcBorders>
              <w:top w:val="single" w:sz="12" w:space="0" w:color="auto"/>
              <w:left w:val="single" w:sz="12" w:space="0" w:color="auto"/>
            </w:tcBorders>
            <w:shd w:val="clear" w:color="auto" w:fill="F2F2F2" w:themeFill="background1" w:themeFillShade="F2"/>
          </w:tcPr>
          <w:p w:rsidR="000102AD" w:rsidRPr="004B605B" w:rsidRDefault="000102AD" w:rsidP="007B34ED">
            <w:pPr>
              <w:tabs>
                <w:tab w:val="left" w:pos="7020"/>
              </w:tabs>
              <w:jc w:val="right"/>
              <w:rPr>
                <w:rFonts w:asciiTheme="minorHAnsi" w:hAnsiTheme="minorHAnsi" w:cstheme="minorHAnsi"/>
                <w:b/>
                <w:sz w:val="22"/>
                <w:szCs w:val="22"/>
              </w:rPr>
            </w:pPr>
            <w:r w:rsidRPr="004B605B">
              <w:rPr>
                <w:rFonts w:asciiTheme="minorHAnsi" w:hAnsiTheme="minorHAnsi" w:cstheme="minorHAnsi"/>
                <w:b/>
                <w:sz w:val="22"/>
                <w:szCs w:val="22"/>
              </w:rPr>
              <w:t>Total for Travel</w:t>
            </w:r>
          </w:p>
        </w:tc>
        <w:tc>
          <w:tcPr>
            <w:tcW w:w="1260" w:type="dxa"/>
            <w:tcBorders>
              <w:top w:val="single" w:sz="12" w:space="0" w:color="auto"/>
              <w:right w:val="single" w:sz="12" w:space="0" w:color="auto"/>
            </w:tcBorders>
            <w:shd w:val="clear" w:color="auto" w:fill="F2F2F2" w:themeFill="background1" w:themeFillShade="F2"/>
          </w:tcPr>
          <w:p w:rsidR="000102AD" w:rsidRPr="004B605B" w:rsidRDefault="000102AD" w:rsidP="007B34ED">
            <w:pPr>
              <w:tabs>
                <w:tab w:val="left" w:pos="7020"/>
              </w:tabs>
              <w:jc w:val="right"/>
              <w:rPr>
                <w:rFonts w:asciiTheme="minorHAnsi" w:hAnsiTheme="minorHAnsi" w:cstheme="minorHAnsi"/>
                <w:b/>
                <w:sz w:val="22"/>
                <w:szCs w:val="22"/>
              </w:rPr>
            </w:pPr>
          </w:p>
        </w:tc>
        <w:tc>
          <w:tcPr>
            <w:tcW w:w="1170" w:type="dxa"/>
            <w:tcBorders>
              <w:top w:val="single" w:sz="12" w:space="0" w:color="auto"/>
              <w:left w:val="single" w:sz="12" w:space="0" w:color="auto"/>
              <w:bottom w:val="single" w:sz="12" w:space="0" w:color="auto"/>
              <w:right w:val="single" w:sz="12" w:space="0" w:color="auto"/>
            </w:tcBorders>
          </w:tcPr>
          <w:p w:rsidR="000102AD" w:rsidRPr="004B605B" w:rsidRDefault="000102AD" w:rsidP="007B34ED">
            <w:pPr>
              <w:tabs>
                <w:tab w:val="left" w:pos="7020"/>
              </w:tabs>
              <w:rPr>
                <w:rFonts w:asciiTheme="minorHAnsi" w:hAnsiTheme="minorHAnsi" w:cstheme="minorHAnsi"/>
                <w:sz w:val="22"/>
                <w:szCs w:val="22"/>
              </w:rPr>
            </w:pPr>
          </w:p>
        </w:tc>
        <w:tc>
          <w:tcPr>
            <w:tcW w:w="1170" w:type="dxa"/>
            <w:tcBorders>
              <w:top w:val="single" w:sz="12" w:space="0" w:color="auto"/>
              <w:left w:val="single" w:sz="12" w:space="0" w:color="auto"/>
              <w:bottom w:val="single" w:sz="12" w:space="0" w:color="auto"/>
              <w:right w:val="single" w:sz="12" w:space="0" w:color="auto"/>
            </w:tcBorders>
          </w:tcPr>
          <w:p w:rsidR="000102AD" w:rsidRPr="004B605B" w:rsidRDefault="000102AD" w:rsidP="007B34ED">
            <w:pPr>
              <w:tabs>
                <w:tab w:val="left" w:pos="7020"/>
              </w:tabs>
              <w:rPr>
                <w:rFonts w:asciiTheme="minorHAnsi" w:hAnsiTheme="minorHAnsi" w:cstheme="minorHAnsi"/>
                <w:sz w:val="22"/>
                <w:szCs w:val="22"/>
              </w:rPr>
            </w:pPr>
            <w:r w:rsidRPr="004B605B">
              <w:rPr>
                <w:rFonts w:asciiTheme="minorHAnsi" w:hAnsiTheme="minorHAnsi" w:cstheme="minorHAnsi"/>
                <w:sz w:val="22"/>
                <w:szCs w:val="22"/>
              </w:rPr>
              <w:t>$</w:t>
            </w:r>
          </w:p>
        </w:tc>
      </w:tr>
      <w:tr w:rsidR="00476170" w:rsidRPr="004B605B" w:rsidTr="00523081">
        <w:tc>
          <w:tcPr>
            <w:tcW w:w="521" w:type="dxa"/>
            <w:tcBorders>
              <w:top w:val="single" w:sz="12" w:space="0" w:color="auto"/>
            </w:tcBorders>
          </w:tcPr>
          <w:p w:rsidR="00476170" w:rsidRPr="004B605B" w:rsidRDefault="00476170" w:rsidP="00476170">
            <w:pPr>
              <w:tabs>
                <w:tab w:val="left" w:pos="7020"/>
              </w:tabs>
              <w:rPr>
                <w:rFonts w:asciiTheme="minorHAnsi" w:hAnsiTheme="minorHAnsi" w:cstheme="minorHAnsi"/>
                <w:sz w:val="22"/>
                <w:szCs w:val="22"/>
              </w:rPr>
            </w:pPr>
          </w:p>
        </w:tc>
        <w:tc>
          <w:tcPr>
            <w:tcW w:w="5684" w:type="dxa"/>
            <w:tcBorders>
              <w:top w:val="single" w:sz="12" w:space="0" w:color="auto"/>
            </w:tcBorders>
          </w:tcPr>
          <w:p w:rsidR="00476170" w:rsidRPr="004B605B" w:rsidRDefault="00476170" w:rsidP="00476170">
            <w:pPr>
              <w:tabs>
                <w:tab w:val="left" w:pos="7020"/>
              </w:tabs>
              <w:rPr>
                <w:rFonts w:asciiTheme="minorHAnsi" w:hAnsiTheme="minorHAnsi" w:cstheme="minorHAnsi"/>
                <w:sz w:val="22"/>
                <w:szCs w:val="22"/>
              </w:rPr>
            </w:pPr>
          </w:p>
        </w:tc>
        <w:tc>
          <w:tcPr>
            <w:tcW w:w="1260" w:type="dxa"/>
            <w:tcBorders>
              <w:top w:val="single" w:sz="12" w:space="0" w:color="auto"/>
            </w:tcBorders>
          </w:tcPr>
          <w:p w:rsidR="00476170" w:rsidRPr="004B605B" w:rsidRDefault="00476170" w:rsidP="00476170">
            <w:pPr>
              <w:tabs>
                <w:tab w:val="left" w:pos="7020"/>
              </w:tabs>
              <w:rPr>
                <w:rFonts w:asciiTheme="minorHAnsi" w:hAnsiTheme="minorHAnsi" w:cstheme="minorHAnsi"/>
                <w:sz w:val="22"/>
                <w:szCs w:val="22"/>
              </w:rPr>
            </w:pPr>
          </w:p>
        </w:tc>
        <w:tc>
          <w:tcPr>
            <w:tcW w:w="1170" w:type="dxa"/>
            <w:tcBorders>
              <w:top w:val="single" w:sz="12" w:space="0" w:color="auto"/>
            </w:tcBorders>
          </w:tcPr>
          <w:p w:rsidR="00476170" w:rsidRPr="004B605B" w:rsidRDefault="00476170" w:rsidP="00476170">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Borders>
              <w:top w:val="single" w:sz="12" w:space="0" w:color="auto"/>
            </w:tcBorders>
          </w:tcPr>
          <w:p w:rsidR="00476170" w:rsidRPr="004B605B" w:rsidRDefault="00476170" w:rsidP="00476170">
            <w:pPr>
              <w:tabs>
                <w:tab w:val="left" w:pos="7020"/>
              </w:tabs>
              <w:rPr>
                <w:rFonts w:asciiTheme="minorHAnsi" w:hAnsiTheme="minorHAnsi" w:cstheme="minorHAnsi"/>
                <w:sz w:val="22"/>
                <w:szCs w:val="22"/>
              </w:rPr>
            </w:pPr>
          </w:p>
        </w:tc>
      </w:tr>
      <w:tr w:rsidR="00476170" w:rsidRPr="004B605B" w:rsidTr="00523081">
        <w:tc>
          <w:tcPr>
            <w:tcW w:w="521" w:type="dxa"/>
          </w:tcPr>
          <w:p w:rsidR="00476170" w:rsidRPr="004B605B" w:rsidRDefault="00476170" w:rsidP="00476170">
            <w:pPr>
              <w:tabs>
                <w:tab w:val="left" w:pos="7020"/>
              </w:tabs>
              <w:rPr>
                <w:rFonts w:asciiTheme="minorHAnsi" w:hAnsiTheme="minorHAnsi" w:cstheme="minorHAnsi"/>
                <w:sz w:val="22"/>
                <w:szCs w:val="22"/>
              </w:rPr>
            </w:pPr>
          </w:p>
        </w:tc>
        <w:tc>
          <w:tcPr>
            <w:tcW w:w="5684" w:type="dxa"/>
          </w:tcPr>
          <w:p w:rsidR="00476170" w:rsidRPr="004B605B" w:rsidRDefault="00476170" w:rsidP="00476170">
            <w:pPr>
              <w:tabs>
                <w:tab w:val="left" w:pos="6480"/>
              </w:tabs>
              <w:ind w:right="-360"/>
              <w:rPr>
                <w:rFonts w:asciiTheme="minorHAnsi" w:hAnsiTheme="minorHAnsi" w:cstheme="minorHAnsi"/>
                <w:sz w:val="22"/>
                <w:szCs w:val="22"/>
              </w:rPr>
            </w:pPr>
          </w:p>
        </w:tc>
        <w:tc>
          <w:tcPr>
            <w:tcW w:w="1260" w:type="dxa"/>
          </w:tcPr>
          <w:p w:rsidR="00476170" w:rsidRPr="004B605B" w:rsidRDefault="00476170" w:rsidP="00476170">
            <w:pPr>
              <w:tabs>
                <w:tab w:val="left" w:pos="7020"/>
              </w:tabs>
              <w:rPr>
                <w:rFonts w:asciiTheme="minorHAnsi" w:hAnsiTheme="minorHAnsi" w:cstheme="minorHAnsi"/>
                <w:sz w:val="22"/>
                <w:szCs w:val="22"/>
              </w:rPr>
            </w:pPr>
          </w:p>
        </w:tc>
        <w:tc>
          <w:tcPr>
            <w:tcW w:w="1170" w:type="dxa"/>
          </w:tcPr>
          <w:p w:rsidR="00476170" w:rsidRPr="004B605B" w:rsidRDefault="00476170" w:rsidP="00476170">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rsidR="00476170" w:rsidRPr="004B605B" w:rsidRDefault="00476170" w:rsidP="00476170">
            <w:pPr>
              <w:tabs>
                <w:tab w:val="left" w:pos="7020"/>
              </w:tabs>
              <w:rPr>
                <w:rFonts w:asciiTheme="minorHAnsi" w:hAnsiTheme="minorHAnsi" w:cstheme="minorHAnsi"/>
                <w:sz w:val="22"/>
                <w:szCs w:val="22"/>
              </w:rPr>
            </w:pPr>
          </w:p>
        </w:tc>
      </w:tr>
      <w:tr w:rsidR="00476170" w:rsidRPr="004B605B" w:rsidTr="00523081">
        <w:tc>
          <w:tcPr>
            <w:tcW w:w="521" w:type="dxa"/>
          </w:tcPr>
          <w:p w:rsidR="00476170" w:rsidRPr="004B605B" w:rsidRDefault="00476170" w:rsidP="00476170">
            <w:pPr>
              <w:tabs>
                <w:tab w:val="left" w:pos="7020"/>
              </w:tabs>
              <w:rPr>
                <w:rFonts w:asciiTheme="minorHAnsi" w:hAnsiTheme="minorHAnsi" w:cstheme="minorHAnsi"/>
                <w:sz w:val="22"/>
                <w:szCs w:val="22"/>
              </w:rPr>
            </w:pPr>
          </w:p>
        </w:tc>
        <w:tc>
          <w:tcPr>
            <w:tcW w:w="5684" w:type="dxa"/>
          </w:tcPr>
          <w:p w:rsidR="00476170" w:rsidRPr="004B605B" w:rsidRDefault="00476170" w:rsidP="00476170">
            <w:pPr>
              <w:tabs>
                <w:tab w:val="left" w:pos="7020"/>
              </w:tabs>
              <w:rPr>
                <w:rFonts w:asciiTheme="minorHAnsi" w:hAnsiTheme="minorHAnsi" w:cstheme="minorHAnsi"/>
                <w:sz w:val="22"/>
                <w:szCs w:val="22"/>
              </w:rPr>
            </w:pPr>
          </w:p>
        </w:tc>
        <w:tc>
          <w:tcPr>
            <w:tcW w:w="1260" w:type="dxa"/>
          </w:tcPr>
          <w:p w:rsidR="00476170" w:rsidRPr="004B605B" w:rsidRDefault="00476170" w:rsidP="00476170">
            <w:pPr>
              <w:tabs>
                <w:tab w:val="left" w:pos="7020"/>
              </w:tabs>
              <w:rPr>
                <w:rFonts w:asciiTheme="minorHAnsi" w:hAnsiTheme="minorHAnsi" w:cstheme="minorHAnsi"/>
                <w:sz w:val="22"/>
                <w:szCs w:val="22"/>
              </w:rPr>
            </w:pPr>
          </w:p>
        </w:tc>
        <w:tc>
          <w:tcPr>
            <w:tcW w:w="1170" w:type="dxa"/>
          </w:tcPr>
          <w:p w:rsidR="00476170" w:rsidRPr="004B605B" w:rsidRDefault="00476170" w:rsidP="00476170">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rsidR="00476170" w:rsidRPr="004B605B" w:rsidRDefault="00476170" w:rsidP="00476170">
            <w:pPr>
              <w:tabs>
                <w:tab w:val="left" w:pos="7020"/>
              </w:tabs>
              <w:rPr>
                <w:rFonts w:asciiTheme="minorHAnsi" w:hAnsiTheme="minorHAnsi" w:cstheme="minorHAnsi"/>
                <w:sz w:val="22"/>
                <w:szCs w:val="22"/>
              </w:rPr>
            </w:pPr>
          </w:p>
        </w:tc>
      </w:tr>
      <w:tr w:rsidR="00476170" w:rsidRPr="004B605B" w:rsidTr="00523081">
        <w:tc>
          <w:tcPr>
            <w:tcW w:w="521" w:type="dxa"/>
          </w:tcPr>
          <w:p w:rsidR="00476170" w:rsidRPr="004B605B" w:rsidRDefault="00476170" w:rsidP="00476170">
            <w:pPr>
              <w:tabs>
                <w:tab w:val="left" w:pos="7020"/>
              </w:tabs>
              <w:rPr>
                <w:rFonts w:asciiTheme="minorHAnsi" w:hAnsiTheme="minorHAnsi" w:cstheme="minorHAnsi"/>
                <w:sz w:val="22"/>
                <w:szCs w:val="22"/>
              </w:rPr>
            </w:pPr>
          </w:p>
        </w:tc>
        <w:tc>
          <w:tcPr>
            <w:tcW w:w="5684" w:type="dxa"/>
          </w:tcPr>
          <w:p w:rsidR="00476170" w:rsidRPr="004B605B" w:rsidRDefault="00476170" w:rsidP="00476170">
            <w:pPr>
              <w:tabs>
                <w:tab w:val="left" w:pos="7020"/>
              </w:tabs>
              <w:rPr>
                <w:rFonts w:asciiTheme="minorHAnsi" w:hAnsiTheme="minorHAnsi" w:cstheme="minorHAnsi"/>
                <w:sz w:val="22"/>
                <w:szCs w:val="22"/>
              </w:rPr>
            </w:pPr>
          </w:p>
        </w:tc>
        <w:tc>
          <w:tcPr>
            <w:tcW w:w="1260" w:type="dxa"/>
          </w:tcPr>
          <w:p w:rsidR="00476170" w:rsidRPr="004B605B" w:rsidRDefault="00476170" w:rsidP="00476170">
            <w:pPr>
              <w:tabs>
                <w:tab w:val="left" w:pos="7020"/>
              </w:tabs>
              <w:rPr>
                <w:rFonts w:asciiTheme="minorHAnsi" w:hAnsiTheme="minorHAnsi" w:cstheme="minorHAnsi"/>
                <w:sz w:val="22"/>
                <w:szCs w:val="22"/>
              </w:rPr>
            </w:pPr>
          </w:p>
        </w:tc>
        <w:tc>
          <w:tcPr>
            <w:tcW w:w="1170" w:type="dxa"/>
          </w:tcPr>
          <w:p w:rsidR="00476170" w:rsidRPr="004B605B" w:rsidRDefault="00476170" w:rsidP="00476170">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rsidR="00476170" w:rsidRPr="004B605B" w:rsidRDefault="00476170" w:rsidP="00476170">
            <w:pPr>
              <w:tabs>
                <w:tab w:val="left" w:pos="7020"/>
              </w:tabs>
              <w:rPr>
                <w:rFonts w:asciiTheme="minorHAnsi" w:hAnsiTheme="minorHAnsi" w:cstheme="minorHAnsi"/>
                <w:sz w:val="22"/>
                <w:szCs w:val="22"/>
              </w:rPr>
            </w:pPr>
          </w:p>
        </w:tc>
      </w:tr>
      <w:tr w:rsidR="00476170" w:rsidRPr="004B605B" w:rsidTr="00523081">
        <w:tc>
          <w:tcPr>
            <w:tcW w:w="521" w:type="dxa"/>
          </w:tcPr>
          <w:p w:rsidR="00476170" w:rsidRPr="004B605B" w:rsidRDefault="00476170" w:rsidP="00476170">
            <w:pPr>
              <w:tabs>
                <w:tab w:val="left" w:pos="7020"/>
              </w:tabs>
              <w:rPr>
                <w:rFonts w:asciiTheme="minorHAnsi" w:hAnsiTheme="minorHAnsi" w:cstheme="minorHAnsi"/>
                <w:sz w:val="22"/>
                <w:szCs w:val="22"/>
              </w:rPr>
            </w:pPr>
          </w:p>
        </w:tc>
        <w:tc>
          <w:tcPr>
            <w:tcW w:w="5684" w:type="dxa"/>
          </w:tcPr>
          <w:p w:rsidR="00476170" w:rsidRPr="004B605B" w:rsidRDefault="00476170" w:rsidP="00476170">
            <w:pPr>
              <w:tabs>
                <w:tab w:val="left" w:pos="7020"/>
              </w:tabs>
              <w:rPr>
                <w:rFonts w:asciiTheme="minorHAnsi" w:hAnsiTheme="minorHAnsi" w:cstheme="minorHAnsi"/>
                <w:sz w:val="22"/>
                <w:szCs w:val="22"/>
              </w:rPr>
            </w:pPr>
          </w:p>
        </w:tc>
        <w:tc>
          <w:tcPr>
            <w:tcW w:w="1260" w:type="dxa"/>
          </w:tcPr>
          <w:p w:rsidR="00476170" w:rsidRPr="004B605B" w:rsidRDefault="00476170" w:rsidP="00476170">
            <w:pPr>
              <w:tabs>
                <w:tab w:val="left" w:pos="7020"/>
              </w:tabs>
              <w:rPr>
                <w:rFonts w:asciiTheme="minorHAnsi" w:hAnsiTheme="minorHAnsi" w:cstheme="minorHAnsi"/>
                <w:sz w:val="22"/>
                <w:szCs w:val="22"/>
              </w:rPr>
            </w:pPr>
          </w:p>
        </w:tc>
        <w:tc>
          <w:tcPr>
            <w:tcW w:w="1170" w:type="dxa"/>
          </w:tcPr>
          <w:p w:rsidR="00476170" w:rsidRPr="004B605B" w:rsidRDefault="00476170" w:rsidP="00476170">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rsidR="00476170" w:rsidRPr="004B605B" w:rsidRDefault="00476170" w:rsidP="00476170">
            <w:pPr>
              <w:tabs>
                <w:tab w:val="left" w:pos="7020"/>
              </w:tabs>
              <w:rPr>
                <w:rFonts w:asciiTheme="minorHAnsi" w:hAnsiTheme="minorHAnsi" w:cstheme="minorHAnsi"/>
                <w:sz w:val="22"/>
                <w:szCs w:val="22"/>
              </w:rPr>
            </w:pPr>
          </w:p>
        </w:tc>
      </w:tr>
      <w:tr w:rsidR="00476170" w:rsidRPr="004B605B" w:rsidTr="00553948">
        <w:tc>
          <w:tcPr>
            <w:tcW w:w="6205" w:type="dxa"/>
            <w:gridSpan w:val="2"/>
            <w:tcBorders>
              <w:top w:val="single" w:sz="12" w:space="0" w:color="auto"/>
              <w:left w:val="single" w:sz="12" w:space="0" w:color="auto"/>
              <w:bottom w:val="single" w:sz="12" w:space="0" w:color="auto"/>
            </w:tcBorders>
            <w:shd w:val="clear" w:color="auto" w:fill="F2F2F2" w:themeFill="background1" w:themeFillShade="F2"/>
          </w:tcPr>
          <w:p w:rsidR="00476170" w:rsidRPr="004B605B" w:rsidRDefault="00476170" w:rsidP="00476170">
            <w:pPr>
              <w:tabs>
                <w:tab w:val="left" w:pos="7020"/>
              </w:tabs>
              <w:jc w:val="right"/>
              <w:rPr>
                <w:rFonts w:asciiTheme="minorHAnsi" w:hAnsiTheme="minorHAnsi" w:cstheme="minorHAnsi"/>
                <w:b/>
                <w:sz w:val="22"/>
                <w:szCs w:val="22"/>
              </w:rPr>
            </w:pPr>
            <w:r w:rsidRPr="004B605B">
              <w:rPr>
                <w:rFonts w:asciiTheme="minorHAnsi" w:hAnsiTheme="minorHAnsi" w:cstheme="minorHAnsi"/>
                <w:b/>
                <w:sz w:val="22"/>
                <w:szCs w:val="22"/>
              </w:rPr>
              <w:t>Total for Other Allowable Expenditures</w:t>
            </w:r>
          </w:p>
        </w:tc>
        <w:tc>
          <w:tcPr>
            <w:tcW w:w="1260" w:type="dxa"/>
            <w:tcBorders>
              <w:top w:val="single" w:sz="12" w:space="0" w:color="auto"/>
              <w:bottom w:val="single" w:sz="12" w:space="0" w:color="auto"/>
              <w:right w:val="single" w:sz="12" w:space="0" w:color="auto"/>
            </w:tcBorders>
            <w:shd w:val="clear" w:color="auto" w:fill="F2F2F2" w:themeFill="background1" w:themeFillShade="F2"/>
          </w:tcPr>
          <w:p w:rsidR="00476170" w:rsidRPr="004B605B" w:rsidRDefault="00476170" w:rsidP="00476170">
            <w:pPr>
              <w:tabs>
                <w:tab w:val="left" w:pos="7020"/>
              </w:tabs>
              <w:jc w:val="right"/>
              <w:rPr>
                <w:rFonts w:asciiTheme="minorHAnsi" w:hAnsiTheme="minorHAnsi" w:cstheme="minorHAnsi"/>
                <w:b/>
                <w:sz w:val="22"/>
                <w:szCs w:val="22"/>
              </w:rPr>
            </w:pPr>
          </w:p>
        </w:tc>
        <w:tc>
          <w:tcPr>
            <w:tcW w:w="1170" w:type="dxa"/>
            <w:tcBorders>
              <w:top w:val="single" w:sz="12" w:space="0" w:color="auto"/>
              <w:left w:val="single" w:sz="12" w:space="0" w:color="auto"/>
              <w:bottom w:val="single" w:sz="12" w:space="0" w:color="auto"/>
              <w:right w:val="single" w:sz="12" w:space="0" w:color="auto"/>
            </w:tcBorders>
          </w:tcPr>
          <w:p w:rsidR="00476170" w:rsidRPr="004B605B" w:rsidRDefault="00476170" w:rsidP="00476170">
            <w:pPr>
              <w:tabs>
                <w:tab w:val="left" w:pos="7020"/>
              </w:tabs>
              <w:rPr>
                <w:rFonts w:asciiTheme="minorHAnsi" w:hAnsiTheme="minorHAnsi" w:cstheme="minorHAnsi"/>
                <w:sz w:val="22"/>
                <w:szCs w:val="22"/>
              </w:rPr>
            </w:pPr>
          </w:p>
        </w:tc>
        <w:tc>
          <w:tcPr>
            <w:tcW w:w="1170" w:type="dxa"/>
            <w:tcBorders>
              <w:top w:val="single" w:sz="12" w:space="0" w:color="auto"/>
              <w:left w:val="single" w:sz="12" w:space="0" w:color="auto"/>
              <w:bottom w:val="single" w:sz="12" w:space="0" w:color="auto"/>
              <w:right w:val="single" w:sz="12" w:space="0" w:color="auto"/>
            </w:tcBorders>
          </w:tcPr>
          <w:p w:rsidR="00476170" w:rsidRPr="004B605B" w:rsidRDefault="00476170" w:rsidP="00476170">
            <w:pPr>
              <w:tabs>
                <w:tab w:val="left" w:pos="7020"/>
              </w:tabs>
              <w:rPr>
                <w:rFonts w:asciiTheme="minorHAnsi" w:hAnsiTheme="minorHAnsi" w:cstheme="minorHAnsi"/>
                <w:sz w:val="22"/>
                <w:szCs w:val="22"/>
              </w:rPr>
            </w:pPr>
            <w:r>
              <w:rPr>
                <w:rFonts w:asciiTheme="minorHAnsi" w:hAnsiTheme="minorHAnsi" w:cstheme="minorHAnsi"/>
                <w:sz w:val="22"/>
                <w:szCs w:val="22"/>
              </w:rPr>
              <w:t>$</w:t>
            </w:r>
          </w:p>
        </w:tc>
      </w:tr>
      <w:tr w:rsidR="00553948" w:rsidRPr="004B605B" w:rsidTr="008938D1">
        <w:tc>
          <w:tcPr>
            <w:tcW w:w="7465" w:type="dxa"/>
            <w:gridSpan w:val="3"/>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553948" w:rsidRPr="008938D1" w:rsidRDefault="008938D1" w:rsidP="00476170">
            <w:pPr>
              <w:tabs>
                <w:tab w:val="left" w:pos="7020"/>
              </w:tabs>
              <w:jc w:val="right"/>
              <w:rPr>
                <w:rFonts w:asciiTheme="minorHAnsi" w:hAnsiTheme="minorHAnsi" w:cstheme="minorHAnsi"/>
                <w:b/>
              </w:rPr>
            </w:pPr>
            <w:r w:rsidRPr="008938D1">
              <w:rPr>
                <w:rFonts w:asciiTheme="minorHAnsi" w:hAnsiTheme="minorHAnsi" w:cstheme="minorHAnsi"/>
                <w:b/>
              </w:rPr>
              <w:t>TOTAL FOR PROJECT</w:t>
            </w:r>
          </w:p>
        </w:tc>
        <w:tc>
          <w:tcPr>
            <w:tcW w:w="1170" w:type="dxa"/>
            <w:tcBorders>
              <w:top w:val="single" w:sz="12" w:space="0" w:color="auto"/>
              <w:left w:val="single" w:sz="12" w:space="0" w:color="auto"/>
              <w:bottom w:val="single" w:sz="12" w:space="0" w:color="auto"/>
              <w:right w:val="single" w:sz="12" w:space="0" w:color="auto"/>
            </w:tcBorders>
          </w:tcPr>
          <w:p w:rsidR="00553948" w:rsidRPr="004B605B" w:rsidRDefault="00553948" w:rsidP="00476170">
            <w:pPr>
              <w:tabs>
                <w:tab w:val="left" w:pos="7020"/>
              </w:tabs>
              <w:rPr>
                <w:rFonts w:asciiTheme="minorHAnsi" w:hAnsiTheme="minorHAnsi" w:cstheme="minorHAnsi"/>
                <w:b/>
              </w:rPr>
            </w:pPr>
          </w:p>
        </w:tc>
        <w:tc>
          <w:tcPr>
            <w:tcW w:w="1170" w:type="dxa"/>
            <w:tcBorders>
              <w:top w:val="single" w:sz="12" w:space="0" w:color="auto"/>
              <w:left w:val="single" w:sz="12" w:space="0" w:color="auto"/>
              <w:bottom w:val="single" w:sz="12" w:space="0" w:color="auto"/>
              <w:right w:val="single" w:sz="12" w:space="0" w:color="auto"/>
            </w:tcBorders>
          </w:tcPr>
          <w:p w:rsidR="00553948" w:rsidRPr="004B605B" w:rsidRDefault="00553948" w:rsidP="00476170">
            <w:pPr>
              <w:tabs>
                <w:tab w:val="left" w:pos="7020"/>
              </w:tabs>
              <w:rPr>
                <w:rFonts w:asciiTheme="minorHAnsi" w:hAnsiTheme="minorHAnsi" w:cstheme="minorHAnsi"/>
                <w:sz w:val="22"/>
                <w:szCs w:val="22"/>
              </w:rPr>
            </w:pPr>
            <w:r>
              <w:rPr>
                <w:rFonts w:asciiTheme="minorHAnsi" w:hAnsiTheme="minorHAnsi" w:cstheme="minorHAnsi"/>
                <w:sz w:val="22"/>
                <w:szCs w:val="22"/>
              </w:rPr>
              <w:t>$</w:t>
            </w:r>
          </w:p>
        </w:tc>
      </w:tr>
    </w:tbl>
    <w:bookmarkEnd w:id="1"/>
    <w:p w:rsidR="00486EBE" w:rsidRPr="004B605B" w:rsidRDefault="00486EBE" w:rsidP="00486EBE">
      <w:pPr>
        <w:jc w:val="center"/>
        <w:rPr>
          <w:rFonts w:asciiTheme="minorHAnsi" w:hAnsiTheme="minorHAnsi" w:cstheme="minorHAnsi"/>
          <w:b/>
          <w:sz w:val="28"/>
          <w:szCs w:val="28"/>
        </w:rPr>
      </w:pPr>
      <w:r w:rsidRPr="004B605B">
        <w:rPr>
          <w:rFonts w:asciiTheme="minorHAnsi" w:hAnsiTheme="minorHAnsi" w:cstheme="minorHAnsi"/>
          <w:b/>
          <w:color w:val="FF0000"/>
          <w:sz w:val="28"/>
          <w:szCs w:val="28"/>
        </w:rPr>
        <w:t xml:space="preserve">(Return with </w:t>
      </w:r>
      <w:r w:rsidR="00EB0DF8" w:rsidRPr="004B605B">
        <w:rPr>
          <w:rFonts w:asciiTheme="minorHAnsi" w:hAnsiTheme="minorHAnsi" w:cstheme="minorHAnsi"/>
          <w:b/>
          <w:color w:val="FF0000"/>
          <w:sz w:val="28"/>
          <w:szCs w:val="28"/>
        </w:rPr>
        <w:t>APPLICATION</w:t>
      </w:r>
      <w:r w:rsidRPr="004B605B">
        <w:rPr>
          <w:rFonts w:asciiTheme="minorHAnsi" w:hAnsiTheme="minorHAnsi" w:cstheme="minorHAnsi"/>
          <w:b/>
          <w:color w:val="FF0000"/>
          <w:sz w:val="28"/>
          <w:szCs w:val="28"/>
        </w:rPr>
        <w:t>)</w:t>
      </w:r>
    </w:p>
    <w:p w:rsidR="00486EBE" w:rsidRPr="0009465D" w:rsidRDefault="00486EBE" w:rsidP="00486EBE">
      <w:pPr>
        <w:rPr>
          <w:rFonts w:asciiTheme="minorHAnsi" w:hAnsiTheme="minorHAnsi" w:cstheme="minorHAnsi"/>
          <w:sz w:val="22"/>
          <w:szCs w:val="22"/>
        </w:rPr>
      </w:pPr>
      <w:r w:rsidRPr="00E0701A">
        <w:rPr>
          <w:rFonts w:asciiTheme="minorHAnsi" w:hAnsiTheme="minorHAnsi" w:cstheme="minorHAnsi"/>
          <w:sz w:val="22"/>
          <w:szCs w:val="22"/>
          <w:u w:val="single"/>
        </w:rPr>
        <w:t>Budget Narrative</w:t>
      </w:r>
      <w:r w:rsidRPr="00E0701A">
        <w:rPr>
          <w:rFonts w:asciiTheme="minorHAnsi" w:hAnsiTheme="minorHAnsi" w:cstheme="minorHAnsi"/>
          <w:sz w:val="22"/>
          <w:szCs w:val="22"/>
        </w:rPr>
        <w:t>:</w:t>
      </w:r>
      <w:r w:rsidRPr="0009465D">
        <w:rPr>
          <w:rFonts w:asciiTheme="minorHAnsi" w:hAnsiTheme="minorHAnsi" w:cstheme="minorHAnsi"/>
          <w:sz w:val="22"/>
          <w:szCs w:val="22"/>
        </w:rPr>
        <w:t xml:space="preserve"> </w:t>
      </w:r>
    </w:p>
    <w:p w:rsidR="00E0701A" w:rsidRPr="005F6C3B" w:rsidRDefault="00E0701A" w:rsidP="00E0701A">
      <w:pPr>
        <w:pStyle w:val="ListParagraph"/>
        <w:numPr>
          <w:ilvl w:val="0"/>
          <w:numId w:val="39"/>
        </w:numPr>
        <w:tabs>
          <w:tab w:val="left" w:pos="360"/>
        </w:tabs>
        <w:ind w:left="540" w:hanging="180"/>
        <w:rPr>
          <w:rFonts w:asciiTheme="minorHAnsi" w:hAnsiTheme="minorHAnsi" w:cstheme="minorHAnsi"/>
          <w:sz w:val="22"/>
          <w:szCs w:val="22"/>
        </w:rPr>
      </w:pPr>
      <w:r w:rsidRPr="005F6C3B">
        <w:rPr>
          <w:rFonts w:asciiTheme="minorHAnsi" w:hAnsiTheme="minorHAnsi" w:cstheme="minorHAnsi"/>
          <w:sz w:val="22"/>
          <w:szCs w:val="22"/>
        </w:rPr>
        <w:t xml:space="preserve">Funding will </w:t>
      </w:r>
      <w:r>
        <w:rPr>
          <w:rFonts w:asciiTheme="minorHAnsi" w:hAnsiTheme="minorHAnsi" w:cstheme="minorHAnsi"/>
          <w:sz w:val="22"/>
          <w:szCs w:val="22"/>
        </w:rPr>
        <w:t xml:space="preserve">go to cover costs associated with the Program, individual Professional Development, and a stipend. </w:t>
      </w:r>
    </w:p>
    <w:p w:rsidR="00486EBE" w:rsidRPr="004B605B" w:rsidRDefault="00486EBE" w:rsidP="00486EBE">
      <w:pPr>
        <w:rPr>
          <w:rFonts w:asciiTheme="minorHAnsi" w:hAnsiTheme="minorHAnsi" w:cstheme="minorHAnsi"/>
          <w:sz w:val="14"/>
          <w:szCs w:val="14"/>
        </w:rPr>
      </w:pPr>
      <w:r w:rsidRPr="004B605B">
        <w:rPr>
          <w:rFonts w:asciiTheme="minorHAnsi" w:hAnsiTheme="minorHAnsi" w:cstheme="minorHAnsi"/>
          <w:sz w:val="14"/>
          <w:szCs w:val="14"/>
        </w:rPr>
        <w:br w:type="page"/>
      </w:r>
    </w:p>
    <w:p w:rsidR="00486EBE" w:rsidRPr="0009465D" w:rsidRDefault="00486EBE" w:rsidP="00486EBE">
      <w:pPr>
        <w:jc w:val="center"/>
        <w:rPr>
          <w:rFonts w:asciiTheme="minorHAnsi" w:hAnsiTheme="minorHAnsi" w:cstheme="minorHAnsi"/>
          <w:sz w:val="28"/>
          <w:szCs w:val="28"/>
        </w:rPr>
      </w:pPr>
      <w:r w:rsidRPr="00A7402A">
        <w:rPr>
          <w:rFonts w:asciiTheme="minorHAnsi" w:hAnsiTheme="minorHAnsi" w:cstheme="minorHAnsi"/>
          <w:b/>
          <w:color w:val="FF0000"/>
          <w:sz w:val="28"/>
          <w:szCs w:val="28"/>
        </w:rPr>
        <w:lastRenderedPageBreak/>
        <w:t>Final</w:t>
      </w:r>
      <w:r w:rsidRPr="0009465D">
        <w:rPr>
          <w:rFonts w:asciiTheme="minorHAnsi" w:hAnsiTheme="minorHAnsi" w:cstheme="minorHAnsi"/>
          <w:sz w:val="28"/>
          <w:szCs w:val="28"/>
        </w:rPr>
        <w:t xml:space="preserve"> Reserve Fund Budget Sheet</w:t>
      </w:r>
    </w:p>
    <w:p w:rsidR="00A87598" w:rsidRPr="00503324" w:rsidRDefault="00A87598" w:rsidP="00A87598">
      <w:pPr>
        <w:jc w:val="center"/>
        <w:rPr>
          <w:rFonts w:asciiTheme="minorHAnsi" w:hAnsiTheme="minorHAnsi" w:cstheme="minorHAnsi"/>
          <w:b/>
          <w:sz w:val="28"/>
          <w:szCs w:val="28"/>
        </w:rPr>
      </w:pPr>
      <w:r>
        <w:rPr>
          <w:rFonts w:asciiTheme="minorHAnsi" w:hAnsiTheme="minorHAnsi" w:cstheme="minorHAnsi"/>
          <w:b/>
          <w:sz w:val="28"/>
          <w:szCs w:val="28"/>
        </w:rPr>
        <w:t>CTE Teacher Retention Program</w:t>
      </w:r>
      <w:r w:rsidRPr="004B605B">
        <w:rPr>
          <w:rFonts w:asciiTheme="minorHAnsi" w:hAnsiTheme="minorHAnsi" w:cstheme="minorHAnsi"/>
          <w:b/>
          <w:sz w:val="28"/>
          <w:szCs w:val="28"/>
        </w:rPr>
        <w:t xml:space="preserve"> Grant </w:t>
      </w:r>
      <w:r w:rsidR="00503324" w:rsidRPr="005C0326">
        <w:rPr>
          <w:rFonts w:asciiTheme="minorHAnsi" w:hAnsiTheme="minorHAnsi" w:cstheme="minorHAnsi"/>
          <w:b/>
          <w:sz w:val="28"/>
          <w:szCs w:val="28"/>
          <w:highlight w:val="yellow"/>
        </w:rPr>
        <w:t>#90180</w:t>
      </w:r>
    </w:p>
    <w:p w:rsidR="00486EBE" w:rsidRPr="0009465D" w:rsidRDefault="00A87598" w:rsidP="00A87598">
      <w:pPr>
        <w:jc w:val="center"/>
        <w:rPr>
          <w:rFonts w:asciiTheme="minorHAnsi" w:hAnsiTheme="minorHAnsi" w:cstheme="minorHAnsi"/>
          <w:color w:val="FF0000"/>
          <w:sz w:val="28"/>
          <w:szCs w:val="28"/>
        </w:rPr>
      </w:pPr>
      <w:r w:rsidRPr="0009465D">
        <w:rPr>
          <w:rFonts w:asciiTheme="minorHAnsi" w:hAnsiTheme="minorHAnsi" w:cstheme="minorHAnsi"/>
          <w:color w:val="FF0000"/>
          <w:sz w:val="28"/>
          <w:szCs w:val="28"/>
        </w:rPr>
        <w:t xml:space="preserve"> </w:t>
      </w:r>
      <w:r w:rsidR="00486EBE" w:rsidRPr="0009465D">
        <w:rPr>
          <w:rFonts w:asciiTheme="minorHAnsi" w:hAnsiTheme="minorHAnsi" w:cstheme="minorHAnsi"/>
          <w:color w:val="FF0000"/>
          <w:sz w:val="28"/>
          <w:szCs w:val="28"/>
        </w:rPr>
        <w:t xml:space="preserve">(Complete and return with </w:t>
      </w:r>
      <w:r w:rsidR="0009465D" w:rsidRPr="0009465D">
        <w:rPr>
          <w:rFonts w:asciiTheme="minorHAnsi" w:hAnsiTheme="minorHAnsi" w:cstheme="minorHAnsi"/>
          <w:b/>
          <w:color w:val="FF0000"/>
          <w:sz w:val="28"/>
          <w:szCs w:val="28"/>
        </w:rPr>
        <w:t>FINAL REPORT</w:t>
      </w:r>
      <w:r w:rsidR="00486EBE" w:rsidRPr="0009465D">
        <w:rPr>
          <w:rFonts w:asciiTheme="minorHAnsi" w:hAnsiTheme="minorHAnsi" w:cstheme="minorHAnsi"/>
          <w:color w:val="FF0000"/>
          <w:sz w:val="28"/>
          <w:szCs w:val="28"/>
        </w:rPr>
        <w:t>)</w:t>
      </w:r>
    </w:p>
    <w:tbl>
      <w:tblPr>
        <w:tblpPr w:leftFromText="180" w:rightFromText="180" w:vertAnchor="text" w:horzAnchor="margin" w:tblpY="207"/>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
        <w:gridCol w:w="5684"/>
        <w:gridCol w:w="1260"/>
        <w:gridCol w:w="1170"/>
        <w:gridCol w:w="1170"/>
      </w:tblGrid>
      <w:tr w:rsidR="0009465D" w:rsidRPr="004B605B" w:rsidTr="006C7DFC">
        <w:tc>
          <w:tcPr>
            <w:tcW w:w="6205" w:type="dxa"/>
            <w:gridSpan w:val="2"/>
            <w:tcBorders>
              <w:top w:val="single" w:sz="12" w:space="0" w:color="auto"/>
              <w:left w:val="single" w:sz="12" w:space="0" w:color="auto"/>
              <w:right w:val="single" w:sz="12" w:space="0" w:color="auto"/>
            </w:tcBorders>
            <w:shd w:val="clear" w:color="auto" w:fill="F2F2F2" w:themeFill="background1" w:themeFillShade="F2"/>
          </w:tcPr>
          <w:p w:rsidR="0009465D" w:rsidRPr="006C7DFC" w:rsidRDefault="0009465D" w:rsidP="008612C8">
            <w:pPr>
              <w:tabs>
                <w:tab w:val="left" w:pos="7020"/>
              </w:tabs>
              <w:rPr>
                <w:rFonts w:asciiTheme="minorHAnsi" w:hAnsiTheme="minorHAnsi" w:cstheme="minorHAnsi"/>
                <w:b/>
                <w:sz w:val="22"/>
                <w:szCs w:val="22"/>
              </w:rPr>
            </w:pPr>
            <w:r w:rsidRPr="006C7DFC">
              <w:rPr>
                <w:rFonts w:asciiTheme="minorHAnsi" w:hAnsiTheme="minorHAnsi" w:cstheme="minorHAnsi"/>
                <w:b/>
                <w:sz w:val="22"/>
                <w:szCs w:val="22"/>
              </w:rPr>
              <w:t xml:space="preserve">Budgeted Items </w:t>
            </w:r>
          </w:p>
        </w:tc>
        <w:tc>
          <w:tcPr>
            <w:tcW w:w="126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09465D" w:rsidRPr="006C7DFC" w:rsidRDefault="0009465D" w:rsidP="008612C8">
            <w:pPr>
              <w:tabs>
                <w:tab w:val="left" w:pos="7020"/>
              </w:tabs>
              <w:rPr>
                <w:rFonts w:asciiTheme="minorHAnsi" w:hAnsiTheme="minorHAnsi" w:cstheme="minorHAnsi"/>
                <w:b/>
                <w:sz w:val="22"/>
                <w:szCs w:val="22"/>
              </w:rPr>
            </w:pPr>
            <w:r w:rsidRPr="006C7DFC">
              <w:rPr>
                <w:rFonts w:asciiTheme="minorHAnsi" w:hAnsiTheme="minorHAnsi" w:cstheme="minorHAnsi"/>
                <w:b/>
                <w:sz w:val="22"/>
                <w:szCs w:val="22"/>
              </w:rPr>
              <w:t>Number of Items</w:t>
            </w:r>
          </w:p>
        </w:tc>
        <w:tc>
          <w:tcPr>
            <w:tcW w:w="117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09465D" w:rsidRPr="006C7DFC" w:rsidRDefault="0009465D" w:rsidP="008612C8">
            <w:pPr>
              <w:tabs>
                <w:tab w:val="left" w:pos="7020"/>
              </w:tabs>
              <w:rPr>
                <w:rFonts w:asciiTheme="minorHAnsi" w:hAnsiTheme="minorHAnsi" w:cstheme="minorHAnsi"/>
                <w:b/>
                <w:sz w:val="22"/>
                <w:szCs w:val="22"/>
              </w:rPr>
            </w:pPr>
            <w:r w:rsidRPr="006C7DFC">
              <w:rPr>
                <w:rFonts w:asciiTheme="minorHAnsi" w:hAnsiTheme="minorHAnsi" w:cstheme="minorHAnsi"/>
                <w:b/>
                <w:sz w:val="22"/>
                <w:szCs w:val="22"/>
              </w:rPr>
              <w:t>Item Amount</w:t>
            </w:r>
          </w:p>
        </w:tc>
        <w:tc>
          <w:tcPr>
            <w:tcW w:w="117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09465D" w:rsidRPr="006C7DFC" w:rsidRDefault="0009465D" w:rsidP="008612C8">
            <w:pPr>
              <w:tabs>
                <w:tab w:val="left" w:pos="7020"/>
              </w:tabs>
              <w:rPr>
                <w:rFonts w:asciiTheme="minorHAnsi" w:hAnsiTheme="minorHAnsi" w:cstheme="minorHAnsi"/>
                <w:b/>
                <w:sz w:val="22"/>
                <w:szCs w:val="22"/>
              </w:rPr>
            </w:pPr>
            <w:r w:rsidRPr="006C7DFC">
              <w:rPr>
                <w:rFonts w:asciiTheme="minorHAnsi" w:hAnsiTheme="minorHAnsi" w:cstheme="minorHAnsi"/>
                <w:b/>
                <w:sz w:val="22"/>
                <w:szCs w:val="22"/>
              </w:rPr>
              <w:t>Total Amount</w:t>
            </w:r>
          </w:p>
        </w:tc>
      </w:tr>
      <w:tr w:rsidR="0009465D" w:rsidRPr="004B605B" w:rsidTr="006C7DFC">
        <w:tc>
          <w:tcPr>
            <w:tcW w:w="521" w:type="dxa"/>
            <w:tcBorders>
              <w:top w:val="single" w:sz="12" w:space="0" w:color="auto"/>
            </w:tcBorders>
          </w:tcPr>
          <w:p w:rsidR="0009465D" w:rsidRPr="004B605B" w:rsidRDefault="0009465D" w:rsidP="008612C8">
            <w:pPr>
              <w:tabs>
                <w:tab w:val="left" w:pos="7020"/>
              </w:tabs>
              <w:rPr>
                <w:rFonts w:asciiTheme="minorHAnsi" w:hAnsiTheme="minorHAnsi" w:cstheme="minorHAnsi"/>
                <w:sz w:val="22"/>
                <w:szCs w:val="22"/>
              </w:rPr>
            </w:pPr>
          </w:p>
        </w:tc>
        <w:tc>
          <w:tcPr>
            <w:tcW w:w="5684" w:type="dxa"/>
            <w:tcBorders>
              <w:top w:val="single" w:sz="12" w:space="0" w:color="auto"/>
            </w:tcBorders>
          </w:tcPr>
          <w:p w:rsidR="0009465D" w:rsidRPr="004B605B" w:rsidRDefault="0009465D" w:rsidP="008612C8">
            <w:pPr>
              <w:tabs>
                <w:tab w:val="left" w:pos="7020"/>
              </w:tabs>
              <w:rPr>
                <w:rFonts w:asciiTheme="minorHAnsi" w:hAnsiTheme="minorHAnsi" w:cstheme="minorHAnsi"/>
                <w:sz w:val="22"/>
                <w:szCs w:val="22"/>
              </w:rPr>
            </w:pPr>
          </w:p>
        </w:tc>
        <w:tc>
          <w:tcPr>
            <w:tcW w:w="1260" w:type="dxa"/>
            <w:tcBorders>
              <w:top w:val="single" w:sz="12" w:space="0" w:color="auto"/>
            </w:tcBorders>
          </w:tcPr>
          <w:p w:rsidR="0009465D" w:rsidRPr="004B605B" w:rsidRDefault="0009465D" w:rsidP="008612C8">
            <w:pPr>
              <w:tabs>
                <w:tab w:val="left" w:pos="7020"/>
              </w:tabs>
              <w:rPr>
                <w:rFonts w:asciiTheme="minorHAnsi" w:hAnsiTheme="minorHAnsi" w:cstheme="minorHAnsi"/>
                <w:sz w:val="22"/>
                <w:szCs w:val="22"/>
              </w:rPr>
            </w:pPr>
          </w:p>
        </w:tc>
        <w:tc>
          <w:tcPr>
            <w:tcW w:w="1170" w:type="dxa"/>
            <w:tcBorders>
              <w:top w:val="single" w:sz="12" w:space="0" w:color="auto"/>
            </w:tcBorders>
          </w:tcPr>
          <w:p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Borders>
              <w:top w:val="single" w:sz="12" w:space="0" w:color="auto"/>
            </w:tcBorders>
          </w:tcPr>
          <w:p w:rsidR="0009465D" w:rsidRDefault="0009465D" w:rsidP="008612C8">
            <w:r w:rsidRPr="007D20DE">
              <w:rPr>
                <w:rFonts w:asciiTheme="minorHAnsi" w:hAnsiTheme="minorHAnsi" w:cstheme="minorHAnsi"/>
                <w:sz w:val="22"/>
                <w:szCs w:val="22"/>
              </w:rPr>
              <w:t>$</w:t>
            </w:r>
          </w:p>
        </w:tc>
      </w:tr>
      <w:tr w:rsidR="0009465D" w:rsidRPr="004B605B" w:rsidTr="008612C8">
        <w:tc>
          <w:tcPr>
            <w:tcW w:w="521" w:type="dxa"/>
          </w:tcPr>
          <w:p w:rsidR="0009465D" w:rsidRPr="004B605B" w:rsidRDefault="0009465D" w:rsidP="008612C8">
            <w:pPr>
              <w:tabs>
                <w:tab w:val="left" w:pos="7020"/>
              </w:tabs>
              <w:rPr>
                <w:rFonts w:asciiTheme="minorHAnsi" w:hAnsiTheme="minorHAnsi" w:cstheme="minorHAnsi"/>
                <w:sz w:val="22"/>
                <w:szCs w:val="22"/>
              </w:rPr>
            </w:pPr>
          </w:p>
        </w:tc>
        <w:tc>
          <w:tcPr>
            <w:tcW w:w="5684" w:type="dxa"/>
          </w:tcPr>
          <w:p w:rsidR="0009465D" w:rsidRPr="004B605B" w:rsidRDefault="0009465D" w:rsidP="008612C8">
            <w:pPr>
              <w:tabs>
                <w:tab w:val="left" w:pos="7020"/>
              </w:tabs>
              <w:rPr>
                <w:rFonts w:asciiTheme="minorHAnsi" w:hAnsiTheme="minorHAnsi" w:cstheme="minorHAnsi"/>
                <w:sz w:val="22"/>
                <w:szCs w:val="22"/>
              </w:rPr>
            </w:pPr>
          </w:p>
        </w:tc>
        <w:tc>
          <w:tcPr>
            <w:tcW w:w="1260" w:type="dxa"/>
          </w:tcPr>
          <w:p w:rsidR="0009465D" w:rsidRPr="004B605B" w:rsidRDefault="0009465D" w:rsidP="008612C8">
            <w:pPr>
              <w:tabs>
                <w:tab w:val="left" w:pos="7020"/>
              </w:tabs>
              <w:rPr>
                <w:rFonts w:asciiTheme="minorHAnsi" w:hAnsiTheme="minorHAnsi" w:cstheme="minorHAnsi"/>
                <w:sz w:val="22"/>
                <w:szCs w:val="22"/>
              </w:rPr>
            </w:pPr>
          </w:p>
        </w:tc>
        <w:tc>
          <w:tcPr>
            <w:tcW w:w="1170" w:type="dxa"/>
          </w:tcPr>
          <w:p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rsidR="0009465D" w:rsidRDefault="0009465D" w:rsidP="008612C8">
            <w:r w:rsidRPr="007D20DE">
              <w:rPr>
                <w:rFonts w:asciiTheme="minorHAnsi" w:hAnsiTheme="minorHAnsi" w:cstheme="minorHAnsi"/>
                <w:sz w:val="22"/>
                <w:szCs w:val="22"/>
              </w:rPr>
              <w:t>$</w:t>
            </w:r>
          </w:p>
        </w:tc>
      </w:tr>
      <w:tr w:rsidR="0009465D" w:rsidRPr="004B605B" w:rsidTr="008612C8">
        <w:tc>
          <w:tcPr>
            <w:tcW w:w="521" w:type="dxa"/>
          </w:tcPr>
          <w:p w:rsidR="0009465D" w:rsidRPr="004B605B" w:rsidRDefault="0009465D" w:rsidP="008612C8">
            <w:pPr>
              <w:tabs>
                <w:tab w:val="left" w:pos="7020"/>
              </w:tabs>
              <w:rPr>
                <w:rFonts w:asciiTheme="minorHAnsi" w:hAnsiTheme="minorHAnsi" w:cstheme="minorHAnsi"/>
                <w:sz w:val="22"/>
                <w:szCs w:val="22"/>
              </w:rPr>
            </w:pPr>
          </w:p>
        </w:tc>
        <w:tc>
          <w:tcPr>
            <w:tcW w:w="5684" w:type="dxa"/>
          </w:tcPr>
          <w:p w:rsidR="0009465D" w:rsidRPr="004B605B" w:rsidRDefault="0009465D" w:rsidP="008612C8">
            <w:pPr>
              <w:tabs>
                <w:tab w:val="left" w:pos="7020"/>
              </w:tabs>
              <w:rPr>
                <w:rFonts w:asciiTheme="minorHAnsi" w:hAnsiTheme="minorHAnsi" w:cstheme="minorHAnsi"/>
                <w:sz w:val="22"/>
                <w:szCs w:val="22"/>
              </w:rPr>
            </w:pPr>
          </w:p>
        </w:tc>
        <w:tc>
          <w:tcPr>
            <w:tcW w:w="1260" w:type="dxa"/>
          </w:tcPr>
          <w:p w:rsidR="0009465D" w:rsidRPr="004B605B" w:rsidRDefault="0009465D" w:rsidP="008612C8">
            <w:pPr>
              <w:tabs>
                <w:tab w:val="left" w:pos="7020"/>
              </w:tabs>
              <w:rPr>
                <w:rFonts w:asciiTheme="minorHAnsi" w:hAnsiTheme="minorHAnsi" w:cstheme="minorHAnsi"/>
                <w:sz w:val="22"/>
                <w:szCs w:val="22"/>
              </w:rPr>
            </w:pPr>
          </w:p>
        </w:tc>
        <w:tc>
          <w:tcPr>
            <w:tcW w:w="1170" w:type="dxa"/>
          </w:tcPr>
          <w:p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rsidR="0009465D" w:rsidRDefault="0009465D" w:rsidP="008612C8">
            <w:r w:rsidRPr="007D20DE">
              <w:rPr>
                <w:rFonts w:asciiTheme="minorHAnsi" w:hAnsiTheme="minorHAnsi" w:cstheme="minorHAnsi"/>
                <w:sz w:val="22"/>
                <w:szCs w:val="22"/>
              </w:rPr>
              <w:t>$</w:t>
            </w:r>
          </w:p>
        </w:tc>
      </w:tr>
      <w:tr w:rsidR="0009465D" w:rsidRPr="004B605B" w:rsidTr="008612C8">
        <w:tc>
          <w:tcPr>
            <w:tcW w:w="521" w:type="dxa"/>
          </w:tcPr>
          <w:p w:rsidR="0009465D" w:rsidRPr="004B605B" w:rsidRDefault="0009465D" w:rsidP="008612C8">
            <w:pPr>
              <w:tabs>
                <w:tab w:val="left" w:pos="7020"/>
              </w:tabs>
              <w:rPr>
                <w:rFonts w:asciiTheme="minorHAnsi" w:hAnsiTheme="minorHAnsi" w:cstheme="minorHAnsi"/>
                <w:sz w:val="22"/>
                <w:szCs w:val="22"/>
              </w:rPr>
            </w:pPr>
          </w:p>
        </w:tc>
        <w:tc>
          <w:tcPr>
            <w:tcW w:w="5684" w:type="dxa"/>
          </w:tcPr>
          <w:p w:rsidR="0009465D" w:rsidRPr="004B605B" w:rsidRDefault="0009465D" w:rsidP="008612C8">
            <w:pPr>
              <w:tabs>
                <w:tab w:val="left" w:pos="7020"/>
              </w:tabs>
              <w:rPr>
                <w:rFonts w:asciiTheme="minorHAnsi" w:hAnsiTheme="minorHAnsi" w:cstheme="minorHAnsi"/>
                <w:sz w:val="22"/>
                <w:szCs w:val="22"/>
              </w:rPr>
            </w:pPr>
          </w:p>
        </w:tc>
        <w:tc>
          <w:tcPr>
            <w:tcW w:w="1260" w:type="dxa"/>
          </w:tcPr>
          <w:p w:rsidR="0009465D" w:rsidRPr="004B605B" w:rsidRDefault="0009465D" w:rsidP="008612C8">
            <w:pPr>
              <w:tabs>
                <w:tab w:val="left" w:pos="7020"/>
              </w:tabs>
              <w:rPr>
                <w:rFonts w:asciiTheme="minorHAnsi" w:hAnsiTheme="minorHAnsi" w:cstheme="minorHAnsi"/>
                <w:sz w:val="22"/>
                <w:szCs w:val="22"/>
              </w:rPr>
            </w:pPr>
          </w:p>
        </w:tc>
        <w:tc>
          <w:tcPr>
            <w:tcW w:w="1170" w:type="dxa"/>
          </w:tcPr>
          <w:p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rsidR="0009465D" w:rsidRDefault="0009465D" w:rsidP="008612C8">
            <w:r w:rsidRPr="007D20DE">
              <w:rPr>
                <w:rFonts w:asciiTheme="minorHAnsi" w:hAnsiTheme="minorHAnsi" w:cstheme="minorHAnsi"/>
                <w:sz w:val="22"/>
                <w:szCs w:val="22"/>
              </w:rPr>
              <w:t>$</w:t>
            </w:r>
          </w:p>
        </w:tc>
      </w:tr>
      <w:tr w:rsidR="0009465D" w:rsidRPr="004B605B" w:rsidTr="008612C8">
        <w:tc>
          <w:tcPr>
            <w:tcW w:w="521" w:type="dxa"/>
            <w:tcBorders>
              <w:bottom w:val="single" w:sz="12" w:space="0" w:color="auto"/>
            </w:tcBorders>
          </w:tcPr>
          <w:p w:rsidR="0009465D" w:rsidRPr="004B605B" w:rsidRDefault="0009465D" w:rsidP="008612C8">
            <w:pPr>
              <w:tabs>
                <w:tab w:val="left" w:pos="7020"/>
              </w:tabs>
              <w:rPr>
                <w:rFonts w:asciiTheme="minorHAnsi" w:hAnsiTheme="minorHAnsi" w:cstheme="minorHAnsi"/>
                <w:sz w:val="22"/>
                <w:szCs w:val="22"/>
              </w:rPr>
            </w:pPr>
          </w:p>
        </w:tc>
        <w:tc>
          <w:tcPr>
            <w:tcW w:w="5684" w:type="dxa"/>
            <w:tcBorders>
              <w:bottom w:val="single" w:sz="12" w:space="0" w:color="auto"/>
            </w:tcBorders>
          </w:tcPr>
          <w:p w:rsidR="0009465D" w:rsidRPr="004B605B" w:rsidRDefault="0009465D" w:rsidP="008612C8">
            <w:pPr>
              <w:tabs>
                <w:tab w:val="left" w:pos="7020"/>
              </w:tabs>
              <w:rPr>
                <w:rFonts w:asciiTheme="minorHAnsi" w:hAnsiTheme="minorHAnsi" w:cstheme="minorHAnsi"/>
                <w:sz w:val="22"/>
                <w:szCs w:val="22"/>
              </w:rPr>
            </w:pPr>
          </w:p>
        </w:tc>
        <w:tc>
          <w:tcPr>
            <w:tcW w:w="1260" w:type="dxa"/>
            <w:tcBorders>
              <w:bottom w:val="single" w:sz="12" w:space="0" w:color="auto"/>
            </w:tcBorders>
          </w:tcPr>
          <w:p w:rsidR="0009465D" w:rsidRPr="004B605B" w:rsidRDefault="0009465D" w:rsidP="008612C8">
            <w:pPr>
              <w:tabs>
                <w:tab w:val="left" w:pos="7020"/>
              </w:tabs>
              <w:rPr>
                <w:rFonts w:asciiTheme="minorHAnsi" w:hAnsiTheme="minorHAnsi" w:cstheme="minorHAnsi"/>
                <w:sz w:val="22"/>
                <w:szCs w:val="22"/>
              </w:rPr>
            </w:pPr>
          </w:p>
        </w:tc>
        <w:tc>
          <w:tcPr>
            <w:tcW w:w="1170" w:type="dxa"/>
            <w:tcBorders>
              <w:bottom w:val="single" w:sz="12" w:space="0" w:color="auto"/>
            </w:tcBorders>
          </w:tcPr>
          <w:p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Borders>
              <w:bottom w:val="single" w:sz="12" w:space="0" w:color="auto"/>
            </w:tcBorders>
          </w:tcPr>
          <w:p w:rsidR="0009465D" w:rsidRDefault="0009465D" w:rsidP="008612C8">
            <w:r w:rsidRPr="007D20DE">
              <w:rPr>
                <w:rFonts w:asciiTheme="minorHAnsi" w:hAnsiTheme="minorHAnsi" w:cstheme="minorHAnsi"/>
                <w:sz w:val="22"/>
                <w:szCs w:val="22"/>
              </w:rPr>
              <w:t>$</w:t>
            </w:r>
          </w:p>
        </w:tc>
      </w:tr>
      <w:tr w:rsidR="006C7DFC" w:rsidRPr="004B605B" w:rsidTr="006C7DFC">
        <w:tc>
          <w:tcPr>
            <w:tcW w:w="6205" w:type="dxa"/>
            <w:gridSpan w:val="2"/>
            <w:tcBorders>
              <w:top w:val="single" w:sz="12" w:space="0" w:color="auto"/>
              <w:left w:val="single" w:sz="12" w:space="0" w:color="auto"/>
              <w:bottom w:val="single" w:sz="12" w:space="0" w:color="auto"/>
            </w:tcBorders>
            <w:shd w:val="clear" w:color="auto" w:fill="F2F2F2" w:themeFill="background1" w:themeFillShade="F2"/>
          </w:tcPr>
          <w:p w:rsidR="006C7DFC" w:rsidRPr="004B605B" w:rsidRDefault="006C7DFC" w:rsidP="008612C8">
            <w:pPr>
              <w:tabs>
                <w:tab w:val="left" w:pos="7020"/>
              </w:tabs>
              <w:jc w:val="right"/>
              <w:rPr>
                <w:rFonts w:asciiTheme="minorHAnsi" w:hAnsiTheme="minorHAnsi" w:cstheme="minorHAnsi"/>
                <w:b/>
                <w:sz w:val="22"/>
                <w:szCs w:val="22"/>
              </w:rPr>
            </w:pPr>
            <w:r w:rsidRPr="004B605B">
              <w:rPr>
                <w:rFonts w:asciiTheme="minorHAnsi" w:hAnsiTheme="minorHAnsi" w:cstheme="minorHAnsi"/>
                <w:b/>
                <w:sz w:val="22"/>
                <w:szCs w:val="22"/>
              </w:rPr>
              <w:t>Total for Professional Development</w:t>
            </w:r>
          </w:p>
        </w:tc>
        <w:tc>
          <w:tcPr>
            <w:tcW w:w="2430" w:type="dxa"/>
            <w:gridSpan w:val="2"/>
            <w:tcBorders>
              <w:top w:val="single" w:sz="12" w:space="0" w:color="auto"/>
              <w:bottom w:val="single" w:sz="12" w:space="0" w:color="auto"/>
              <w:right w:val="single" w:sz="12" w:space="0" w:color="auto"/>
            </w:tcBorders>
            <w:shd w:val="clear" w:color="auto" w:fill="F2F2F2" w:themeFill="background1" w:themeFillShade="F2"/>
          </w:tcPr>
          <w:p w:rsidR="006C7DFC" w:rsidRPr="004B605B" w:rsidRDefault="006C7DFC" w:rsidP="008612C8">
            <w:pPr>
              <w:tabs>
                <w:tab w:val="left" w:pos="7020"/>
              </w:tabs>
              <w:rPr>
                <w:rFonts w:asciiTheme="minorHAnsi" w:hAnsiTheme="minorHAnsi" w:cstheme="minorHAnsi"/>
                <w:sz w:val="22"/>
                <w:szCs w:val="22"/>
              </w:rPr>
            </w:pPr>
          </w:p>
        </w:tc>
        <w:tc>
          <w:tcPr>
            <w:tcW w:w="1170" w:type="dxa"/>
            <w:tcBorders>
              <w:top w:val="single" w:sz="12" w:space="0" w:color="auto"/>
              <w:left w:val="single" w:sz="12" w:space="0" w:color="auto"/>
              <w:bottom w:val="single" w:sz="12" w:space="0" w:color="auto"/>
              <w:right w:val="single" w:sz="12" w:space="0" w:color="auto"/>
            </w:tcBorders>
          </w:tcPr>
          <w:p w:rsidR="006C7DFC" w:rsidRPr="004B605B" w:rsidRDefault="006C7DFC" w:rsidP="008612C8">
            <w:pPr>
              <w:tabs>
                <w:tab w:val="left" w:pos="7020"/>
              </w:tabs>
              <w:rPr>
                <w:rFonts w:asciiTheme="minorHAnsi" w:hAnsiTheme="minorHAnsi" w:cstheme="minorHAnsi"/>
                <w:sz w:val="22"/>
                <w:szCs w:val="22"/>
              </w:rPr>
            </w:pPr>
            <w:r w:rsidRPr="004B605B">
              <w:rPr>
                <w:rFonts w:asciiTheme="minorHAnsi" w:hAnsiTheme="minorHAnsi" w:cstheme="minorHAnsi"/>
                <w:sz w:val="22"/>
                <w:szCs w:val="22"/>
              </w:rPr>
              <w:t>$</w:t>
            </w:r>
          </w:p>
        </w:tc>
      </w:tr>
      <w:tr w:rsidR="0009465D" w:rsidRPr="004B605B" w:rsidTr="008612C8">
        <w:tc>
          <w:tcPr>
            <w:tcW w:w="521" w:type="dxa"/>
            <w:tcBorders>
              <w:top w:val="single" w:sz="12" w:space="0" w:color="auto"/>
            </w:tcBorders>
          </w:tcPr>
          <w:p w:rsidR="0009465D" w:rsidRPr="004B605B" w:rsidRDefault="0009465D" w:rsidP="008612C8">
            <w:pPr>
              <w:tabs>
                <w:tab w:val="left" w:pos="7020"/>
              </w:tabs>
              <w:rPr>
                <w:rFonts w:asciiTheme="minorHAnsi" w:hAnsiTheme="minorHAnsi" w:cstheme="minorHAnsi"/>
                <w:sz w:val="22"/>
                <w:szCs w:val="22"/>
              </w:rPr>
            </w:pPr>
          </w:p>
        </w:tc>
        <w:tc>
          <w:tcPr>
            <w:tcW w:w="5684" w:type="dxa"/>
            <w:tcBorders>
              <w:top w:val="single" w:sz="12" w:space="0" w:color="auto"/>
            </w:tcBorders>
          </w:tcPr>
          <w:p w:rsidR="0009465D" w:rsidRPr="004B605B" w:rsidRDefault="0009465D" w:rsidP="008612C8">
            <w:pPr>
              <w:tabs>
                <w:tab w:val="left" w:pos="7020"/>
              </w:tabs>
              <w:rPr>
                <w:rFonts w:asciiTheme="minorHAnsi" w:hAnsiTheme="minorHAnsi" w:cstheme="minorHAnsi"/>
                <w:sz w:val="22"/>
                <w:szCs w:val="22"/>
              </w:rPr>
            </w:pPr>
          </w:p>
        </w:tc>
        <w:tc>
          <w:tcPr>
            <w:tcW w:w="1260" w:type="dxa"/>
            <w:tcBorders>
              <w:top w:val="single" w:sz="12" w:space="0" w:color="auto"/>
            </w:tcBorders>
          </w:tcPr>
          <w:p w:rsidR="0009465D" w:rsidRPr="004B605B" w:rsidRDefault="0009465D" w:rsidP="008612C8">
            <w:pPr>
              <w:tabs>
                <w:tab w:val="left" w:pos="7020"/>
              </w:tabs>
              <w:rPr>
                <w:rFonts w:asciiTheme="minorHAnsi" w:hAnsiTheme="minorHAnsi" w:cstheme="minorHAnsi"/>
                <w:sz w:val="22"/>
                <w:szCs w:val="22"/>
              </w:rPr>
            </w:pPr>
          </w:p>
        </w:tc>
        <w:tc>
          <w:tcPr>
            <w:tcW w:w="1170" w:type="dxa"/>
            <w:tcBorders>
              <w:top w:val="single" w:sz="12" w:space="0" w:color="auto"/>
            </w:tcBorders>
          </w:tcPr>
          <w:p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Borders>
              <w:top w:val="single" w:sz="12" w:space="0" w:color="auto"/>
            </w:tcBorders>
          </w:tcPr>
          <w:p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r>
      <w:tr w:rsidR="0009465D" w:rsidRPr="004B605B" w:rsidTr="008612C8">
        <w:tc>
          <w:tcPr>
            <w:tcW w:w="521" w:type="dxa"/>
          </w:tcPr>
          <w:p w:rsidR="0009465D" w:rsidRPr="004B605B" w:rsidRDefault="0009465D" w:rsidP="008612C8">
            <w:pPr>
              <w:tabs>
                <w:tab w:val="left" w:pos="7020"/>
              </w:tabs>
              <w:rPr>
                <w:rFonts w:asciiTheme="minorHAnsi" w:hAnsiTheme="minorHAnsi" w:cstheme="minorHAnsi"/>
                <w:sz w:val="22"/>
                <w:szCs w:val="22"/>
              </w:rPr>
            </w:pPr>
          </w:p>
        </w:tc>
        <w:tc>
          <w:tcPr>
            <w:tcW w:w="5684" w:type="dxa"/>
          </w:tcPr>
          <w:p w:rsidR="0009465D" w:rsidRPr="004B605B" w:rsidRDefault="0009465D" w:rsidP="008612C8">
            <w:pPr>
              <w:tabs>
                <w:tab w:val="left" w:pos="7020"/>
              </w:tabs>
              <w:rPr>
                <w:rFonts w:asciiTheme="minorHAnsi" w:hAnsiTheme="minorHAnsi" w:cstheme="minorHAnsi"/>
                <w:sz w:val="22"/>
                <w:szCs w:val="22"/>
              </w:rPr>
            </w:pPr>
          </w:p>
        </w:tc>
        <w:tc>
          <w:tcPr>
            <w:tcW w:w="1260" w:type="dxa"/>
          </w:tcPr>
          <w:p w:rsidR="0009465D" w:rsidRPr="004B605B" w:rsidRDefault="0009465D" w:rsidP="008612C8">
            <w:pPr>
              <w:tabs>
                <w:tab w:val="left" w:pos="7020"/>
              </w:tabs>
              <w:rPr>
                <w:rFonts w:asciiTheme="minorHAnsi" w:hAnsiTheme="minorHAnsi" w:cstheme="minorHAnsi"/>
                <w:sz w:val="22"/>
                <w:szCs w:val="22"/>
              </w:rPr>
            </w:pPr>
          </w:p>
        </w:tc>
        <w:tc>
          <w:tcPr>
            <w:tcW w:w="1170" w:type="dxa"/>
          </w:tcPr>
          <w:p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r>
      <w:tr w:rsidR="0009465D" w:rsidRPr="004B605B" w:rsidTr="008612C8">
        <w:tc>
          <w:tcPr>
            <w:tcW w:w="521" w:type="dxa"/>
          </w:tcPr>
          <w:p w:rsidR="0009465D" w:rsidRPr="004B605B" w:rsidRDefault="0009465D" w:rsidP="008612C8">
            <w:pPr>
              <w:tabs>
                <w:tab w:val="left" w:pos="7020"/>
              </w:tabs>
              <w:rPr>
                <w:rFonts w:asciiTheme="minorHAnsi" w:hAnsiTheme="minorHAnsi" w:cstheme="minorHAnsi"/>
                <w:sz w:val="22"/>
                <w:szCs w:val="22"/>
              </w:rPr>
            </w:pPr>
          </w:p>
        </w:tc>
        <w:tc>
          <w:tcPr>
            <w:tcW w:w="5684" w:type="dxa"/>
          </w:tcPr>
          <w:p w:rsidR="0009465D" w:rsidRPr="004B605B" w:rsidRDefault="0009465D" w:rsidP="008612C8">
            <w:pPr>
              <w:tabs>
                <w:tab w:val="left" w:pos="7020"/>
              </w:tabs>
              <w:rPr>
                <w:rFonts w:asciiTheme="minorHAnsi" w:hAnsiTheme="minorHAnsi" w:cstheme="minorHAnsi"/>
                <w:sz w:val="22"/>
                <w:szCs w:val="22"/>
              </w:rPr>
            </w:pPr>
          </w:p>
        </w:tc>
        <w:tc>
          <w:tcPr>
            <w:tcW w:w="1260" w:type="dxa"/>
          </w:tcPr>
          <w:p w:rsidR="0009465D" w:rsidRPr="004B605B" w:rsidRDefault="0009465D" w:rsidP="008612C8">
            <w:pPr>
              <w:tabs>
                <w:tab w:val="left" w:pos="7020"/>
              </w:tabs>
              <w:rPr>
                <w:rFonts w:asciiTheme="minorHAnsi" w:hAnsiTheme="minorHAnsi" w:cstheme="minorHAnsi"/>
                <w:sz w:val="22"/>
                <w:szCs w:val="22"/>
              </w:rPr>
            </w:pPr>
          </w:p>
        </w:tc>
        <w:tc>
          <w:tcPr>
            <w:tcW w:w="1170" w:type="dxa"/>
          </w:tcPr>
          <w:p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r>
      <w:tr w:rsidR="0009465D" w:rsidRPr="004B605B" w:rsidTr="008612C8">
        <w:tc>
          <w:tcPr>
            <w:tcW w:w="521" w:type="dxa"/>
          </w:tcPr>
          <w:p w:rsidR="0009465D" w:rsidRPr="004B605B" w:rsidRDefault="0009465D" w:rsidP="008612C8">
            <w:pPr>
              <w:tabs>
                <w:tab w:val="left" w:pos="7020"/>
              </w:tabs>
              <w:rPr>
                <w:rFonts w:asciiTheme="minorHAnsi" w:hAnsiTheme="minorHAnsi" w:cstheme="minorHAnsi"/>
                <w:sz w:val="22"/>
                <w:szCs w:val="22"/>
              </w:rPr>
            </w:pPr>
          </w:p>
        </w:tc>
        <w:tc>
          <w:tcPr>
            <w:tcW w:w="5684" w:type="dxa"/>
          </w:tcPr>
          <w:p w:rsidR="0009465D" w:rsidRPr="004B605B" w:rsidRDefault="0009465D" w:rsidP="008612C8">
            <w:pPr>
              <w:tabs>
                <w:tab w:val="left" w:pos="7020"/>
              </w:tabs>
              <w:rPr>
                <w:rFonts w:asciiTheme="minorHAnsi" w:hAnsiTheme="minorHAnsi" w:cstheme="minorHAnsi"/>
                <w:sz w:val="22"/>
                <w:szCs w:val="22"/>
              </w:rPr>
            </w:pPr>
          </w:p>
        </w:tc>
        <w:tc>
          <w:tcPr>
            <w:tcW w:w="1260" w:type="dxa"/>
          </w:tcPr>
          <w:p w:rsidR="0009465D" w:rsidRPr="004B605B" w:rsidRDefault="0009465D" w:rsidP="008612C8">
            <w:pPr>
              <w:tabs>
                <w:tab w:val="left" w:pos="7020"/>
              </w:tabs>
              <w:rPr>
                <w:rFonts w:asciiTheme="minorHAnsi" w:hAnsiTheme="minorHAnsi" w:cstheme="minorHAnsi"/>
                <w:sz w:val="22"/>
                <w:szCs w:val="22"/>
              </w:rPr>
            </w:pPr>
          </w:p>
        </w:tc>
        <w:tc>
          <w:tcPr>
            <w:tcW w:w="1170" w:type="dxa"/>
          </w:tcPr>
          <w:p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r>
      <w:tr w:rsidR="0009465D" w:rsidRPr="004B605B" w:rsidTr="008612C8">
        <w:tc>
          <w:tcPr>
            <w:tcW w:w="521" w:type="dxa"/>
          </w:tcPr>
          <w:p w:rsidR="0009465D" w:rsidRPr="004B605B" w:rsidRDefault="0009465D" w:rsidP="008612C8">
            <w:pPr>
              <w:tabs>
                <w:tab w:val="left" w:pos="7020"/>
              </w:tabs>
              <w:rPr>
                <w:rFonts w:asciiTheme="minorHAnsi" w:hAnsiTheme="minorHAnsi" w:cstheme="minorHAnsi"/>
                <w:sz w:val="22"/>
                <w:szCs w:val="22"/>
              </w:rPr>
            </w:pPr>
          </w:p>
        </w:tc>
        <w:tc>
          <w:tcPr>
            <w:tcW w:w="5684" w:type="dxa"/>
          </w:tcPr>
          <w:p w:rsidR="0009465D" w:rsidRPr="004B605B" w:rsidRDefault="0009465D" w:rsidP="008612C8">
            <w:pPr>
              <w:tabs>
                <w:tab w:val="left" w:pos="7020"/>
              </w:tabs>
              <w:rPr>
                <w:rFonts w:asciiTheme="minorHAnsi" w:hAnsiTheme="minorHAnsi" w:cstheme="minorHAnsi"/>
                <w:sz w:val="22"/>
                <w:szCs w:val="22"/>
              </w:rPr>
            </w:pPr>
          </w:p>
        </w:tc>
        <w:tc>
          <w:tcPr>
            <w:tcW w:w="1260" w:type="dxa"/>
          </w:tcPr>
          <w:p w:rsidR="0009465D" w:rsidRPr="004B605B" w:rsidRDefault="0009465D" w:rsidP="008612C8">
            <w:pPr>
              <w:tabs>
                <w:tab w:val="left" w:pos="7020"/>
              </w:tabs>
              <w:rPr>
                <w:rFonts w:asciiTheme="minorHAnsi" w:hAnsiTheme="minorHAnsi" w:cstheme="minorHAnsi"/>
                <w:sz w:val="22"/>
                <w:szCs w:val="22"/>
              </w:rPr>
            </w:pPr>
          </w:p>
        </w:tc>
        <w:tc>
          <w:tcPr>
            <w:tcW w:w="1170" w:type="dxa"/>
          </w:tcPr>
          <w:p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r>
      <w:tr w:rsidR="006C7DFC" w:rsidRPr="004B605B" w:rsidTr="006C7DFC">
        <w:tc>
          <w:tcPr>
            <w:tcW w:w="6205" w:type="dxa"/>
            <w:gridSpan w:val="2"/>
            <w:tcBorders>
              <w:top w:val="single" w:sz="12" w:space="0" w:color="auto"/>
              <w:left w:val="single" w:sz="12" w:space="0" w:color="auto"/>
              <w:bottom w:val="single" w:sz="12" w:space="0" w:color="auto"/>
            </w:tcBorders>
            <w:shd w:val="clear" w:color="auto" w:fill="F2F2F2" w:themeFill="background1" w:themeFillShade="F2"/>
          </w:tcPr>
          <w:p w:rsidR="006C7DFC" w:rsidRPr="00523081" w:rsidRDefault="006C7DFC" w:rsidP="008612C8">
            <w:pPr>
              <w:tabs>
                <w:tab w:val="left" w:pos="7020"/>
              </w:tabs>
              <w:jc w:val="right"/>
              <w:rPr>
                <w:rFonts w:asciiTheme="minorHAnsi" w:hAnsiTheme="minorHAnsi" w:cstheme="minorHAnsi"/>
                <w:sz w:val="22"/>
                <w:szCs w:val="22"/>
              </w:rPr>
            </w:pPr>
            <w:r w:rsidRPr="000102AD">
              <w:rPr>
                <w:rFonts w:asciiTheme="minorHAnsi" w:hAnsiTheme="minorHAnsi" w:cstheme="minorHAnsi"/>
                <w:b/>
                <w:sz w:val="22"/>
                <w:szCs w:val="22"/>
              </w:rPr>
              <w:t>Total for Equipment</w:t>
            </w:r>
          </w:p>
        </w:tc>
        <w:tc>
          <w:tcPr>
            <w:tcW w:w="2430" w:type="dxa"/>
            <w:gridSpan w:val="2"/>
            <w:tcBorders>
              <w:top w:val="single" w:sz="12" w:space="0" w:color="auto"/>
              <w:bottom w:val="single" w:sz="12" w:space="0" w:color="auto"/>
              <w:right w:val="single" w:sz="12" w:space="0" w:color="auto"/>
            </w:tcBorders>
            <w:shd w:val="clear" w:color="auto" w:fill="F2F2F2" w:themeFill="background1" w:themeFillShade="F2"/>
          </w:tcPr>
          <w:p w:rsidR="006C7DFC" w:rsidRPr="004B605B" w:rsidRDefault="006C7DFC" w:rsidP="008612C8">
            <w:pPr>
              <w:tabs>
                <w:tab w:val="left" w:pos="7020"/>
              </w:tabs>
              <w:rPr>
                <w:rFonts w:asciiTheme="minorHAnsi" w:hAnsiTheme="minorHAnsi" w:cstheme="minorHAnsi"/>
                <w:sz w:val="22"/>
                <w:szCs w:val="22"/>
              </w:rPr>
            </w:pPr>
          </w:p>
        </w:tc>
        <w:tc>
          <w:tcPr>
            <w:tcW w:w="1170" w:type="dxa"/>
            <w:tcBorders>
              <w:top w:val="single" w:sz="12" w:space="0" w:color="auto"/>
              <w:left w:val="single" w:sz="12" w:space="0" w:color="auto"/>
              <w:bottom w:val="single" w:sz="12" w:space="0" w:color="auto"/>
              <w:right w:val="single" w:sz="12" w:space="0" w:color="auto"/>
            </w:tcBorders>
          </w:tcPr>
          <w:p w:rsidR="006C7DFC" w:rsidRPr="004B605B" w:rsidRDefault="006C7DFC"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r>
      <w:tr w:rsidR="0009465D" w:rsidRPr="004B605B" w:rsidTr="008612C8">
        <w:tc>
          <w:tcPr>
            <w:tcW w:w="521" w:type="dxa"/>
            <w:tcBorders>
              <w:top w:val="single" w:sz="12" w:space="0" w:color="auto"/>
            </w:tcBorders>
          </w:tcPr>
          <w:p w:rsidR="0009465D" w:rsidRPr="004B605B" w:rsidRDefault="0009465D" w:rsidP="008612C8">
            <w:pPr>
              <w:tabs>
                <w:tab w:val="left" w:pos="7020"/>
              </w:tabs>
              <w:rPr>
                <w:rFonts w:asciiTheme="minorHAnsi" w:hAnsiTheme="minorHAnsi" w:cstheme="minorHAnsi"/>
                <w:sz w:val="22"/>
                <w:szCs w:val="22"/>
              </w:rPr>
            </w:pPr>
          </w:p>
        </w:tc>
        <w:tc>
          <w:tcPr>
            <w:tcW w:w="5684" w:type="dxa"/>
            <w:tcBorders>
              <w:top w:val="single" w:sz="12" w:space="0" w:color="auto"/>
            </w:tcBorders>
          </w:tcPr>
          <w:p w:rsidR="0009465D" w:rsidRPr="004B605B" w:rsidRDefault="0009465D" w:rsidP="008612C8">
            <w:pPr>
              <w:tabs>
                <w:tab w:val="left" w:pos="7020"/>
              </w:tabs>
              <w:rPr>
                <w:rFonts w:asciiTheme="minorHAnsi" w:hAnsiTheme="minorHAnsi" w:cstheme="minorHAnsi"/>
                <w:sz w:val="22"/>
                <w:szCs w:val="22"/>
              </w:rPr>
            </w:pPr>
          </w:p>
        </w:tc>
        <w:tc>
          <w:tcPr>
            <w:tcW w:w="1260" w:type="dxa"/>
            <w:tcBorders>
              <w:top w:val="single" w:sz="12" w:space="0" w:color="auto"/>
            </w:tcBorders>
          </w:tcPr>
          <w:p w:rsidR="0009465D" w:rsidRPr="004B605B" w:rsidRDefault="0009465D" w:rsidP="008612C8">
            <w:pPr>
              <w:tabs>
                <w:tab w:val="left" w:pos="7020"/>
              </w:tabs>
              <w:rPr>
                <w:rFonts w:asciiTheme="minorHAnsi" w:hAnsiTheme="minorHAnsi" w:cstheme="minorHAnsi"/>
                <w:sz w:val="22"/>
                <w:szCs w:val="22"/>
              </w:rPr>
            </w:pPr>
          </w:p>
        </w:tc>
        <w:tc>
          <w:tcPr>
            <w:tcW w:w="1170" w:type="dxa"/>
            <w:tcBorders>
              <w:top w:val="single" w:sz="12" w:space="0" w:color="auto"/>
            </w:tcBorders>
          </w:tcPr>
          <w:p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Borders>
              <w:top w:val="single" w:sz="12" w:space="0" w:color="auto"/>
            </w:tcBorders>
          </w:tcPr>
          <w:p w:rsidR="0009465D" w:rsidRPr="004B605B" w:rsidRDefault="0009465D" w:rsidP="008612C8">
            <w:pPr>
              <w:tabs>
                <w:tab w:val="left" w:pos="7020"/>
              </w:tabs>
              <w:rPr>
                <w:rFonts w:asciiTheme="minorHAnsi" w:hAnsiTheme="minorHAnsi" w:cstheme="minorHAnsi"/>
                <w:sz w:val="22"/>
                <w:szCs w:val="22"/>
              </w:rPr>
            </w:pPr>
          </w:p>
        </w:tc>
      </w:tr>
      <w:tr w:rsidR="0009465D" w:rsidRPr="004B605B" w:rsidTr="008612C8">
        <w:tc>
          <w:tcPr>
            <w:tcW w:w="521" w:type="dxa"/>
          </w:tcPr>
          <w:p w:rsidR="0009465D" w:rsidRPr="004B605B" w:rsidRDefault="0009465D" w:rsidP="008612C8">
            <w:pPr>
              <w:tabs>
                <w:tab w:val="left" w:pos="7020"/>
              </w:tabs>
              <w:rPr>
                <w:rFonts w:asciiTheme="minorHAnsi" w:hAnsiTheme="minorHAnsi" w:cstheme="minorHAnsi"/>
                <w:sz w:val="22"/>
                <w:szCs w:val="22"/>
              </w:rPr>
            </w:pPr>
          </w:p>
        </w:tc>
        <w:tc>
          <w:tcPr>
            <w:tcW w:w="5684" w:type="dxa"/>
          </w:tcPr>
          <w:p w:rsidR="0009465D" w:rsidRPr="004B605B" w:rsidRDefault="0009465D" w:rsidP="008612C8">
            <w:pPr>
              <w:tabs>
                <w:tab w:val="left" w:pos="7020"/>
              </w:tabs>
              <w:rPr>
                <w:rFonts w:asciiTheme="minorHAnsi" w:hAnsiTheme="minorHAnsi" w:cstheme="minorHAnsi"/>
                <w:sz w:val="22"/>
                <w:szCs w:val="22"/>
              </w:rPr>
            </w:pPr>
          </w:p>
        </w:tc>
        <w:tc>
          <w:tcPr>
            <w:tcW w:w="1260" w:type="dxa"/>
          </w:tcPr>
          <w:p w:rsidR="0009465D" w:rsidRPr="004B605B" w:rsidRDefault="0009465D" w:rsidP="008612C8">
            <w:pPr>
              <w:tabs>
                <w:tab w:val="left" w:pos="7020"/>
              </w:tabs>
              <w:rPr>
                <w:rFonts w:asciiTheme="minorHAnsi" w:hAnsiTheme="minorHAnsi" w:cstheme="minorHAnsi"/>
                <w:sz w:val="22"/>
                <w:szCs w:val="22"/>
              </w:rPr>
            </w:pPr>
          </w:p>
        </w:tc>
        <w:tc>
          <w:tcPr>
            <w:tcW w:w="1170" w:type="dxa"/>
          </w:tcPr>
          <w:p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rsidR="0009465D" w:rsidRPr="004B605B" w:rsidRDefault="0009465D" w:rsidP="008612C8">
            <w:pPr>
              <w:tabs>
                <w:tab w:val="left" w:pos="7020"/>
              </w:tabs>
              <w:rPr>
                <w:rFonts w:asciiTheme="minorHAnsi" w:hAnsiTheme="minorHAnsi" w:cstheme="minorHAnsi"/>
                <w:sz w:val="22"/>
                <w:szCs w:val="22"/>
              </w:rPr>
            </w:pPr>
          </w:p>
        </w:tc>
      </w:tr>
      <w:tr w:rsidR="0009465D" w:rsidRPr="004B605B" w:rsidTr="008612C8">
        <w:tc>
          <w:tcPr>
            <w:tcW w:w="521" w:type="dxa"/>
          </w:tcPr>
          <w:p w:rsidR="0009465D" w:rsidRPr="004B605B" w:rsidRDefault="0009465D" w:rsidP="008612C8">
            <w:pPr>
              <w:tabs>
                <w:tab w:val="left" w:pos="7020"/>
              </w:tabs>
              <w:rPr>
                <w:rFonts w:asciiTheme="minorHAnsi" w:hAnsiTheme="minorHAnsi" w:cstheme="minorHAnsi"/>
                <w:sz w:val="22"/>
                <w:szCs w:val="22"/>
              </w:rPr>
            </w:pPr>
          </w:p>
        </w:tc>
        <w:tc>
          <w:tcPr>
            <w:tcW w:w="5684" w:type="dxa"/>
          </w:tcPr>
          <w:p w:rsidR="0009465D" w:rsidRPr="004B605B" w:rsidRDefault="0009465D" w:rsidP="008612C8">
            <w:pPr>
              <w:tabs>
                <w:tab w:val="left" w:pos="7020"/>
              </w:tabs>
              <w:rPr>
                <w:rFonts w:asciiTheme="minorHAnsi" w:hAnsiTheme="minorHAnsi" w:cstheme="minorHAnsi"/>
                <w:sz w:val="22"/>
                <w:szCs w:val="22"/>
              </w:rPr>
            </w:pPr>
          </w:p>
        </w:tc>
        <w:tc>
          <w:tcPr>
            <w:tcW w:w="1260" w:type="dxa"/>
          </w:tcPr>
          <w:p w:rsidR="0009465D" w:rsidRPr="004B605B" w:rsidRDefault="0009465D" w:rsidP="008612C8">
            <w:pPr>
              <w:tabs>
                <w:tab w:val="left" w:pos="7020"/>
              </w:tabs>
              <w:rPr>
                <w:rFonts w:asciiTheme="minorHAnsi" w:hAnsiTheme="minorHAnsi" w:cstheme="minorHAnsi"/>
                <w:sz w:val="22"/>
                <w:szCs w:val="22"/>
              </w:rPr>
            </w:pPr>
          </w:p>
        </w:tc>
        <w:tc>
          <w:tcPr>
            <w:tcW w:w="1170" w:type="dxa"/>
          </w:tcPr>
          <w:p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rsidR="0009465D" w:rsidRPr="004B605B" w:rsidRDefault="0009465D" w:rsidP="008612C8">
            <w:pPr>
              <w:tabs>
                <w:tab w:val="left" w:pos="7020"/>
              </w:tabs>
              <w:rPr>
                <w:rFonts w:asciiTheme="minorHAnsi" w:hAnsiTheme="minorHAnsi" w:cstheme="minorHAnsi"/>
                <w:sz w:val="22"/>
                <w:szCs w:val="22"/>
              </w:rPr>
            </w:pPr>
          </w:p>
        </w:tc>
      </w:tr>
      <w:tr w:rsidR="0009465D" w:rsidRPr="004B605B" w:rsidTr="008612C8">
        <w:tc>
          <w:tcPr>
            <w:tcW w:w="521" w:type="dxa"/>
          </w:tcPr>
          <w:p w:rsidR="0009465D" w:rsidRPr="004B605B" w:rsidRDefault="0009465D" w:rsidP="008612C8">
            <w:pPr>
              <w:tabs>
                <w:tab w:val="left" w:pos="7020"/>
              </w:tabs>
              <w:rPr>
                <w:rFonts w:asciiTheme="minorHAnsi" w:hAnsiTheme="minorHAnsi" w:cstheme="minorHAnsi"/>
                <w:sz w:val="22"/>
                <w:szCs w:val="22"/>
              </w:rPr>
            </w:pPr>
          </w:p>
        </w:tc>
        <w:tc>
          <w:tcPr>
            <w:tcW w:w="5684" w:type="dxa"/>
          </w:tcPr>
          <w:p w:rsidR="0009465D" w:rsidRPr="004B605B" w:rsidRDefault="0009465D" w:rsidP="008612C8">
            <w:pPr>
              <w:tabs>
                <w:tab w:val="left" w:pos="7020"/>
              </w:tabs>
              <w:rPr>
                <w:rFonts w:asciiTheme="minorHAnsi" w:hAnsiTheme="minorHAnsi" w:cstheme="minorHAnsi"/>
                <w:sz w:val="22"/>
                <w:szCs w:val="22"/>
              </w:rPr>
            </w:pPr>
          </w:p>
        </w:tc>
        <w:tc>
          <w:tcPr>
            <w:tcW w:w="1260" w:type="dxa"/>
          </w:tcPr>
          <w:p w:rsidR="0009465D" w:rsidRPr="004B605B" w:rsidRDefault="0009465D" w:rsidP="008612C8">
            <w:pPr>
              <w:tabs>
                <w:tab w:val="left" w:pos="7020"/>
              </w:tabs>
              <w:rPr>
                <w:rFonts w:asciiTheme="minorHAnsi" w:hAnsiTheme="minorHAnsi" w:cstheme="minorHAnsi"/>
                <w:sz w:val="22"/>
                <w:szCs w:val="22"/>
              </w:rPr>
            </w:pPr>
          </w:p>
        </w:tc>
        <w:tc>
          <w:tcPr>
            <w:tcW w:w="1170" w:type="dxa"/>
          </w:tcPr>
          <w:p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rsidR="0009465D" w:rsidRPr="004B605B" w:rsidRDefault="0009465D" w:rsidP="008612C8">
            <w:pPr>
              <w:tabs>
                <w:tab w:val="left" w:pos="7020"/>
              </w:tabs>
              <w:rPr>
                <w:rFonts w:asciiTheme="minorHAnsi" w:hAnsiTheme="minorHAnsi" w:cstheme="minorHAnsi"/>
                <w:sz w:val="22"/>
                <w:szCs w:val="22"/>
              </w:rPr>
            </w:pPr>
          </w:p>
        </w:tc>
      </w:tr>
      <w:tr w:rsidR="0009465D" w:rsidRPr="004B605B" w:rsidTr="008612C8">
        <w:tc>
          <w:tcPr>
            <w:tcW w:w="521" w:type="dxa"/>
            <w:tcBorders>
              <w:bottom w:val="single" w:sz="12" w:space="0" w:color="auto"/>
            </w:tcBorders>
          </w:tcPr>
          <w:p w:rsidR="0009465D" w:rsidRPr="004B605B" w:rsidRDefault="0009465D" w:rsidP="008612C8">
            <w:pPr>
              <w:tabs>
                <w:tab w:val="left" w:pos="7020"/>
              </w:tabs>
              <w:rPr>
                <w:rFonts w:asciiTheme="minorHAnsi" w:hAnsiTheme="minorHAnsi" w:cstheme="minorHAnsi"/>
                <w:sz w:val="22"/>
                <w:szCs w:val="22"/>
              </w:rPr>
            </w:pPr>
          </w:p>
        </w:tc>
        <w:tc>
          <w:tcPr>
            <w:tcW w:w="5684" w:type="dxa"/>
            <w:tcBorders>
              <w:bottom w:val="single" w:sz="12" w:space="0" w:color="auto"/>
            </w:tcBorders>
          </w:tcPr>
          <w:p w:rsidR="0009465D" w:rsidRPr="004B605B" w:rsidRDefault="0009465D" w:rsidP="008612C8">
            <w:pPr>
              <w:tabs>
                <w:tab w:val="left" w:pos="7020"/>
              </w:tabs>
              <w:rPr>
                <w:rFonts w:asciiTheme="minorHAnsi" w:hAnsiTheme="minorHAnsi" w:cstheme="minorHAnsi"/>
                <w:sz w:val="22"/>
                <w:szCs w:val="22"/>
              </w:rPr>
            </w:pPr>
          </w:p>
        </w:tc>
        <w:tc>
          <w:tcPr>
            <w:tcW w:w="1260" w:type="dxa"/>
            <w:tcBorders>
              <w:bottom w:val="single" w:sz="12" w:space="0" w:color="auto"/>
            </w:tcBorders>
          </w:tcPr>
          <w:p w:rsidR="0009465D" w:rsidRPr="004B605B" w:rsidRDefault="0009465D" w:rsidP="008612C8">
            <w:pPr>
              <w:tabs>
                <w:tab w:val="left" w:pos="7020"/>
              </w:tabs>
              <w:rPr>
                <w:rFonts w:asciiTheme="minorHAnsi" w:hAnsiTheme="minorHAnsi" w:cstheme="minorHAnsi"/>
                <w:sz w:val="22"/>
                <w:szCs w:val="22"/>
              </w:rPr>
            </w:pPr>
          </w:p>
        </w:tc>
        <w:tc>
          <w:tcPr>
            <w:tcW w:w="1170" w:type="dxa"/>
            <w:tcBorders>
              <w:bottom w:val="single" w:sz="12" w:space="0" w:color="auto"/>
            </w:tcBorders>
          </w:tcPr>
          <w:p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Borders>
              <w:bottom w:val="single" w:sz="12" w:space="0" w:color="auto"/>
            </w:tcBorders>
          </w:tcPr>
          <w:p w:rsidR="0009465D" w:rsidRPr="004B605B" w:rsidRDefault="0009465D" w:rsidP="008612C8">
            <w:pPr>
              <w:tabs>
                <w:tab w:val="left" w:pos="7020"/>
              </w:tabs>
              <w:rPr>
                <w:rFonts w:asciiTheme="minorHAnsi" w:hAnsiTheme="minorHAnsi" w:cstheme="minorHAnsi"/>
                <w:sz w:val="22"/>
                <w:szCs w:val="22"/>
              </w:rPr>
            </w:pPr>
          </w:p>
        </w:tc>
      </w:tr>
      <w:tr w:rsidR="006C7DFC" w:rsidRPr="004B605B" w:rsidTr="006C7DFC">
        <w:tc>
          <w:tcPr>
            <w:tcW w:w="6205" w:type="dxa"/>
            <w:gridSpan w:val="2"/>
            <w:tcBorders>
              <w:top w:val="single" w:sz="12" w:space="0" w:color="auto"/>
              <w:left w:val="single" w:sz="12" w:space="0" w:color="auto"/>
            </w:tcBorders>
            <w:shd w:val="clear" w:color="auto" w:fill="F2F2F2" w:themeFill="background1" w:themeFillShade="F2"/>
          </w:tcPr>
          <w:p w:rsidR="006C7DFC" w:rsidRPr="004B605B" w:rsidRDefault="006C7DFC" w:rsidP="008612C8">
            <w:pPr>
              <w:tabs>
                <w:tab w:val="left" w:pos="7020"/>
              </w:tabs>
              <w:jc w:val="right"/>
              <w:rPr>
                <w:rFonts w:asciiTheme="minorHAnsi" w:hAnsiTheme="minorHAnsi" w:cstheme="minorHAnsi"/>
                <w:b/>
                <w:sz w:val="22"/>
                <w:szCs w:val="22"/>
              </w:rPr>
            </w:pPr>
            <w:r w:rsidRPr="004B605B">
              <w:rPr>
                <w:rFonts w:asciiTheme="minorHAnsi" w:hAnsiTheme="minorHAnsi" w:cstheme="minorHAnsi"/>
                <w:b/>
                <w:sz w:val="22"/>
                <w:szCs w:val="22"/>
              </w:rPr>
              <w:t>Total for Travel</w:t>
            </w:r>
          </w:p>
        </w:tc>
        <w:tc>
          <w:tcPr>
            <w:tcW w:w="2430" w:type="dxa"/>
            <w:gridSpan w:val="2"/>
            <w:tcBorders>
              <w:top w:val="single" w:sz="12" w:space="0" w:color="auto"/>
              <w:right w:val="single" w:sz="12" w:space="0" w:color="auto"/>
            </w:tcBorders>
            <w:shd w:val="clear" w:color="auto" w:fill="F2F2F2" w:themeFill="background1" w:themeFillShade="F2"/>
          </w:tcPr>
          <w:p w:rsidR="006C7DFC" w:rsidRPr="004B605B" w:rsidRDefault="006C7DFC" w:rsidP="008612C8">
            <w:pPr>
              <w:tabs>
                <w:tab w:val="left" w:pos="7020"/>
              </w:tabs>
              <w:rPr>
                <w:rFonts w:asciiTheme="minorHAnsi" w:hAnsiTheme="minorHAnsi" w:cstheme="minorHAnsi"/>
                <w:sz w:val="22"/>
                <w:szCs w:val="22"/>
              </w:rPr>
            </w:pPr>
          </w:p>
        </w:tc>
        <w:tc>
          <w:tcPr>
            <w:tcW w:w="1170" w:type="dxa"/>
            <w:tcBorders>
              <w:top w:val="single" w:sz="12" w:space="0" w:color="auto"/>
              <w:left w:val="single" w:sz="12" w:space="0" w:color="auto"/>
              <w:bottom w:val="single" w:sz="12" w:space="0" w:color="auto"/>
              <w:right w:val="single" w:sz="12" w:space="0" w:color="auto"/>
            </w:tcBorders>
          </w:tcPr>
          <w:p w:rsidR="006C7DFC" w:rsidRPr="004B605B" w:rsidRDefault="006C7DFC" w:rsidP="008612C8">
            <w:pPr>
              <w:tabs>
                <w:tab w:val="left" w:pos="7020"/>
              </w:tabs>
              <w:rPr>
                <w:rFonts w:asciiTheme="minorHAnsi" w:hAnsiTheme="minorHAnsi" w:cstheme="minorHAnsi"/>
                <w:sz w:val="22"/>
                <w:szCs w:val="22"/>
              </w:rPr>
            </w:pPr>
            <w:r w:rsidRPr="004B605B">
              <w:rPr>
                <w:rFonts w:asciiTheme="minorHAnsi" w:hAnsiTheme="minorHAnsi" w:cstheme="minorHAnsi"/>
                <w:sz w:val="22"/>
                <w:szCs w:val="22"/>
              </w:rPr>
              <w:t>$</w:t>
            </w:r>
          </w:p>
        </w:tc>
      </w:tr>
      <w:tr w:rsidR="0009465D" w:rsidRPr="004B605B" w:rsidTr="008612C8">
        <w:tc>
          <w:tcPr>
            <w:tcW w:w="521" w:type="dxa"/>
            <w:tcBorders>
              <w:top w:val="single" w:sz="12" w:space="0" w:color="auto"/>
            </w:tcBorders>
          </w:tcPr>
          <w:p w:rsidR="0009465D" w:rsidRPr="004B605B" w:rsidRDefault="0009465D" w:rsidP="008612C8">
            <w:pPr>
              <w:tabs>
                <w:tab w:val="left" w:pos="7020"/>
              </w:tabs>
              <w:rPr>
                <w:rFonts w:asciiTheme="minorHAnsi" w:hAnsiTheme="minorHAnsi" w:cstheme="minorHAnsi"/>
                <w:sz w:val="22"/>
                <w:szCs w:val="22"/>
              </w:rPr>
            </w:pPr>
          </w:p>
        </w:tc>
        <w:tc>
          <w:tcPr>
            <w:tcW w:w="5684" w:type="dxa"/>
            <w:tcBorders>
              <w:top w:val="single" w:sz="12" w:space="0" w:color="auto"/>
            </w:tcBorders>
          </w:tcPr>
          <w:p w:rsidR="0009465D" w:rsidRPr="004B605B" w:rsidRDefault="0009465D" w:rsidP="008612C8">
            <w:pPr>
              <w:tabs>
                <w:tab w:val="left" w:pos="7020"/>
              </w:tabs>
              <w:rPr>
                <w:rFonts w:asciiTheme="minorHAnsi" w:hAnsiTheme="minorHAnsi" w:cstheme="minorHAnsi"/>
                <w:sz w:val="22"/>
                <w:szCs w:val="22"/>
              </w:rPr>
            </w:pPr>
          </w:p>
        </w:tc>
        <w:tc>
          <w:tcPr>
            <w:tcW w:w="1260" w:type="dxa"/>
            <w:tcBorders>
              <w:top w:val="single" w:sz="12" w:space="0" w:color="auto"/>
            </w:tcBorders>
          </w:tcPr>
          <w:p w:rsidR="0009465D" w:rsidRPr="004B605B" w:rsidRDefault="0009465D" w:rsidP="008612C8">
            <w:pPr>
              <w:tabs>
                <w:tab w:val="left" w:pos="7020"/>
              </w:tabs>
              <w:rPr>
                <w:rFonts w:asciiTheme="minorHAnsi" w:hAnsiTheme="minorHAnsi" w:cstheme="minorHAnsi"/>
                <w:sz w:val="22"/>
                <w:szCs w:val="22"/>
              </w:rPr>
            </w:pPr>
          </w:p>
        </w:tc>
        <w:tc>
          <w:tcPr>
            <w:tcW w:w="1170" w:type="dxa"/>
            <w:tcBorders>
              <w:top w:val="single" w:sz="12" w:space="0" w:color="auto"/>
            </w:tcBorders>
          </w:tcPr>
          <w:p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Borders>
              <w:top w:val="single" w:sz="12" w:space="0" w:color="auto"/>
            </w:tcBorders>
          </w:tcPr>
          <w:p w:rsidR="0009465D" w:rsidRPr="004B605B" w:rsidRDefault="0009465D" w:rsidP="008612C8">
            <w:pPr>
              <w:tabs>
                <w:tab w:val="left" w:pos="7020"/>
              </w:tabs>
              <w:rPr>
                <w:rFonts w:asciiTheme="minorHAnsi" w:hAnsiTheme="minorHAnsi" w:cstheme="minorHAnsi"/>
                <w:sz w:val="22"/>
                <w:szCs w:val="22"/>
              </w:rPr>
            </w:pPr>
          </w:p>
        </w:tc>
      </w:tr>
      <w:tr w:rsidR="0009465D" w:rsidRPr="004B605B" w:rsidTr="008612C8">
        <w:tc>
          <w:tcPr>
            <w:tcW w:w="521" w:type="dxa"/>
          </w:tcPr>
          <w:p w:rsidR="0009465D" w:rsidRPr="004B605B" w:rsidRDefault="0009465D" w:rsidP="008612C8">
            <w:pPr>
              <w:tabs>
                <w:tab w:val="left" w:pos="7020"/>
              </w:tabs>
              <w:rPr>
                <w:rFonts w:asciiTheme="minorHAnsi" w:hAnsiTheme="minorHAnsi" w:cstheme="minorHAnsi"/>
                <w:sz w:val="22"/>
                <w:szCs w:val="22"/>
              </w:rPr>
            </w:pPr>
          </w:p>
        </w:tc>
        <w:tc>
          <w:tcPr>
            <w:tcW w:w="5684" w:type="dxa"/>
          </w:tcPr>
          <w:p w:rsidR="0009465D" w:rsidRPr="004B605B" w:rsidRDefault="0009465D" w:rsidP="008612C8">
            <w:pPr>
              <w:tabs>
                <w:tab w:val="left" w:pos="6480"/>
              </w:tabs>
              <w:ind w:right="-360"/>
              <w:rPr>
                <w:rFonts w:asciiTheme="minorHAnsi" w:hAnsiTheme="minorHAnsi" w:cstheme="minorHAnsi"/>
                <w:sz w:val="22"/>
                <w:szCs w:val="22"/>
              </w:rPr>
            </w:pPr>
          </w:p>
        </w:tc>
        <w:tc>
          <w:tcPr>
            <w:tcW w:w="1260" w:type="dxa"/>
          </w:tcPr>
          <w:p w:rsidR="0009465D" w:rsidRPr="004B605B" w:rsidRDefault="0009465D" w:rsidP="008612C8">
            <w:pPr>
              <w:tabs>
                <w:tab w:val="left" w:pos="7020"/>
              </w:tabs>
              <w:rPr>
                <w:rFonts w:asciiTheme="minorHAnsi" w:hAnsiTheme="minorHAnsi" w:cstheme="minorHAnsi"/>
                <w:sz w:val="22"/>
                <w:szCs w:val="22"/>
              </w:rPr>
            </w:pPr>
          </w:p>
        </w:tc>
        <w:tc>
          <w:tcPr>
            <w:tcW w:w="1170" w:type="dxa"/>
          </w:tcPr>
          <w:p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rsidR="0009465D" w:rsidRPr="004B605B" w:rsidRDefault="0009465D" w:rsidP="008612C8">
            <w:pPr>
              <w:tabs>
                <w:tab w:val="left" w:pos="7020"/>
              </w:tabs>
              <w:rPr>
                <w:rFonts w:asciiTheme="minorHAnsi" w:hAnsiTheme="minorHAnsi" w:cstheme="minorHAnsi"/>
                <w:sz w:val="22"/>
                <w:szCs w:val="22"/>
              </w:rPr>
            </w:pPr>
          </w:p>
        </w:tc>
      </w:tr>
      <w:tr w:rsidR="0009465D" w:rsidRPr="004B605B" w:rsidTr="008612C8">
        <w:tc>
          <w:tcPr>
            <w:tcW w:w="521" w:type="dxa"/>
          </w:tcPr>
          <w:p w:rsidR="0009465D" w:rsidRPr="004B605B" w:rsidRDefault="0009465D" w:rsidP="008612C8">
            <w:pPr>
              <w:tabs>
                <w:tab w:val="left" w:pos="7020"/>
              </w:tabs>
              <w:rPr>
                <w:rFonts w:asciiTheme="minorHAnsi" w:hAnsiTheme="minorHAnsi" w:cstheme="minorHAnsi"/>
                <w:sz w:val="22"/>
                <w:szCs w:val="22"/>
              </w:rPr>
            </w:pPr>
          </w:p>
        </w:tc>
        <w:tc>
          <w:tcPr>
            <w:tcW w:w="5684" w:type="dxa"/>
          </w:tcPr>
          <w:p w:rsidR="0009465D" w:rsidRPr="004B605B" w:rsidRDefault="0009465D" w:rsidP="008612C8">
            <w:pPr>
              <w:tabs>
                <w:tab w:val="left" w:pos="7020"/>
              </w:tabs>
              <w:rPr>
                <w:rFonts w:asciiTheme="minorHAnsi" w:hAnsiTheme="minorHAnsi" w:cstheme="minorHAnsi"/>
                <w:sz w:val="22"/>
                <w:szCs w:val="22"/>
              </w:rPr>
            </w:pPr>
          </w:p>
        </w:tc>
        <w:tc>
          <w:tcPr>
            <w:tcW w:w="1260" w:type="dxa"/>
          </w:tcPr>
          <w:p w:rsidR="0009465D" w:rsidRPr="004B605B" w:rsidRDefault="0009465D" w:rsidP="008612C8">
            <w:pPr>
              <w:tabs>
                <w:tab w:val="left" w:pos="7020"/>
              </w:tabs>
              <w:rPr>
                <w:rFonts w:asciiTheme="minorHAnsi" w:hAnsiTheme="minorHAnsi" w:cstheme="minorHAnsi"/>
                <w:sz w:val="22"/>
                <w:szCs w:val="22"/>
              </w:rPr>
            </w:pPr>
          </w:p>
        </w:tc>
        <w:tc>
          <w:tcPr>
            <w:tcW w:w="1170" w:type="dxa"/>
          </w:tcPr>
          <w:p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rsidR="0009465D" w:rsidRPr="004B605B" w:rsidRDefault="0009465D" w:rsidP="008612C8">
            <w:pPr>
              <w:tabs>
                <w:tab w:val="left" w:pos="7020"/>
              </w:tabs>
              <w:rPr>
                <w:rFonts w:asciiTheme="minorHAnsi" w:hAnsiTheme="minorHAnsi" w:cstheme="minorHAnsi"/>
                <w:sz w:val="22"/>
                <w:szCs w:val="22"/>
              </w:rPr>
            </w:pPr>
          </w:p>
        </w:tc>
      </w:tr>
      <w:tr w:rsidR="0009465D" w:rsidRPr="004B605B" w:rsidTr="008612C8">
        <w:tc>
          <w:tcPr>
            <w:tcW w:w="521" w:type="dxa"/>
          </w:tcPr>
          <w:p w:rsidR="0009465D" w:rsidRPr="004B605B" w:rsidRDefault="0009465D" w:rsidP="008612C8">
            <w:pPr>
              <w:tabs>
                <w:tab w:val="left" w:pos="7020"/>
              </w:tabs>
              <w:rPr>
                <w:rFonts w:asciiTheme="minorHAnsi" w:hAnsiTheme="minorHAnsi" w:cstheme="minorHAnsi"/>
                <w:sz w:val="22"/>
                <w:szCs w:val="22"/>
              </w:rPr>
            </w:pPr>
          </w:p>
        </w:tc>
        <w:tc>
          <w:tcPr>
            <w:tcW w:w="5684" w:type="dxa"/>
          </w:tcPr>
          <w:p w:rsidR="0009465D" w:rsidRPr="004B605B" w:rsidRDefault="0009465D" w:rsidP="008612C8">
            <w:pPr>
              <w:tabs>
                <w:tab w:val="left" w:pos="7020"/>
              </w:tabs>
              <w:rPr>
                <w:rFonts w:asciiTheme="minorHAnsi" w:hAnsiTheme="minorHAnsi" w:cstheme="minorHAnsi"/>
                <w:sz w:val="22"/>
                <w:szCs w:val="22"/>
              </w:rPr>
            </w:pPr>
          </w:p>
        </w:tc>
        <w:tc>
          <w:tcPr>
            <w:tcW w:w="1260" w:type="dxa"/>
          </w:tcPr>
          <w:p w:rsidR="0009465D" w:rsidRPr="004B605B" w:rsidRDefault="0009465D" w:rsidP="008612C8">
            <w:pPr>
              <w:tabs>
                <w:tab w:val="left" w:pos="7020"/>
              </w:tabs>
              <w:rPr>
                <w:rFonts w:asciiTheme="minorHAnsi" w:hAnsiTheme="minorHAnsi" w:cstheme="minorHAnsi"/>
                <w:sz w:val="22"/>
                <w:szCs w:val="22"/>
              </w:rPr>
            </w:pPr>
          </w:p>
        </w:tc>
        <w:tc>
          <w:tcPr>
            <w:tcW w:w="1170" w:type="dxa"/>
          </w:tcPr>
          <w:p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rsidR="0009465D" w:rsidRPr="004B605B" w:rsidRDefault="0009465D" w:rsidP="008612C8">
            <w:pPr>
              <w:tabs>
                <w:tab w:val="left" w:pos="7020"/>
              </w:tabs>
              <w:rPr>
                <w:rFonts w:asciiTheme="minorHAnsi" w:hAnsiTheme="minorHAnsi" w:cstheme="minorHAnsi"/>
                <w:sz w:val="22"/>
                <w:szCs w:val="22"/>
              </w:rPr>
            </w:pPr>
          </w:p>
        </w:tc>
      </w:tr>
      <w:tr w:rsidR="0009465D" w:rsidRPr="004B605B" w:rsidTr="008612C8">
        <w:tc>
          <w:tcPr>
            <w:tcW w:w="521" w:type="dxa"/>
          </w:tcPr>
          <w:p w:rsidR="0009465D" w:rsidRPr="004B605B" w:rsidRDefault="0009465D" w:rsidP="008612C8">
            <w:pPr>
              <w:tabs>
                <w:tab w:val="left" w:pos="7020"/>
              </w:tabs>
              <w:rPr>
                <w:rFonts w:asciiTheme="minorHAnsi" w:hAnsiTheme="minorHAnsi" w:cstheme="minorHAnsi"/>
                <w:sz w:val="22"/>
                <w:szCs w:val="22"/>
              </w:rPr>
            </w:pPr>
          </w:p>
        </w:tc>
        <w:tc>
          <w:tcPr>
            <w:tcW w:w="5684" w:type="dxa"/>
          </w:tcPr>
          <w:p w:rsidR="0009465D" w:rsidRPr="004B605B" w:rsidRDefault="0009465D" w:rsidP="008612C8">
            <w:pPr>
              <w:tabs>
                <w:tab w:val="left" w:pos="7020"/>
              </w:tabs>
              <w:rPr>
                <w:rFonts w:asciiTheme="minorHAnsi" w:hAnsiTheme="minorHAnsi" w:cstheme="minorHAnsi"/>
                <w:sz w:val="22"/>
                <w:szCs w:val="22"/>
              </w:rPr>
            </w:pPr>
          </w:p>
        </w:tc>
        <w:tc>
          <w:tcPr>
            <w:tcW w:w="1260" w:type="dxa"/>
          </w:tcPr>
          <w:p w:rsidR="0009465D" w:rsidRPr="004B605B" w:rsidRDefault="0009465D" w:rsidP="008612C8">
            <w:pPr>
              <w:tabs>
                <w:tab w:val="left" w:pos="7020"/>
              </w:tabs>
              <w:rPr>
                <w:rFonts w:asciiTheme="minorHAnsi" w:hAnsiTheme="minorHAnsi" w:cstheme="minorHAnsi"/>
                <w:sz w:val="22"/>
                <w:szCs w:val="22"/>
              </w:rPr>
            </w:pPr>
          </w:p>
        </w:tc>
        <w:tc>
          <w:tcPr>
            <w:tcW w:w="1170" w:type="dxa"/>
          </w:tcPr>
          <w:p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rsidR="0009465D" w:rsidRPr="004B605B" w:rsidRDefault="0009465D" w:rsidP="008612C8">
            <w:pPr>
              <w:tabs>
                <w:tab w:val="left" w:pos="7020"/>
              </w:tabs>
              <w:rPr>
                <w:rFonts w:asciiTheme="minorHAnsi" w:hAnsiTheme="minorHAnsi" w:cstheme="minorHAnsi"/>
                <w:sz w:val="22"/>
                <w:szCs w:val="22"/>
              </w:rPr>
            </w:pPr>
          </w:p>
        </w:tc>
      </w:tr>
      <w:tr w:rsidR="0009465D" w:rsidRPr="004B605B" w:rsidTr="006C7DFC">
        <w:tc>
          <w:tcPr>
            <w:tcW w:w="8635" w:type="dxa"/>
            <w:gridSpan w:val="4"/>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09465D" w:rsidRPr="004B605B" w:rsidRDefault="0009465D" w:rsidP="0009465D">
            <w:pPr>
              <w:tabs>
                <w:tab w:val="left" w:pos="7020"/>
              </w:tabs>
              <w:jc w:val="right"/>
              <w:rPr>
                <w:rFonts w:asciiTheme="minorHAnsi" w:hAnsiTheme="minorHAnsi" w:cstheme="minorHAnsi"/>
                <w:sz w:val="22"/>
                <w:szCs w:val="22"/>
              </w:rPr>
            </w:pPr>
            <w:r w:rsidRPr="004B605B">
              <w:rPr>
                <w:rFonts w:asciiTheme="minorHAnsi" w:hAnsiTheme="minorHAnsi" w:cstheme="minorHAnsi"/>
                <w:b/>
                <w:sz w:val="22"/>
                <w:szCs w:val="22"/>
              </w:rPr>
              <w:t>Total for Other Allowable Expenditures</w:t>
            </w:r>
          </w:p>
        </w:tc>
        <w:tc>
          <w:tcPr>
            <w:tcW w:w="1170" w:type="dxa"/>
            <w:tcBorders>
              <w:top w:val="single" w:sz="12" w:space="0" w:color="auto"/>
              <w:left w:val="single" w:sz="12" w:space="0" w:color="auto"/>
              <w:bottom w:val="single" w:sz="12" w:space="0" w:color="auto"/>
              <w:right w:val="single" w:sz="12" w:space="0" w:color="auto"/>
            </w:tcBorders>
          </w:tcPr>
          <w:p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r>
      <w:tr w:rsidR="0009465D" w:rsidRPr="004B605B" w:rsidTr="006C7DFC">
        <w:tc>
          <w:tcPr>
            <w:tcW w:w="8635" w:type="dxa"/>
            <w:gridSpan w:val="4"/>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09465D" w:rsidRPr="004B605B" w:rsidRDefault="0009465D" w:rsidP="0009465D">
            <w:pPr>
              <w:tabs>
                <w:tab w:val="left" w:pos="7020"/>
              </w:tabs>
              <w:jc w:val="right"/>
              <w:rPr>
                <w:rFonts w:asciiTheme="minorHAnsi" w:hAnsiTheme="minorHAnsi" w:cstheme="minorHAnsi"/>
                <w:b/>
              </w:rPr>
            </w:pPr>
            <w:r w:rsidRPr="004B605B">
              <w:rPr>
                <w:rFonts w:asciiTheme="minorHAnsi" w:hAnsiTheme="minorHAnsi" w:cstheme="minorHAnsi"/>
                <w:b/>
              </w:rPr>
              <w:t xml:space="preserve">TOTAL FOR </w:t>
            </w:r>
            <w:r w:rsidRPr="0009465D">
              <w:rPr>
                <w:rFonts w:asciiTheme="minorHAnsi" w:hAnsiTheme="minorHAnsi" w:cstheme="minorHAnsi"/>
                <w:b/>
              </w:rPr>
              <w:t>PROJECT</w:t>
            </w:r>
          </w:p>
        </w:tc>
        <w:tc>
          <w:tcPr>
            <w:tcW w:w="1170" w:type="dxa"/>
            <w:tcBorders>
              <w:top w:val="single" w:sz="12" w:space="0" w:color="auto"/>
              <w:left w:val="single" w:sz="12" w:space="0" w:color="auto"/>
              <w:bottom w:val="single" w:sz="12" w:space="0" w:color="auto"/>
              <w:right w:val="single" w:sz="12" w:space="0" w:color="auto"/>
            </w:tcBorders>
          </w:tcPr>
          <w:p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r>
    </w:tbl>
    <w:p w:rsidR="00EB0DF8" w:rsidRPr="004B605B" w:rsidRDefault="00EB0DF8" w:rsidP="00EB0DF8">
      <w:pPr>
        <w:jc w:val="center"/>
        <w:rPr>
          <w:rFonts w:asciiTheme="minorHAnsi" w:hAnsiTheme="minorHAnsi" w:cstheme="minorHAnsi"/>
          <w:b/>
          <w:sz w:val="28"/>
          <w:szCs w:val="28"/>
        </w:rPr>
      </w:pPr>
      <w:r w:rsidRPr="004B605B">
        <w:rPr>
          <w:rFonts w:asciiTheme="minorHAnsi" w:hAnsiTheme="minorHAnsi" w:cstheme="minorHAnsi"/>
          <w:b/>
          <w:color w:val="FF0000"/>
          <w:sz w:val="28"/>
          <w:szCs w:val="28"/>
        </w:rPr>
        <w:t xml:space="preserve">(Return with </w:t>
      </w:r>
      <w:r>
        <w:rPr>
          <w:rFonts w:asciiTheme="minorHAnsi" w:hAnsiTheme="minorHAnsi" w:cstheme="minorHAnsi"/>
          <w:b/>
          <w:color w:val="FF0000"/>
          <w:sz w:val="28"/>
          <w:szCs w:val="28"/>
        </w:rPr>
        <w:t>FINAL REPORT</w:t>
      </w:r>
      <w:r w:rsidRPr="004B605B">
        <w:rPr>
          <w:rFonts w:asciiTheme="minorHAnsi" w:hAnsiTheme="minorHAnsi" w:cstheme="minorHAnsi"/>
          <w:b/>
          <w:color w:val="FF0000"/>
          <w:sz w:val="28"/>
          <w:szCs w:val="28"/>
        </w:rPr>
        <w:t>)</w:t>
      </w:r>
    </w:p>
    <w:p w:rsidR="00486EBE" w:rsidRDefault="00486EBE" w:rsidP="00486EBE">
      <w:pPr>
        <w:rPr>
          <w:rFonts w:asciiTheme="minorHAnsi" w:hAnsiTheme="minorHAnsi" w:cstheme="minorHAnsi"/>
          <w:u w:val="single"/>
        </w:rPr>
      </w:pPr>
      <w:r w:rsidRPr="004B605B">
        <w:rPr>
          <w:rFonts w:asciiTheme="minorHAnsi" w:hAnsiTheme="minorHAnsi" w:cstheme="minorHAnsi"/>
          <w:u w:val="single"/>
        </w:rPr>
        <w:t>Budget Narrative:</w:t>
      </w:r>
    </w:p>
    <w:p w:rsidR="0009465D" w:rsidRDefault="0009465D" w:rsidP="00486EBE">
      <w:pPr>
        <w:rPr>
          <w:rFonts w:asciiTheme="minorHAnsi" w:hAnsiTheme="minorHAnsi" w:cstheme="minorHAnsi"/>
          <w:u w:val="single"/>
        </w:rPr>
      </w:pPr>
    </w:p>
    <w:p w:rsidR="0009465D" w:rsidRDefault="0009465D" w:rsidP="00486EBE">
      <w:pPr>
        <w:rPr>
          <w:rFonts w:asciiTheme="minorHAnsi" w:hAnsiTheme="minorHAnsi" w:cstheme="minorHAnsi"/>
          <w:u w:val="single"/>
        </w:rPr>
      </w:pPr>
    </w:p>
    <w:p w:rsidR="0009465D" w:rsidRDefault="0009465D" w:rsidP="00486EBE">
      <w:pPr>
        <w:rPr>
          <w:rFonts w:asciiTheme="minorHAnsi" w:hAnsiTheme="minorHAnsi" w:cstheme="minorHAnsi"/>
          <w:u w:val="single"/>
        </w:rPr>
      </w:pPr>
    </w:p>
    <w:p w:rsidR="0009465D" w:rsidRDefault="0009465D" w:rsidP="00486EBE">
      <w:pPr>
        <w:rPr>
          <w:rFonts w:asciiTheme="minorHAnsi" w:hAnsiTheme="minorHAnsi" w:cstheme="minorHAnsi"/>
          <w:u w:val="single"/>
        </w:rPr>
      </w:pPr>
    </w:p>
    <w:p w:rsidR="0009465D" w:rsidRDefault="0009465D" w:rsidP="00486EBE">
      <w:pPr>
        <w:rPr>
          <w:rFonts w:asciiTheme="minorHAnsi" w:hAnsiTheme="minorHAnsi" w:cstheme="minorHAnsi"/>
          <w:u w:val="single"/>
        </w:rPr>
      </w:pPr>
    </w:p>
    <w:p w:rsidR="002D34A8" w:rsidRDefault="002D34A8" w:rsidP="00486EBE">
      <w:pPr>
        <w:rPr>
          <w:rFonts w:asciiTheme="minorHAnsi" w:hAnsiTheme="minorHAnsi" w:cstheme="minorHAnsi"/>
          <w:u w:val="single"/>
        </w:rPr>
      </w:pPr>
    </w:p>
    <w:p w:rsidR="00FB1C35" w:rsidRDefault="00FB1C35" w:rsidP="002D34A8">
      <w:pPr>
        <w:autoSpaceDE w:val="0"/>
        <w:autoSpaceDN w:val="0"/>
        <w:adjustRightInd w:val="0"/>
        <w:rPr>
          <w:sz w:val="14"/>
          <w:szCs w:val="14"/>
        </w:rPr>
      </w:pPr>
    </w:p>
    <w:p w:rsidR="00FB1C35" w:rsidRDefault="00FB1C35" w:rsidP="002D34A8">
      <w:pPr>
        <w:autoSpaceDE w:val="0"/>
        <w:autoSpaceDN w:val="0"/>
        <w:adjustRightInd w:val="0"/>
        <w:rPr>
          <w:sz w:val="14"/>
          <w:szCs w:val="14"/>
        </w:rPr>
      </w:pPr>
    </w:p>
    <w:p w:rsidR="00FB1C35" w:rsidRDefault="00FB1C35" w:rsidP="002D34A8">
      <w:pPr>
        <w:autoSpaceDE w:val="0"/>
        <w:autoSpaceDN w:val="0"/>
        <w:adjustRightInd w:val="0"/>
        <w:rPr>
          <w:sz w:val="14"/>
          <w:szCs w:val="14"/>
        </w:rPr>
      </w:pPr>
    </w:p>
    <w:p w:rsidR="00FB1C35" w:rsidRDefault="00FB1C35" w:rsidP="002D34A8">
      <w:pPr>
        <w:autoSpaceDE w:val="0"/>
        <w:autoSpaceDN w:val="0"/>
        <w:adjustRightInd w:val="0"/>
        <w:rPr>
          <w:sz w:val="14"/>
          <w:szCs w:val="14"/>
        </w:rPr>
      </w:pPr>
    </w:p>
    <w:p w:rsidR="00FB1C35" w:rsidRDefault="00FB1C35" w:rsidP="002D34A8">
      <w:pPr>
        <w:autoSpaceDE w:val="0"/>
        <w:autoSpaceDN w:val="0"/>
        <w:adjustRightInd w:val="0"/>
        <w:rPr>
          <w:sz w:val="14"/>
          <w:szCs w:val="14"/>
        </w:rPr>
      </w:pPr>
    </w:p>
    <w:p w:rsidR="00FB1C35" w:rsidRDefault="00FB1C35" w:rsidP="002D34A8">
      <w:pPr>
        <w:autoSpaceDE w:val="0"/>
        <w:autoSpaceDN w:val="0"/>
        <w:adjustRightInd w:val="0"/>
        <w:rPr>
          <w:sz w:val="14"/>
          <w:szCs w:val="14"/>
        </w:rPr>
      </w:pPr>
    </w:p>
    <w:p w:rsidR="00FB1C35" w:rsidRDefault="00FB1C35" w:rsidP="002D34A8">
      <w:pPr>
        <w:autoSpaceDE w:val="0"/>
        <w:autoSpaceDN w:val="0"/>
        <w:adjustRightInd w:val="0"/>
        <w:rPr>
          <w:sz w:val="14"/>
          <w:szCs w:val="14"/>
        </w:rPr>
      </w:pPr>
    </w:p>
    <w:p w:rsidR="00FB1C35" w:rsidRDefault="00FB1C35" w:rsidP="002D34A8">
      <w:pPr>
        <w:autoSpaceDE w:val="0"/>
        <w:autoSpaceDN w:val="0"/>
        <w:adjustRightInd w:val="0"/>
        <w:rPr>
          <w:sz w:val="14"/>
          <w:szCs w:val="14"/>
        </w:rPr>
      </w:pPr>
    </w:p>
    <w:p w:rsidR="00FB1C35" w:rsidRDefault="00FB1C35" w:rsidP="002D34A8">
      <w:pPr>
        <w:autoSpaceDE w:val="0"/>
        <w:autoSpaceDN w:val="0"/>
        <w:adjustRightInd w:val="0"/>
        <w:rPr>
          <w:sz w:val="14"/>
          <w:szCs w:val="14"/>
        </w:rPr>
      </w:pPr>
    </w:p>
    <w:p w:rsidR="00FB1C35" w:rsidRDefault="00FB1C35" w:rsidP="002D34A8">
      <w:pPr>
        <w:autoSpaceDE w:val="0"/>
        <w:autoSpaceDN w:val="0"/>
        <w:adjustRightInd w:val="0"/>
        <w:rPr>
          <w:sz w:val="14"/>
          <w:szCs w:val="14"/>
        </w:rPr>
      </w:pPr>
    </w:p>
    <w:p w:rsidR="00FB1C35" w:rsidRDefault="00FB1C35" w:rsidP="002D34A8">
      <w:pPr>
        <w:autoSpaceDE w:val="0"/>
        <w:autoSpaceDN w:val="0"/>
        <w:adjustRightInd w:val="0"/>
        <w:rPr>
          <w:sz w:val="14"/>
          <w:szCs w:val="14"/>
        </w:rPr>
      </w:pPr>
    </w:p>
    <w:p w:rsidR="002D34A8" w:rsidRDefault="002D34A8" w:rsidP="002D34A8">
      <w:pPr>
        <w:autoSpaceDE w:val="0"/>
        <w:autoSpaceDN w:val="0"/>
        <w:adjustRightInd w:val="0"/>
        <w:rPr>
          <w:sz w:val="14"/>
          <w:szCs w:val="14"/>
        </w:rPr>
      </w:pPr>
      <w:r>
        <w:rPr>
          <w:sz w:val="14"/>
          <w:szCs w:val="14"/>
        </w:rPr>
        <w:lastRenderedPageBreak/>
        <w:t>State of Kansas</w:t>
      </w:r>
    </w:p>
    <w:p w:rsidR="002D34A8" w:rsidRDefault="002D34A8" w:rsidP="002D34A8">
      <w:pPr>
        <w:autoSpaceDE w:val="0"/>
        <w:autoSpaceDN w:val="0"/>
        <w:adjustRightInd w:val="0"/>
        <w:rPr>
          <w:sz w:val="14"/>
          <w:szCs w:val="14"/>
        </w:rPr>
      </w:pPr>
      <w:r>
        <w:rPr>
          <w:sz w:val="14"/>
          <w:szCs w:val="14"/>
        </w:rPr>
        <w:t>Department of Administration DA-146a</w:t>
      </w:r>
    </w:p>
    <w:p w:rsidR="002D34A8" w:rsidRDefault="002D34A8" w:rsidP="002D34A8">
      <w:pPr>
        <w:autoSpaceDE w:val="0"/>
        <w:autoSpaceDN w:val="0"/>
        <w:adjustRightInd w:val="0"/>
        <w:rPr>
          <w:sz w:val="14"/>
          <w:szCs w:val="14"/>
        </w:rPr>
      </w:pPr>
      <w:r>
        <w:rPr>
          <w:sz w:val="14"/>
          <w:szCs w:val="14"/>
        </w:rPr>
        <w:t>(Rev. 07-19)</w:t>
      </w:r>
    </w:p>
    <w:p w:rsidR="002D34A8" w:rsidRDefault="002D34A8" w:rsidP="002D34A8">
      <w:pPr>
        <w:pStyle w:val="Heading2"/>
        <w:numPr>
          <w:ilvl w:val="0"/>
          <w:numId w:val="0"/>
        </w:numPr>
        <w:rPr>
          <w:rFonts w:ascii="Times New Roman" w:hAnsi="Times New Roman"/>
          <w:sz w:val="18"/>
          <w:szCs w:val="18"/>
        </w:rPr>
      </w:pPr>
      <w:r>
        <w:rPr>
          <w:rFonts w:ascii="Times New Roman" w:hAnsi="Times New Roman"/>
          <w:sz w:val="18"/>
          <w:szCs w:val="18"/>
        </w:rPr>
        <w:t>CONTRACTUAL PROVISIONS ATTACHMENT</w:t>
      </w:r>
    </w:p>
    <w:p w:rsidR="002D34A8" w:rsidRDefault="002D34A8" w:rsidP="002D34A8">
      <w:pPr>
        <w:tabs>
          <w:tab w:val="left" w:pos="954"/>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59" w:lineRule="exact"/>
        <w:ind w:left="954" w:hanging="954"/>
        <w:jc w:val="both"/>
        <w:rPr>
          <w:sz w:val="14"/>
          <w:szCs w:val="14"/>
        </w:rPr>
      </w:pPr>
      <w:r>
        <w:rPr>
          <w:sz w:val="14"/>
          <w:szCs w:val="14"/>
        </w:rPr>
        <w:t>Important:</w:t>
      </w:r>
      <w:r>
        <w:rPr>
          <w:sz w:val="14"/>
          <w:szCs w:val="14"/>
        </w:rPr>
        <w:tab/>
        <w:t xml:space="preserve">This form contains mandatory contract provisions and must be attached to or incorporated in all copies of any contractual agreement.  If it is attached to the vendor/contractor's standard contract form, then that form must be altered to contain the following provision: </w:t>
      </w:r>
    </w:p>
    <w:p w:rsidR="002D34A8" w:rsidRDefault="002D34A8" w:rsidP="002D34A8">
      <w:p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59" w:lineRule="exact"/>
        <w:jc w:val="both"/>
        <w:rPr>
          <w:sz w:val="14"/>
          <w:szCs w:val="14"/>
        </w:rPr>
      </w:pPr>
      <w:r>
        <w:rPr>
          <w:sz w:val="14"/>
          <w:szCs w:val="14"/>
        </w:rPr>
        <w:t>The Provisions found in Contractual Provisions Attachment (Form DA-146a, Rev. 07-19), which is attached hereto, are hereby incorporated in this contract and made a part thereof.</w:t>
      </w:r>
    </w:p>
    <w:p w:rsidR="002D34A8" w:rsidRDefault="002D34A8" w:rsidP="002D34A8">
      <w:pPr>
        <w:tabs>
          <w:tab w:val="left" w:pos="954"/>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59" w:lineRule="exact"/>
        <w:ind w:left="954" w:hanging="954"/>
        <w:jc w:val="both"/>
        <w:rPr>
          <w:b/>
          <w:color w:val="FF0000"/>
          <w:sz w:val="14"/>
          <w:szCs w:val="14"/>
        </w:rPr>
      </w:pPr>
      <w:r>
        <w:rPr>
          <w:sz w:val="14"/>
          <w:szCs w:val="14"/>
        </w:rPr>
        <w:tab/>
      </w:r>
      <w:r>
        <w:rPr>
          <w:b/>
          <w:color w:val="FF0000"/>
          <w:sz w:val="14"/>
          <w:szCs w:val="14"/>
        </w:rPr>
        <w:t xml:space="preserve">The parties agree that the following provisions are hereby incorporated into the contract to which it is attached and made a part thereof, said contract being the </w:t>
      </w:r>
      <w:r w:rsidRPr="00321C7F">
        <w:rPr>
          <w:b/>
          <w:color w:val="FF0000"/>
          <w:sz w:val="14"/>
          <w:szCs w:val="14"/>
          <w:highlight w:val="yellow"/>
          <w:u w:val="single"/>
        </w:rPr>
        <w:t>_____</w:t>
      </w:r>
      <w:r w:rsidRPr="00321C7F">
        <w:rPr>
          <w:b/>
          <w:color w:val="FF0000"/>
          <w:sz w:val="14"/>
          <w:szCs w:val="14"/>
          <w:highlight w:val="yellow"/>
        </w:rPr>
        <w:t xml:space="preserve"> day of </w:t>
      </w:r>
      <w:r w:rsidRPr="00321C7F">
        <w:rPr>
          <w:b/>
          <w:color w:val="FF0000"/>
          <w:sz w:val="14"/>
          <w:szCs w:val="14"/>
          <w:highlight w:val="yellow"/>
          <w:u w:val="single"/>
        </w:rPr>
        <w:t>____________________</w:t>
      </w:r>
      <w:r w:rsidRPr="00321C7F">
        <w:rPr>
          <w:b/>
          <w:color w:val="FF0000"/>
          <w:sz w:val="14"/>
          <w:szCs w:val="14"/>
          <w:highlight w:val="yellow"/>
        </w:rPr>
        <w:t>, 20</w:t>
      </w:r>
      <w:r w:rsidRPr="00321C7F">
        <w:rPr>
          <w:b/>
          <w:color w:val="FF0000"/>
          <w:sz w:val="14"/>
          <w:szCs w:val="14"/>
          <w:highlight w:val="yellow"/>
          <w:u w:val="single"/>
        </w:rPr>
        <w:t>_____</w:t>
      </w:r>
      <w:r w:rsidRPr="00321C7F">
        <w:rPr>
          <w:b/>
          <w:color w:val="FF0000"/>
          <w:sz w:val="14"/>
          <w:szCs w:val="14"/>
          <w:highlight w:val="yellow"/>
        </w:rPr>
        <w:t>.</w:t>
      </w:r>
    </w:p>
    <w:p w:rsidR="00025D93" w:rsidRDefault="00025D93" w:rsidP="002D34A8">
      <w:pPr>
        <w:tabs>
          <w:tab w:val="left" w:pos="954"/>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59" w:lineRule="exact"/>
        <w:ind w:left="954" w:hanging="954"/>
        <w:jc w:val="both"/>
        <w:rPr>
          <w:b/>
          <w:color w:val="FF0000"/>
          <w:sz w:val="14"/>
          <w:szCs w:val="14"/>
        </w:rPr>
      </w:pPr>
    </w:p>
    <w:p w:rsidR="00025D93" w:rsidRDefault="00025D93" w:rsidP="002D34A8">
      <w:pPr>
        <w:tabs>
          <w:tab w:val="left" w:pos="954"/>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59" w:lineRule="exact"/>
        <w:ind w:left="954" w:hanging="954"/>
        <w:jc w:val="both"/>
        <w:rPr>
          <w:b/>
          <w:sz w:val="14"/>
          <w:szCs w:val="14"/>
        </w:rPr>
      </w:pPr>
    </w:p>
    <w:p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r>
        <w:rPr>
          <w:sz w:val="14"/>
          <w:szCs w:val="14"/>
        </w:rPr>
        <w:t xml:space="preserve"> 1.</w:t>
      </w:r>
      <w:r>
        <w:rPr>
          <w:sz w:val="14"/>
          <w:szCs w:val="14"/>
        </w:rPr>
        <w:tab/>
      </w:r>
      <w:r>
        <w:rPr>
          <w:b/>
          <w:sz w:val="14"/>
          <w:szCs w:val="14"/>
          <w:u w:val="single"/>
        </w:rPr>
        <w:t>Terms Herein Controlling Provisions</w:t>
      </w:r>
      <w:r>
        <w:rPr>
          <w:sz w:val="14"/>
          <w:szCs w:val="14"/>
        </w:rPr>
        <w:t>:  It is expressly agreed that the terms of each and every provision in this attachment shall prevail and control over the terms of any other conflicting provision in any other document relating to and a part of the contract in which this attachment is incorporated.  Any terms that conflict or could be interpreted to conflict with this attachment are nullified.</w:t>
      </w:r>
    </w:p>
    <w:p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p>
    <w:p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r>
        <w:rPr>
          <w:sz w:val="14"/>
          <w:szCs w:val="14"/>
        </w:rPr>
        <w:t xml:space="preserve"> 2.</w:t>
      </w:r>
      <w:r>
        <w:rPr>
          <w:sz w:val="14"/>
          <w:szCs w:val="14"/>
        </w:rPr>
        <w:tab/>
      </w:r>
      <w:r>
        <w:rPr>
          <w:b/>
          <w:sz w:val="14"/>
          <w:szCs w:val="14"/>
          <w:u w:val="single"/>
        </w:rPr>
        <w:t>Kansas Law</w:t>
      </w:r>
      <w:r>
        <w:rPr>
          <w:b/>
          <w:bCs/>
          <w:sz w:val="14"/>
          <w:szCs w:val="14"/>
          <w:u w:val="single"/>
        </w:rPr>
        <w:t xml:space="preserve"> </w:t>
      </w:r>
      <w:r>
        <w:rPr>
          <w:b/>
          <w:bCs/>
          <w:iCs/>
          <w:sz w:val="14"/>
          <w:szCs w:val="14"/>
          <w:u w:val="single"/>
        </w:rPr>
        <w:t>and Venue</w:t>
      </w:r>
      <w:r>
        <w:rPr>
          <w:sz w:val="14"/>
          <w:szCs w:val="14"/>
        </w:rPr>
        <w:t xml:space="preserve">:  </w:t>
      </w:r>
      <w:r>
        <w:rPr>
          <w:iCs/>
          <w:sz w:val="14"/>
          <w:szCs w:val="14"/>
        </w:rPr>
        <w:t>This contract</w:t>
      </w:r>
      <w:r>
        <w:rPr>
          <w:sz w:val="14"/>
          <w:szCs w:val="14"/>
        </w:rPr>
        <w:t xml:space="preserve"> shall be subject to, governed by, and construed according to the laws of the State of Kansas</w:t>
      </w:r>
      <w:r>
        <w:rPr>
          <w:iCs/>
          <w:sz w:val="14"/>
          <w:szCs w:val="14"/>
        </w:rPr>
        <w:t>, and jurisdiction and venue of any suit in connection with this contract shall reside only in courts located in the State of Kansas.</w:t>
      </w:r>
    </w:p>
    <w:p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p>
    <w:p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r>
        <w:rPr>
          <w:sz w:val="14"/>
          <w:szCs w:val="14"/>
        </w:rPr>
        <w:t xml:space="preserve"> 3.</w:t>
      </w:r>
      <w:r>
        <w:rPr>
          <w:sz w:val="14"/>
          <w:szCs w:val="14"/>
        </w:rPr>
        <w:tab/>
      </w:r>
      <w:r>
        <w:rPr>
          <w:b/>
          <w:sz w:val="14"/>
          <w:szCs w:val="14"/>
          <w:u w:val="single"/>
        </w:rPr>
        <w:t xml:space="preserve">Termination Due </w:t>
      </w:r>
      <w:proofErr w:type="gramStart"/>
      <w:r>
        <w:rPr>
          <w:b/>
          <w:sz w:val="14"/>
          <w:szCs w:val="14"/>
          <w:u w:val="single"/>
        </w:rPr>
        <w:t>To</w:t>
      </w:r>
      <w:proofErr w:type="gramEnd"/>
      <w:r>
        <w:rPr>
          <w:b/>
          <w:sz w:val="14"/>
          <w:szCs w:val="14"/>
          <w:u w:val="single"/>
        </w:rPr>
        <w:t xml:space="preserve"> Lack Of Funding Appropriation</w:t>
      </w:r>
      <w:r>
        <w:rPr>
          <w:sz w:val="14"/>
          <w:szCs w:val="14"/>
        </w:rPr>
        <w:t>:  If, in the judgment of the Director of Accounts and Reports, Department of Administration, sufficient funds are not appropriated to continue the function performed in this agreement and for the payment of the charges</w:t>
      </w:r>
      <w:r>
        <w:rPr>
          <w:strike/>
          <w:sz w:val="14"/>
          <w:szCs w:val="14"/>
        </w:rPr>
        <w:t xml:space="preserve"> </w:t>
      </w:r>
      <w:r>
        <w:rPr>
          <w:sz w:val="14"/>
          <w:szCs w:val="14"/>
        </w:rPr>
        <w:t>hereunder, State may terminate this agreement at the end of its current fiscal year.  State agrees to give written notice of termination to contractor at least 30 days prior to the end of its current fiscal year, and shall give such notice for a greater period prior to the end of such fiscal year as may be provided in this contract, except that such notice shall not be required prior to 90 days before the end of such fiscal year.  Contractor shall have the right, at the end of such fiscal year, to take possession of any equipment provided State under the contract.  State will pay to the contractor all regular contractual payments incurred through the end of such fiscal year, plus contractual charges incidental to the return of any such equipment.  Upon termination of the agreement by State, title to any such equipment shall revert to contractor at the end of the State's current fiscal year.  The termination of the contract pursuant to this paragraph shall not cause any penalty to be charged to the agency or the contractor.</w:t>
      </w:r>
    </w:p>
    <w:p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p>
    <w:p w:rsidR="002D34A8" w:rsidRDefault="002D34A8" w:rsidP="002D34A8">
      <w:pPr>
        <w:pStyle w:val="ListParagraph"/>
        <w:numPr>
          <w:ilvl w:val="0"/>
          <w:numId w:val="43"/>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jc w:val="both"/>
        <w:rPr>
          <w:sz w:val="14"/>
          <w:szCs w:val="14"/>
          <w:u w:val="single"/>
        </w:rPr>
      </w:pPr>
      <w:r>
        <w:rPr>
          <w:b/>
          <w:sz w:val="14"/>
          <w:szCs w:val="14"/>
          <w:u w:val="single"/>
        </w:rPr>
        <w:t xml:space="preserve">Disclaimer </w:t>
      </w:r>
      <w:proofErr w:type="gramStart"/>
      <w:r>
        <w:rPr>
          <w:b/>
          <w:sz w:val="14"/>
          <w:szCs w:val="14"/>
          <w:u w:val="single"/>
        </w:rPr>
        <w:t>Of</w:t>
      </w:r>
      <w:proofErr w:type="gramEnd"/>
      <w:r>
        <w:rPr>
          <w:b/>
          <w:sz w:val="14"/>
          <w:szCs w:val="14"/>
          <w:u w:val="single"/>
        </w:rPr>
        <w:t xml:space="preserve"> Liability</w:t>
      </w:r>
      <w:r>
        <w:rPr>
          <w:sz w:val="14"/>
          <w:szCs w:val="14"/>
        </w:rPr>
        <w:t xml:space="preserve">:  </w:t>
      </w:r>
      <w:r>
        <w:rPr>
          <w:iCs/>
          <w:sz w:val="14"/>
          <w:szCs w:val="14"/>
        </w:rPr>
        <w:t>No provision of this contract will be given effect that attempts to require</w:t>
      </w:r>
      <w:r>
        <w:rPr>
          <w:sz w:val="14"/>
          <w:szCs w:val="14"/>
        </w:rPr>
        <w:t xml:space="preserve"> the State of Kansas or its agencies </w:t>
      </w:r>
      <w:r>
        <w:rPr>
          <w:iCs/>
          <w:sz w:val="14"/>
          <w:szCs w:val="14"/>
        </w:rPr>
        <w:t>to</w:t>
      </w:r>
      <w:r>
        <w:rPr>
          <w:sz w:val="14"/>
          <w:szCs w:val="14"/>
        </w:rPr>
        <w:t xml:space="preserve"> defend, hold harmless, or indemnify any contractor </w:t>
      </w:r>
      <w:r>
        <w:rPr>
          <w:iCs/>
          <w:sz w:val="14"/>
          <w:szCs w:val="14"/>
        </w:rPr>
        <w:t>or third party for any acts or omissions</w:t>
      </w:r>
      <w:r>
        <w:rPr>
          <w:sz w:val="14"/>
          <w:szCs w:val="14"/>
        </w:rPr>
        <w:t xml:space="preserve">. </w:t>
      </w:r>
      <w:r>
        <w:rPr>
          <w:iCs/>
          <w:sz w:val="14"/>
          <w:szCs w:val="14"/>
        </w:rPr>
        <w:t xml:space="preserve">The </w:t>
      </w:r>
      <w:r>
        <w:rPr>
          <w:sz w:val="14"/>
          <w:szCs w:val="14"/>
        </w:rPr>
        <w:t xml:space="preserve">liability </w:t>
      </w:r>
      <w:r>
        <w:rPr>
          <w:iCs/>
          <w:sz w:val="14"/>
          <w:szCs w:val="14"/>
        </w:rPr>
        <w:t>of the State of Kansas is defined</w:t>
      </w:r>
      <w:r>
        <w:rPr>
          <w:sz w:val="14"/>
          <w:szCs w:val="14"/>
        </w:rPr>
        <w:t xml:space="preserve"> under the Kansas Tort Claims Act (K.S.A. 75-6101 </w:t>
      </w:r>
      <w:r>
        <w:rPr>
          <w:i/>
          <w:sz w:val="14"/>
          <w:szCs w:val="14"/>
        </w:rPr>
        <w:t>et seq.).</w:t>
      </w:r>
    </w:p>
    <w:p w:rsidR="002D34A8" w:rsidRDefault="002D34A8" w:rsidP="002D34A8">
      <w:pPr>
        <w:pStyle w:val="ListParagraph"/>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jc w:val="both"/>
        <w:rPr>
          <w:sz w:val="14"/>
          <w:szCs w:val="14"/>
          <w:u w:val="single"/>
        </w:rPr>
      </w:pPr>
    </w:p>
    <w:p w:rsidR="002D34A8" w:rsidRDefault="002D34A8" w:rsidP="002D34A8">
      <w:pPr>
        <w:pStyle w:val="ListParagraph"/>
        <w:numPr>
          <w:ilvl w:val="0"/>
          <w:numId w:val="43"/>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jc w:val="both"/>
        <w:rPr>
          <w:sz w:val="14"/>
          <w:szCs w:val="14"/>
          <w:u w:val="single"/>
        </w:rPr>
      </w:pPr>
      <w:r>
        <w:rPr>
          <w:b/>
          <w:sz w:val="14"/>
          <w:szCs w:val="14"/>
          <w:u w:val="single"/>
        </w:rPr>
        <w:t>Anti-Discrimination Clause</w:t>
      </w:r>
      <w:r>
        <w:rPr>
          <w:sz w:val="14"/>
          <w:szCs w:val="14"/>
        </w:rPr>
        <w:t xml:space="preserve">:  The contractor agrees: (a) to comply with the Kansas Act Against Discrimination (K.S.A. 44-1001 </w:t>
      </w:r>
      <w:r>
        <w:rPr>
          <w:i/>
          <w:sz w:val="14"/>
          <w:szCs w:val="14"/>
        </w:rPr>
        <w:t>et seq.)</w:t>
      </w:r>
      <w:r>
        <w:rPr>
          <w:sz w:val="14"/>
          <w:szCs w:val="14"/>
        </w:rPr>
        <w:t xml:space="preserve"> and the Kansas Age Discrimination in Employment Act (K.S.A. 44-1111 </w:t>
      </w:r>
      <w:r>
        <w:rPr>
          <w:i/>
          <w:sz w:val="14"/>
          <w:szCs w:val="14"/>
        </w:rPr>
        <w:t>et seq.)</w:t>
      </w:r>
      <w:r>
        <w:rPr>
          <w:sz w:val="14"/>
          <w:szCs w:val="14"/>
        </w:rPr>
        <w:t xml:space="preserve"> and the applicable provisions of the Americans With Disabilities Act (42 U.S.C. 12101 </w:t>
      </w:r>
      <w:r>
        <w:rPr>
          <w:i/>
          <w:sz w:val="14"/>
          <w:szCs w:val="14"/>
        </w:rPr>
        <w:t>et seq.)</w:t>
      </w:r>
      <w:r>
        <w:rPr>
          <w:sz w:val="14"/>
          <w:szCs w:val="14"/>
        </w:rPr>
        <w:t xml:space="preserve"> (ADA) and Kansas Executive Order No. 19-02, and to not discriminate against any person because of race, color, gender, sexual orientation, gender identity or expression, religion, national origin, ancestry, age, military or veteran status, disability status, marital or family status, genetic information, or political affiliation that is unrelated to the person’s ability to reasonably perform the duties of a particular job or position;  (b) to include in all solicitations or advertisements for employees, the phrase "equal opportunity employer"; (c) to comply with the reporting requirements set out at K.S.A. 44-1031 and K.S.A. 44-1116; (d) to include those provisions in every subcontract or purchase order so that they are binding upon such subcontractor or vendor; (e) that a failure to comply with the reporting requirements of (c) above or if the contractor is found guilty of any violation of such acts by the Kansas Human Rights Commission, such violation shall constitute a breach of contract and the contract may be cancelled, terminated or suspended, in whole or in part, by the contracting state agency or the Kansas Department of Administration; (f) Contractor agrees to comply with all applicable state and federal antidiscrimination laws and regulations;.(g) Contractor agrees all hiring must be on the basis of individual merit and qualifications, and discrimination or harassment of persons for the reasons stated above is prohibited; and (h) if is determined that the contractor has violated the provisions of any portion of this paragraph, such violation shall constitute a breach of contract and the contract may be canceled, terminated, or suspended, in whole or in part, by the contracting state agency or the Kansas Department of Administration.  </w:t>
      </w:r>
    </w:p>
    <w:p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p>
    <w:p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r>
        <w:rPr>
          <w:sz w:val="14"/>
          <w:szCs w:val="14"/>
        </w:rPr>
        <w:t xml:space="preserve"> 6.</w:t>
      </w:r>
      <w:r>
        <w:rPr>
          <w:sz w:val="14"/>
          <w:szCs w:val="14"/>
        </w:rPr>
        <w:tab/>
      </w:r>
      <w:r>
        <w:rPr>
          <w:b/>
          <w:sz w:val="14"/>
          <w:szCs w:val="14"/>
          <w:u w:val="single"/>
        </w:rPr>
        <w:t xml:space="preserve">Acceptance </w:t>
      </w:r>
      <w:proofErr w:type="gramStart"/>
      <w:r>
        <w:rPr>
          <w:b/>
          <w:sz w:val="14"/>
          <w:szCs w:val="14"/>
          <w:u w:val="single"/>
        </w:rPr>
        <w:t>Of</w:t>
      </w:r>
      <w:proofErr w:type="gramEnd"/>
      <w:r>
        <w:rPr>
          <w:b/>
          <w:sz w:val="14"/>
          <w:szCs w:val="14"/>
          <w:u w:val="single"/>
        </w:rPr>
        <w:t xml:space="preserve"> Contract</w:t>
      </w:r>
      <w:r>
        <w:rPr>
          <w:sz w:val="14"/>
          <w:szCs w:val="14"/>
        </w:rPr>
        <w:t>:  This contract shall not be considered accepted, approved or otherwise effective until the statutorily required approvals and certifications have been given.</w:t>
      </w:r>
    </w:p>
    <w:p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p>
    <w:p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r>
        <w:rPr>
          <w:sz w:val="14"/>
          <w:szCs w:val="14"/>
        </w:rPr>
        <w:t xml:space="preserve"> 7.</w:t>
      </w:r>
      <w:r>
        <w:rPr>
          <w:sz w:val="14"/>
          <w:szCs w:val="14"/>
        </w:rPr>
        <w:tab/>
      </w:r>
      <w:r>
        <w:rPr>
          <w:b/>
          <w:sz w:val="14"/>
          <w:szCs w:val="14"/>
          <w:u w:val="single"/>
        </w:rPr>
        <w:t>Arbitration, Damages, Warranties</w:t>
      </w:r>
      <w:r>
        <w:rPr>
          <w:sz w:val="14"/>
          <w:szCs w:val="14"/>
        </w:rPr>
        <w:t>:  Notwithstanding any language to the contrary, no interpretation of this contract shall find that the State or its agencies have agreed to binding arbitration, or the payment of damages or penalties. Further, the State of Kansas and its agencies do not agree to pay attorney fees, costs, or late payment charges beyond those available under the Kansas Prompt Payment Act (K.S.A. 75-6403), and no provision will be given effect that attempts to exclude, modify, disclaim or otherwise attempt to limit any damages available to the State of Kansas or its agencies at law, including but not limited to the implied warranties of merchantability and fitness for a particular purpose.</w:t>
      </w:r>
    </w:p>
    <w:p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p>
    <w:p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r>
        <w:rPr>
          <w:sz w:val="14"/>
          <w:szCs w:val="14"/>
        </w:rPr>
        <w:t xml:space="preserve"> 8.</w:t>
      </w:r>
      <w:r>
        <w:rPr>
          <w:sz w:val="14"/>
          <w:szCs w:val="14"/>
        </w:rPr>
        <w:tab/>
      </w:r>
      <w:r>
        <w:rPr>
          <w:b/>
          <w:sz w:val="14"/>
          <w:szCs w:val="14"/>
          <w:u w:val="single"/>
        </w:rPr>
        <w:t>Representative's Authority to Contract</w:t>
      </w:r>
      <w:r>
        <w:rPr>
          <w:sz w:val="14"/>
          <w:szCs w:val="14"/>
        </w:rPr>
        <w:t>:  By signing this contract, the representative of the contractor thereby represents that such person is duly authorized by the contractor to execute this contract on behalf of the contractor and that the contractor agrees to be bound by the provisions thereof.</w:t>
      </w:r>
    </w:p>
    <w:p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p>
    <w:p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r>
        <w:rPr>
          <w:sz w:val="14"/>
          <w:szCs w:val="14"/>
        </w:rPr>
        <w:t xml:space="preserve"> 9.</w:t>
      </w:r>
      <w:r>
        <w:rPr>
          <w:sz w:val="14"/>
          <w:szCs w:val="14"/>
        </w:rPr>
        <w:tab/>
      </w:r>
      <w:r>
        <w:rPr>
          <w:b/>
          <w:sz w:val="14"/>
          <w:szCs w:val="14"/>
          <w:u w:val="single"/>
        </w:rPr>
        <w:t>Responsibility for Taxes</w:t>
      </w:r>
      <w:r>
        <w:rPr>
          <w:sz w:val="14"/>
          <w:szCs w:val="14"/>
        </w:rPr>
        <w:t>:  The State of Kansas and its agencies shall not be responsible for, nor indemnify a contractor for, any federal, state or local taxes which may be imposed or levied upon the subject matter of this contract.</w:t>
      </w:r>
    </w:p>
    <w:p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p>
    <w:p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r>
        <w:rPr>
          <w:sz w:val="14"/>
          <w:szCs w:val="14"/>
        </w:rPr>
        <w:t>10.</w:t>
      </w:r>
      <w:r>
        <w:rPr>
          <w:sz w:val="14"/>
          <w:szCs w:val="14"/>
        </w:rPr>
        <w:tab/>
      </w:r>
      <w:r>
        <w:rPr>
          <w:b/>
          <w:sz w:val="14"/>
          <w:szCs w:val="14"/>
          <w:u w:val="single"/>
        </w:rPr>
        <w:t>Insurance</w:t>
      </w:r>
      <w:r>
        <w:rPr>
          <w:sz w:val="14"/>
          <w:szCs w:val="14"/>
        </w:rPr>
        <w:t xml:space="preserve">:  The State of Kansas and its agencies shall not be required to purchase any insurance against loss or damage to property or any other subject matter relating to this contract, nor shall this contract require them to establish a "self-insurance" fund to protect against any such loss or damage.  Subject to the provisions of the Kansas Tort Claims Act (K.S.A. 75-6101 </w:t>
      </w:r>
      <w:r>
        <w:rPr>
          <w:i/>
          <w:sz w:val="14"/>
          <w:szCs w:val="14"/>
        </w:rPr>
        <w:t>et seq</w:t>
      </w:r>
      <w:r>
        <w:rPr>
          <w:sz w:val="14"/>
          <w:szCs w:val="14"/>
          <w:u w:val="single"/>
        </w:rPr>
        <w:t>.</w:t>
      </w:r>
      <w:r>
        <w:rPr>
          <w:sz w:val="14"/>
          <w:szCs w:val="14"/>
        </w:rPr>
        <w:t>), the contractor shall bear the risk of any loss or damage to any property in which the contractor holds title.</w:t>
      </w:r>
    </w:p>
    <w:p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p>
    <w:p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b/>
          <w:sz w:val="14"/>
          <w:szCs w:val="14"/>
        </w:rPr>
      </w:pPr>
      <w:r>
        <w:rPr>
          <w:sz w:val="14"/>
          <w:szCs w:val="14"/>
        </w:rPr>
        <w:t>11.</w:t>
      </w:r>
      <w:r>
        <w:rPr>
          <w:b/>
          <w:sz w:val="14"/>
          <w:szCs w:val="14"/>
        </w:rPr>
        <w:tab/>
      </w:r>
      <w:r>
        <w:rPr>
          <w:b/>
          <w:sz w:val="14"/>
          <w:szCs w:val="14"/>
          <w:u w:val="single"/>
        </w:rPr>
        <w:t>Information</w:t>
      </w:r>
      <w:r>
        <w:rPr>
          <w:sz w:val="14"/>
          <w:szCs w:val="14"/>
        </w:rPr>
        <w:t xml:space="preserve">:  </w:t>
      </w:r>
      <w:r>
        <w:rPr>
          <w:b/>
          <w:sz w:val="14"/>
          <w:szCs w:val="14"/>
        </w:rPr>
        <w:t xml:space="preserve">No provision of this contract shall be construed as limiting the Legislative Division of Post Audit from having access to information pursuant to K.S.A. 46-1101 </w:t>
      </w:r>
      <w:r>
        <w:rPr>
          <w:b/>
          <w:i/>
          <w:sz w:val="14"/>
          <w:szCs w:val="14"/>
        </w:rPr>
        <w:t>et seq</w:t>
      </w:r>
      <w:r>
        <w:rPr>
          <w:b/>
          <w:sz w:val="14"/>
          <w:szCs w:val="14"/>
        </w:rPr>
        <w:t>.</w:t>
      </w:r>
    </w:p>
    <w:p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b/>
          <w:sz w:val="14"/>
          <w:szCs w:val="14"/>
        </w:rPr>
      </w:pPr>
    </w:p>
    <w:p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hanging="360"/>
        <w:jc w:val="both"/>
        <w:rPr>
          <w:sz w:val="14"/>
          <w:szCs w:val="14"/>
        </w:rPr>
      </w:pPr>
      <w:r>
        <w:rPr>
          <w:sz w:val="14"/>
          <w:szCs w:val="14"/>
        </w:rPr>
        <w:t>12.</w:t>
      </w:r>
      <w:r>
        <w:rPr>
          <w:b/>
          <w:sz w:val="14"/>
          <w:szCs w:val="14"/>
        </w:rPr>
        <w:tab/>
      </w:r>
      <w:r>
        <w:rPr>
          <w:b/>
          <w:sz w:val="14"/>
          <w:szCs w:val="14"/>
          <w:u w:val="single"/>
        </w:rPr>
        <w:t>The Eleventh Amendment</w:t>
      </w:r>
      <w:r>
        <w:rPr>
          <w:sz w:val="14"/>
          <w:szCs w:val="14"/>
        </w:rPr>
        <w:t>:  "The Eleventh Amendment is an inherent and incumbent protection with the State of Kansas and need not be reserved, but prudence requires the State to reiterate that nothing related to this contract shall be deemed a waiver of the Eleventh Amendment."</w:t>
      </w:r>
    </w:p>
    <w:p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hanging="360"/>
        <w:jc w:val="both"/>
        <w:rPr>
          <w:sz w:val="14"/>
          <w:szCs w:val="14"/>
        </w:rPr>
      </w:pPr>
    </w:p>
    <w:p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hanging="360"/>
        <w:jc w:val="both"/>
        <w:rPr>
          <w:sz w:val="14"/>
          <w:szCs w:val="14"/>
        </w:rPr>
      </w:pPr>
      <w:r>
        <w:rPr>
          <w:sz w:val="14"/>
          <w:szCs w:val="14"/>
        </w:rPr>
        <w:t>13.</w:t>
      </w:r>
      <w:r>
        <w:rPr>
          <w:sz w:val="14"/>
          <w:szCs w:val="14"/>
        </w:rPr>
        <w:tab/>
      </w:r>
      <w:r>
        <w:rPr>
          <w:b/>
          <w:sz w:val="14"/>
          <w:szCs w:val="14"/>
          <w:u w:val="single"/>
        </w:rPr>
        <w:t>Campaign Contributions / Lobbying:</w:t>
      </w:r>
      <w:r>
        <w:rPr>
          <w:sz w:val="14"/>
          <w:szCs w:val="14"/>
        </w:rPr>
        <w:t xml:space="preserve">  Funds provided through a grant award or contract shall not be given or received in exchange for the making of a campaign contribution.  No part of the funds provided through this contract shall be used to influence or attempt to influence an officer or employee of any State of Kansas agency or a member of the Legislature regarding any pending legislation or the awarding, extension, continuation, renewal, amendment or modification of any government contract, grant, loan, or cooperative agreement.</w:t>
      </w:r>
    </w:p>
    <w:p w:rsidR="002D34A8" w:rsidRDefault="002D34A8" w:rsidP="002D34A8">
      <w:r>
        <w:br w:type="page"/>
      </w:r>
      <w:r>
        <w:rPr>
          <w:rFonts w:ascii="Times New Roman" w:hAnsi="Times New Roman"/>
          <w:sz w:val="18"/>
          <w:szCs w:val="18"/>
        </w:rPr>
        <w:lastRenderedPageBreak/>
        <w:t xml:space="preserve"> </w:t>
      </w:r>
    </w:p>
    <w:p w:rsidR="002D34A8" w:rsidRDefault="002D34A8" w:rsidP="002D34A8"/>
    <w:p w:rsidR="002D34A8" w:rsidRDefault="002D34A8" w:rsidP="002D34A8"/>
    <w:p w:rsidR="002D34A8" w:rsidRDefault="002D34A8" w:rsidP="002D34A8">
      <w:r>
        <w:rPr>
          <w:rFonts w:ascii="Times New Roman" w:hAnsi="Times New Roman"/>
          <w:sz w:val="18"/>
          <w:szCs w:val="18"/>
        </w:rPr>
        <w:t>Local Assurances/Contractual Agreements</w:t>
      </w:r>
    </w:p>
    <w:p w:rsidR="002D34A8" w:rsidRDefault="002D34A8" w:rsidP="002D34A8">
      <w:pPr>
        <w:pStyle w:val="BodyText2"/>
        <w:spacing w:after="0" w:line="240" w:lineRule="auto"/>
        <w:rPr>
          <w:b/>
          <w:bCs/>
          <w:sz w:val="18"/>
          <w:szCs w:val="18"/>
        </w:rPr>
      </w:pPr>
      <w:r>
        <w:rPr>
          <w:b/>
          <w:bCs/>
          <w:sz w:val="18"/>
          <w:szCs w:val="18"/>
        </w:rPr>
        <w:t>We, as an eligible recipient for funds under the Carl D. Perkins Career and Technical Education, Strengthening Career and Technical Education for the 21st Century Act hereby agree to the following assurances and contractual agreements:</w:t>
      </w:r>
    </w:p>
    <w:p w:rsidR="002D34A8" w:rsidRDefault="002D34A8" w:rsidP="002D34A8">
      <w:pPr>
        <w:numPr>
          <w:ilvl w:val="0"/>
          <w:numId w:val="44"/>
        </w:numPr>
        <w:spacing w:before="120"/>
        <w:rPr>
          <w:sz w:val="18"/>
          <w:szCs w:val="18"/>
        </w:rPr>
      </w:pPr>
      <w:r>
        <w:rPr>
          <w:iCs/>
          <w:sz w:val="18"/>
          <w:szCs w:val="18"/>
        </w:rPr>
        <w:t xml:space="preserve">To administer each program, service, or activity covered in this </w:t>
      </w:r>
      <w:r>
        <w:rPr>
          <w:bCs/>
          <w:sz w:val="18"/>
          <w:szCs w:val="18"/>
        </w:rPr>
        <w:t>Carl D. Perkins Career and Technical Education, Strengthening Career and Technical Education for the 21st Century Act</w:t>
      </w:r>
      <w:r>
        <w:rPr>
          <w:iCs/>
          <w:sz w:val="18"/>
          <w:szCs w:val="18"/>
        </w:rPr>
        <w:t>, and</w:t>
      </w:r>
    </w:p>
    <w:p w:rsidR="002D34A8" w:rsidRDefault="002D34A8" w:rsidP="002D34A8">
      <w:pPr>
        <w:numPr>
          <w:ilvl w:val="0"/>
          <w:numId w:val="44"/>
        </w:numPr>
        <w:spacing w:before="120"/>
        <w:rPr>
          <w:sz w:val="18"/>
          <w:szCs w:val="18"/>
        </w:rPr>
      </w:pPr>
      <w:r>
        <w:rPr>
          <w:iCs/>
          <w:sz w:val="18"/>
          <w:szCs w:val="18"/>
        </w:rPr>
        <w:t>To be in compliance with Executive Order 11246; Title VI of the Civil Rights Act of 1964, as amended; Title IX Regulations; Section 504 of the rehabilitation Act of 1973, as amended; Individuals with Disabilities Education Act and any other federal or state laws, regulations and policies which apply to the operation of the programs.  The institution does not discriminate on the basis of sex, race, color, national origin or handicap in the educational programs, services or activities being provided.</w:t>
      </w:r>
    </w:p>
    <w:p w:rsidR="002D34A8" w:rsidRDefault="002D34A8" w:rsidP="002D34A8">
      <w:pPr>
        <w:widowControl w:val="0"/>
        <w:numPr>
          <w:ilvl w:val="0"/>
          <w:numId w:val="44"/>
        </w:numPr>
        <w:autoSpaceDE w:val="0"/>
        <w:autoSpaceDN w:val="0"/>
        <w:spacing w:before="120"/>
        <w:ind w:right="72"/>
        <w:rPr>
          <w:sz w:val="18"/>
          <w:szCs w:val="18"/>
        </w:rPr>
      </w:pPr>
      <w:r>
        <w:rPr>
          <w:sz w:val="18"/>
          <w:szCs w:val="18"/>
        </w:rPr>
        <w:t>To perform grant fund accounting, auditing monitoring procedures as may be necessary to maintain records as CTE determines to ensure fiscal control, proper management and proper expenditure of grant funds. The award recipient shall maintain books, records, documents and other evidence to summarize costs in such a manner so as to identify the costs directly with the delivery of services outlined in the approved grant application. This means that at a minimum the award recipient shall keep records which segregate the grant funds from all other funds received by the award recipient, to keep its accounting for this grant project separate from the accounting of other funds and to spend and report in accordance with the approved grant project budget by program and budget line items. It is understood that this includes invoices and other financial documentation for all paid expenses; the portion of the grant project supplied by other sources of revenue; contracts for services; and other records which facilitate effective grant compliance.</w:t>
      </w:r>
    </w:p>
    <w:p w:rsidR="002D34A8" w:rsidRDefault="002D34A8" w:rsidP="002D34A8">
      <w:pPr>
        <w:widowControl w:val="0"/>
        <w:numPr>
          <w:ilvl w:val="0"/>
          <w:numId w:val="44"/>
        </w:numPr>
        <w:autoSpaceDE w:val="0"/>
        <w:autoSpaceDN w:val="0"/>
        <w:spacing w:before="120"/>
        <w:rPr>
          <w:sz w:val="18"/>
          <w:szCs w:val="18"/>
        </w:rPr>
      </w:pPr>
      <w:r>
        <w:rPr>
          <w:bCs/>
          <w:sz w:val="18"/>
          <w:szCs w:val="18"/>
        </w:rPr>
        <w:t>To assure</w:t>
      </w:r>
      <w:r>
        <w:rPr>
          <w:sz w:val="18"/>
          <w:szCs w:val="18"/>
        </w:rPr>
        <w:t xml:space="preserve"> all records shall be subject at all reasonable times to inspection, review, or audit by State personnel and other personnel duly authorized by KSDE. The award recipient assures that all financial records, supporting documentation, statistical records and all other records pertinent to the grant award shall be retained by the award recipient for at least </w:t>
      </w:r>
      <w:r>
        <w:rPr>
          <w:b/>
          <w:bCs/>
          <w:sz w:val="18"/>
          <w:szCs w:val="18"/>
        </w:rPr>
        <w:t xml:space="preserve">five years </w:t>
      </w:r>
      <w:r>
        <w:rPr>
          <w:sz w:val="18"/>
          <w:szCs w:val="18"/>
        </w:rPr>
        <w:t>following the end of the grant project period.</w:t>
      </w:r>
    </w:p>
    <w:p w:rsidR="002D34A8" w:rsidRDefault="002D34A8" w:rsidP="002D34A8">
      <w:pPr>
        <w:widowControl w:val="0"/>
        <w:numPr>
          <w:ilvl w:val="0"/>
          <w:numId w:val="44"/>
        </w:numPr>
        <w:autoSpaceDE w:val="0"/>
        <w:autoSpaceDN w:val="0"/>
        <w:spacing w:before="120"/>
        <w:rPr>
          <w:sz w:val="18"/>
          <w:szCs w:val="18"/>
        </w:rPr>
      </w:pPr>
      <w:r>
        <w:rPr>
          <w:sz w:val="18"/>
          <w:szCs w:val="18"/>
        </w:rPr>
        <w:t>The award recipient assures that grant funds will not be used to supplant state or local funds.</w:t>
      </w:r>
    </w:p>
    <w:p w:rsidR="002D34A8" w:rsidRDefault="002D34A8" w:rsidP="002D34A8">
      <w:pPr>
        <w:widowControl w:val="0"/>
        <w:numPr>
          <w:ilvl w:val="0"/>
          <w:numId w:val="44"/>
        </w:numPr>
        <w:autoSpaceDE w:val="0"/>
        <w:autoSpaceDN w:val="0"/>
        <w:spacing w:before="120"/>
        <w:rPr>
          <w:sz w:val="18"/>
          <w:szCs w:val="18"/>
        </w:rPr>
      </w:pPr>
      <w:r>
        <w:rPr>
          <w:sz w:val="18"/>
          <w:szCs w:val="18"/>
        </w:rPr>
        <w:t xml:space="preserve">If the activities described in the grant application have not commenced within </w:t>
      </w:r>
      <w:r>
        <w:rPr>
          <w:b/>
          <w:sz w:val="18"/>
          <w:szCs w:val="18"/>
        </w:rPr>
        <w:t>60 days</w:t>
      </w:r>
      <w:r>
        <w:rPr>
          <w:sz w:val="18"/>
          <w:szCs w:val="18"/>
        </w:rPr>
        <w:t xml:space="preserve"> after acceptance of the grant award, the award recipient shall report in writing the steps taken to initiate the grant project, the reasons for delay and the expected starting date. If the activities have not commenced within </w:t>
      </w:r>
      <w:r>
        <w:rPr>
          <w:b/>
          <w:sz w:val="18"/>
          <w:szCs w:val="18"/>
        </w:rPr>
        <w:t>30 days</w:t>
      </w:r>
      <w:r>
        <w:rPr>
          <w:sz w:val="18"/>
          <w:szCs w:val="18"/>
        </w:rPr>
        <w:t xml:space="preserve"> of receipt of the above letter, the award recipient shall submit to CTE a further statement in writing regarding the delay. Upon receipt of the second letter, KSDE may terminate the grant, and the award recipient shall return to KSDE all unused grant funds with a complete accounting of all expenditures.</w:t>
      </w:r>
    </w:p>
    <w:p w:rsidR="002D34A8" w:rsidRDefault="002D34A8" w:rsidP="002D34A8">
      <w:pPr>
        <w:widowControl w:val="0"/>
        <w:numPr>
          <w:ilvl w:val="0"/>
          <w:numId w:val="44"/>
        </w:numPr>
        <w:autoSpaceDE w:val="0"/>
        <w:autoSpaceDN w:val="0"/>
        <w:spacing w:before="120"/>
        <w:rPr>
          <w:sz w:val="18"/>
          <w:szCs w:val="18"/>
        </w:rPr>
      </w:pPr>
      <w:r>
        <w:rPr>
          <w:sz w:val="18"/>
          <w:szCs w:val="18"/>
        </w:rPr>
        <w:t>KSDE reserves the right to terminate any grant award and cease payment to the award recipient for failure to comply with applicable laws, regulations, and/or terms of the grant assurances. Further, KSDE may seek reimbursement of any or all grant funds and may reclaim durable goods purchased with these grant funds if the award recipient fails to perform in accordance with the terms of the grant assurances and reporting requirements.</w:t>
      </w:r>
    </w:p>
    <w:p w:rsidR="002D34A8" w:rsidRDefault="002D34A8" w:rsidP="002D34A8">
      <w:pPr>
        <w:widowControl w:val="0"/>
        <w:numPr>
          <w:ilvl w:val="0"/>
          <w:numId w:val="44"/>
        </w:numPr>
        <w:autoSpaceDE w:val="0"/>
        <w:autoSpaceDN w:val="0"/>
        <w:spacing w:before="120"/>
        <w:rPr>
          <w:sz w:val="18"/>
          <w:szCs w:val="18"/>
        </w:rPr>
      </w:pPr>
      <w:r>
        <w:rPr>
          <w:sz w:val="18"/>
          <w:szCs w:val="18"/>
        </w:rPr>
        <w:t>The award recipient shall return to KSDE any grant funds not expended or encumbered by June 30, 2019, within 15 days after the end of the grant project period.</w:t>
      </w:r>
    </w:p>
    <w:p w:rsidR="002D34A8" w:rsidRDefault="002D34A8" w:rsidP="002D34A8">
      <w:pPr>
        <w:jc w:val="both"/>
        <w:rPr>
          <w:sz w:val="18"/>
          <w:szCs w:val="18"/>
        </w:rPr>
      </w:pPr>
    </w:p>
    <w:p w:rsidR="002D34A8" w:rsidRDefault="002D34A8" w:rsidP="002D34A8">
      <w:pPr>
        <w:jc w:val="both"/>
        <w:rPr>
          <w:sz w:val="18"/>
          <w:szCs w:val="18"/>
        </w:rPr>
      </w:pPr>
    </w:p>
    <w:p w:rsidR="002D34A8" w:rsidRDefault="002D34A8" w:rsidP="002D34A8">
      <w:pPr>
        <w:jc w:val="both"/>
        <w:rPr>
          <w:color w:val="FF0000"/>
          <w:sz w:val="18"/>
          <w:szCs w:val="18"/>
        </w:rPr>
      </w:pPr>
      <w:r>
        <w:rPr>
          <w:noProof/>
        </w:rPr>
        <mc:AlternateContent>
          <mc:Choice Requires="wps">
            <w:drawing>
              <wp:anchor distT="0" distB="0" distL="114300" distR="114300" simplePos="0" relativeHeight="251667456" behindDoc="0" locked="0" layoutInCell="1" allowOverlap="1">
                <wp:simplePos x="0" y="0"/>
                <wp:positionH relativeFrom="column">
                  <wp:posOffset>-20320</wp:posOffset>
                </wp:positionH>
                <wp:positionV relativeFrom="paragraph">
                  <wp:posOffset>138430</wp:posOffset>
                </wp:positionV>
                <wp:extent cx="6563360" cy="0"/>
                <wp:effectExtent l="0" t="0" r="2794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63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78E1DA" id="Straight Connector 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pt,10.9pt" to="515.2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ZfnHQIAADYEAAAOAAAAZHJzL2Uyb0RvYy54bWysU02P2yAQvVfqf0Dcs7YTx02sOKvKTnrZ&#10;tpGy/QEEcIyKAQGJE1X97x3Ih7LtparqAx6YmcebN8Pi+dRLdOTWCa0qnD2lGHFFNRNqX+Fvr+vR&#10;DCPniWJEasUrfOYOPy/fv1sMpuRj3WnJuEUAolw5mAp33psySRzteE/ckzZcgbPVticetnafMEsG&#10;QO9lMk7TIhm0ZcZqyp2D0+bixMuI37ac+q9t67hHssLAzcfVxnUX1mS5IOXeEtMJeqVB/oFFT4SC&#10;S+9QDfEEHaz4A6oX1GqnW/9EdZ/othWUxxqgmiz9rZptRwyPtYA4ztxlcv8Pln45biwSrMITjBTp&#10;oUVbb4nYdx7VWikQUFs0CToNxpUQXquNDZXSk9qaF02/O6R03RG155Hv69kASBYykjcpYeMM3LYb&#10;PmsGMeTgdRTt1No+QIIc6BR7c773hp88onBYTIvJpIAW0psvIeUt0VjnP3Hdo2BUWAoVZCMlOb44&#10;H4iQ8hYSjpVeCylj66VCQ4Xn0/E0JjgtBQvOEObsfldLi44kDE/8YlXgeQyz+qBYBOs4Yaur7YmQ&#10;FxsulyrgQSlA52pdpuPHPJ2vZqtZPsrHxWqUp00z+riu81Gxzj5Mm0lT1032M1DL8rITjHEV2N0m&#10;Ncv/bhKub+YyY/dZvcuQvEWPegHZ2z+Sjr0M7bsMwk6z88beegzDGYOvDylM/+Me7MfnvvwFAAD/&#10;/wMAUEsDBBQABgAIAAAAIQAuLrZR3QAAAAkBAAAPAAAAZHJzL2Rvd25yZXYueG1sTI/BTsMwEETv&#10;lfoP1iJxqVq7SYVQiFNVQG5cKCCu23hJIuJ1Grtt4OtxxaE97sxo9k2+Hm0njjT41rGG5UKBIK6c&#10;abnW8P5Wzu9B+IBssHNMGn7Iw7qYTnLMjDvxKx23oRaxhH2GGpoQ+kxKXzVk0S9cTxy9LzdYDPEc&#10;amkGPMVy28lEqTtpseX4ocGeHhuqvrcHq8GXH7Qvf2fVTH2mtaNk//TyjFrf3oybBxCBxnAJwxk/&#10;okMRmXbuwMaLTsM8TWJSQ7KMC86+StUKxO5fkUUurxcUfwAAAP//AwBQSwECLQAUAAYACAAAACEA&#10;toM4kv4AAADhAQAAEwAAAAAAAAAAAAAAAAAAAAAAW0NvbnRlbnRfVHlwZXNdLnhtbFBLAQItABQA&#10;BgAIAAAAIQA4/SH/1gAAAJQBAAALAAAAAAAAAAAAAAAAAC8BAABfcmVscy8ucmVsc1BLAQItABQA&#10;BgAIAAAAIQDfnZfnHQIAADYEAAAOAAAAAAAAAAAAAAAAAC4CAABkcnMvZTJvRG9jLnhtbFBLAQIt&#10;ABQABgAIAAAAIQAuLrZR3QAAAAkBAAAPAAAAAAAAAAAAAAAAAHcEAABkcnMvZG93bnJldi54bWxQ&#10;SwUGAAAAAAQABADzAAAAgQUAAAAA&#10;"/>
            </w:pict>
          </mc:Fallback>
        </mc:AlternateContent>
      </w:r>
      <w:r>
        <w:rPr>
          <w:color w:val="FF0000"/>
          <w:sz w:val="18"/>
          <w:szCs w:val="18"/>
        </w:rPr>
        <w:sym w:font="Wingdings" w:char="F021"/>
      </w:r>
      <w:r>
        <w:rPr>
          <w:color w:val="FF0000"/>
          <w:sz w:val="18"/>
          <w:szCs w:val="18"/>
        </w:rPr>
        <w:tab/>
      </w:r>
      <w:r>
        <w:rPr>
          <w:color w:val="FF0000"/>
          <w:sz w:val="18"/>
          <w:szCs w:val="18"/>
        </w:rPr>
        <w:tab/>
      </w:r>
      <w:r>
        <w:rPr>
          <w:color w:val="FF0000"/>
          <w:sz w:val="18"/>
          <w:szCs w:val="18"/>
        </w:rPr>
        <w:tab/>
      </w:r>
      <w:r>
        <w:rPr>
          <w:color w:val="FF0000"/>
          <w:sz w:val="18"/>
          <w:szCs w:val="18"/>
        </w:rPr>
        <w:tab/>
      </w:r>
      <w:r>
        <w:rPr>
          <w:color w:val="FF0000"/>
          <w:sz w:val="18"/>
          <w:szCs w:val="18"/>
        </w:rPr>
        <w:tab/>
      </w:r>
      <w:r>
        <w:rPr>
          <w:color w:val="FF0000"/>
          <w:sz w:val="18"/>
          <w:szCs w:val="18"/>
        </w:rPr>
        <w:tab/>
      </w:r>
    </w:p>
    <w:p w:rsidR="002D34A8" w:rsidRDefault="002D34A8" w:rsidP="002D34A8">
      <w:pPr>
        <w:rPr>
          <w:i/>
          <w:color w:val="FF0000"/>
          <w:sz w:val="18"/>
          <w:szCs w:val="18"/>
        </w:rPr>
      </w:pPr>
      <w:r w:rsidRPr="00321C7F">
        <w:rPr>
          <w:i/>
          <w:color w:val="FF0000"/>
          <w:sz w:val="18"/>
          <w:szCs w:val="18"/>
          <w:highlight w:val="yellow"/>
        </w:rPr>
        <w:t>Name of District</w:t>
      </w:r>
    </w:p>
    <w:p w:rsidR="002D34A8" w:rsidRDefault="002D34A8" w:rsidP="002D34A8">
      <w:pPr>
        <w:jc w:val="both"/>
        <w:rPr>
          <w:sz w:val="18"/>
          <w:szCs w:val="18"/>
        </w:rPr>
      </w:pPr>
    </w:p>
    <w:p w:rsidR="002D34A8" w:rsidRDefault="002D34A8" w:rsidP="002D34A8">
      <w:pPr>
        <w:jc w:val="both"/>
        <w:rPr>
          <w:sz w:val="18"/>
          <w:szCs w:val="18"/>
        </w:rPr>
      </w:pPr>
      <w:r>
        <w:rPr>
          <w:sz w:val="18"/>
          <w:szCs w:val="18"/>
        </w:rPr>
        <w:t>assures the Kansas State Department of Education of its intent to comply with the assurances and contractual agreements as outlined in this document.  Further, we are willing to explain, in writing, how we intend to comply with each of these assurances and agreements.</w:t>
      </w:r>
    </w:p>
    <w:p w:rsidR="002D34A8" w:rsidRDefault="002D34A8" w:rsidP="002D34A8">
      <w:pPr>
        <w:jc w:val="both"/>
        <w:rPr>
          <w:sz w:val="18"/>
          <w:szCs w:val="18"/>
        </w:rPr>
      </w:pPr>
    </w:p>
    <w:p w:rsidR="002D34A8" w:rsidRDefault="002D34A8" w:rsidP="002D34A8">
      <w:pPr>
        <w:jc w:val="both"/>
        <w:rPr>
          <w:sz w:val="18"/>
          <w:szCs w:val="18"/>
        </w:rPr>
      </w:pPr>
    </w:p>
    <w:p w:rsidR="002D34A8" w:rsidRDefault="002D34A8" w:rsidP="002D34A8">
      <w:pPr>
        <w:jc w:val="both"/>
        <w:rPr>
          <w:color w:val="FF0000"/>
          <w:sz w:val="18"/>
          <w:szCs w:val="18"/>
        </w:rPr>
      </w:pPr>
      <w:r>
        <w:rPr>
          <w:noProof/>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110490</wp:posOffset>
                </wp:positionV>
                <wp:extent cx="6502400" cy="25400"/>
                <wp:effectExtent l="0" t="0" r="31750" b="317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2400" cy="25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2E9CF1" id="Straight Connector 2"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7pt" to="512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RzyIAIAADoEAAAOAAAAZHJzL2Uyb0RvYy54bWysU8uu2yAQ3VfqPyD2iR910sSKc1XZSTe3&#10;vZFy+wEEcIyKAQGJE1X99w7k0abdVFW9wAMzHM6cmVk8nXqJjtw6oVWFs3GKEVdUM6H2Ff7yuh7N&#10;MHKeKEakVrzCZ+7w0/Ltm8VgSp7rTkvGLQIQ5crBVLjz3pRJ4mjHe+LG2nAFzlbbnnjY2n3CLBkA&#10;vZdJnqbTZNCWGaspdw5Om4sTLyN+23LqX9rWcY9khYGbj6uN6y6syXJByr0lphP0SoP8A4ueCAWP&#10;3qEa4gk6WPEHVC+o1U63fkx1n+i2FZTHHCCbLP0tm21HDI+5gDjO3GVy/w+Wfj5uLBKswjlGivRQ&#10;oq23ROw7j2qtFAioLcqDToNxJYTXamNDpvSktuZZ068OKV13RO155Pt6NgCShRvJw5WwcQZe2w2f&#10;NIMYcvA6inZqbR8gQQ50irU532vDTx5ROJxO0rxIoYQUfPkkmOEFUt4uG+v8R657FIwKS6GCdKQk&#10;x2fnL6G3kHCs9FpICeeklAoNFZ5P8km84LQULDiDz9n9rpYWHUlooPhd330Is/qgWATrOGGrq+2J&#10;kBcbeEoV8CAdoHO1Lh3ybZ7OV7PVrBgV+XQ1KtKmGX1Y18Vous7eT5p3TV032fdALSvKTjDGVWB3&#10;69as+LtuuM7Npc/u/XqXIXlEj9IC2ds/ko71DCW8NMNOs/PGBmlDaaFBY/B1mMIE/LqPUT9HfvkD&#10;AAD//wMAUEsDBBQABgAIAAAAIQCHomLV3AAAAAcBAAAPAAAAZHJzL2Rvd25yZXYueG1sTI/BTsMw&#10;EETvSPyDtUhcqtZpiCgKcSoE5MaFAuK6jZckIl6nsdsGvp7tqRxnZjXztlhPrlcHGkPn2cBykYAi&#10;rr3tuDHw/lbN70CFiGyx90wGfijAury8KDC3/sivdNjERkkJhxwNtDEOudahbslhWPiBWLIvPzqM&#10;IsdG2xGPUu56nSbJrXbYsSy0ONBjS/X3Zu8MhOqDdtXvrJ4lnzeNp3T39PKMxlxfTQ/3oCJN8XwM&#10;J3xBh1KYtn7PNqjegDwSxV1loE5pkmbibA2kywx0Wej//OUfAAAA//8DAFBLAQItABQABgAIAAAA&#10;IQC2gziS/gAAAOEBAAATAAAAAAAAAAAAAAAAAAAAAABbQ29udGVudF9UeXBlc10ueG1sUEsBAi0A&#10;FAAGAAgAAAAhADj9If/WAAAAlAEAAAsAAAAAAAAAAAAAAAAALwEAAF9yZWxzLy5yZWxzUEsBAi0A&#10;FAAGAAgAAAAhABjJHPIgAgAAOgQAAA4AAAAAAAAAAAAAAAAALgIAAGRycy9lMm9Eb2MueG1sUEsB&#10;Ai0AFAAGAAgAAAAhAIeiYtXcAAAABwEAAA8AAAAAAAAAAAAAAAAAegQAAGRycy9kb3ducmV2Lnht&#10;bFBLBQYAAAAABAAEAPMAAACDBQAAAAA=&#10;"/>
            </w:pict>
          </mc:Fallback>
        </mc:AlternateContent>
      </w:r>
      <w:r>
        <w:rPr>
          <w:color w:val="FF0000"/>
          <w:sz w:val="18"/>
          <w:szCs w:val="18"/>
        </w:rPr>
        <w:sym w:font="Wingdings" w:char="F021"/>
      </w:r>
      <w:r w:rsidR="007921C1">
        <w:rPr>
          <w:color w:val="FF0000"/>
          <w:sz w:val="18"/>
          <w:szCs w:val="18"/>
        </w:rPr>
        <w:tab/>
      </w:r>
      <w:r w:rsidR="007921C1">
        <w:rPr>
          <w:color w:val="FF0000"/>
          <w:sz w:val="18"/>
          <w:szCs w:val="18"/>
        </w:rPr>
        <w:tab/>
      </w:r>
      <w:r w:rsidR="007921C1">
        <w:rPr>
          <w:color w:val="FF0000"/>
          <w:sz w:val="18"/>
          <w:szCs w:val="18"/>
        </w:rPr>
        <w:tab/>
      </w:r>
      <w:r w:rsidR="007921C1">
        <w:rPr>
          <w:color w:val="FF0000"/>
          <w:sz w:val="18"/>
          <w:szCs w:val="18"/>
        </w:rPr>
        <w:tab/>
      </w:r>
      <w:r w:rsidR="007921C1">
        <w:rPr>
          <w:color w:val="FF0000"/>
          <w:sz w:val="18"/>
          <w:szCs w:val="18"/>
        </w:rPr>
        <w:tab/>
      </w:r>
      <w:r w:rsidR="007921C1">
        <w:rPr>
          <w:color w:val="FF0000"/>
          <w:sz w:val="18"/>
          <w:szCs w:val="18"/>
        </w:rPr>
        <w:tab/>
      </w:r>
      <w:r w:rsidR="007921C1">
        <w:rPr>
          <w:color w:val="FF0000"/>
          <w:sz w:val="18"/>
          <w:szCs w:val="18"/>
        </w:rPr>
        <w:tab/>
      </w:r>
      <w:r w:rsidR="007921C1">
        <w:rPr>
          <w:color w:val="FF0000"/>
          <w:sz w:val="18"/>
          <w:szCs w:val="18"/>
        </w:rPr>
        <w:tab/>
      </w:r>
      <w:r w:rsidR="007921C1">
        <w:rPr>
          <w:color w:val="FF0000"/>
          <w:sz w:val="18"/>
          <w:szCs w:val="18"/>
        </w:rPr>
        <w:tab/>
      </w:r>
      <w:r w:rsidR="007921C1">
        <w:rPr>
          <w:color w:val="FF0000"/>
          <w:sz w:val="18"/>
          <w:szCs w:val="18"/>
        </w:rPr>
        <w:tab/>
      </w:r>
      <w:r w:rsidR="007921C1">
        <w:rPr>
          <w:color w:val="FF0000"/>
          <w:sz w:val="18"/>
          <w:szCs w:val="18"/>
        </w:rPr>
        <w:tab/>
      </w:r>
    </w:p>
    <w:p w:rsidR="002D34A8" w:rsidRPr="00321C7F" w:rsidRDefault="002D34A8" w:rsidP="002D34A8">
      <w:pPr>
        <w:jc w:val="both"/>
        <w:rPr>
          <w:color w:val="FF0000"/>
          <w:sz w:val="18"/>
          <w:szCs w:val="18"/>
          <w:highlight w:val="yellow"/>
        </w:rPr>
      </w:pPr>
      <w:r w:rsidRPr="00321C7F">
        <w:rPr>
          <w:color w:val="FF0000"/>
          <w:sz w:val="18"/>
          <w:szCs w:val="18"/>
          <w:highlight w:val="yellow"/>
        </w:rPr>
        <w:t>Name or Signature of Authorized Administrator</w:t>
      </w:r>
      <w:r w:rsidRPr="00321C7F">
        <w:rPr>
          <w:color w:val="FF0000"/>
          <w:sz w:val="18"/>
          <w:szCs w:val="18"/>
          <w:highlight w:val="yellow"/>
        </w:rPr>
        <w:tab/>
      </w:r>
      <w:r w:rsidRPr="00321C7F">
        <w:rPr>
          <w:color w:val="FF0000"/>
          <w:sz w:val="18"/>
          <w:szCs w:val="18"/>
          <w:highlight w:val="yellow"/>
        </w:rPr>
        <w:tab/>
      </w:r>
      <w:r w:rsidRPr="00321C7F">
        <w:rPr>
          <w:color w:val="FF0000"/>
          <w:sz w:val="18"/>
          <w:szCs w:val="18"/>
          <w:highlight w:val="yellow"/>
        </w:rPr>
        <w:tab/>
      </w:r>
      <w:r w:rsidRPr="00321C7F">
        <w:rPr>
          <w:color w:val="FF0000"/>
          <w:sz w:val="18"/>
          <w:szCs w:val="18"/>
          <w:highlight w:val="yellow"/>
        </w:rPr>
        <w:tab/>
        <w:t>Title</w:t>
      </w:r>
      <w:r w:rsidRPr="00321C7F">
        <w:rPr>
          <w:color w:val="FF0000"/>
          <w:sz w:val="18"/>
          <w:szCs w:val="18"/>
          <w:highlight w:val="yellow"/>
        </w:rPr>
        <w:tab/>
      </w:r>
      <w:r w:rsidRPr="00321C7F">
        <w:rPr>
          <w:color w:val="FF0000"/>
          <w:sz w:val="18"/>
          <w:szCs w:val="18"/>
          <w:highlight w:val="yellow"/>
        </w:rPr>
        <w:tab/>
      </w:r>
      <w:r w:rsidRPr="00321C7F">
        <w:rPr>
          <w:color w:val="FF0000"/>
          <w:sz w:val="18"/>
          <w:szCs w:val="18"/>
          <w:highlight w:val="yellow"/>
        </w:rPr>
        <w:tab/>
      </w:r>
      <w:r w:rsidRPr="00321C7F">
        <w:rPr>
          <w:color w:val="FF0000"/>
          <w:sz w:val="18"/>
          <w:szCs w:val="18"/>
          <w:highlight w:val="yellow"/>
        </w:rPr>
        <w:tab/>
      </w:r>
      <w:r w:rsidRPr="00321C7F">
        <w:rPr>
          <w:color w:val="FF0000"/>
          <w:sz w:val="18"/>
          <w:szCs w:val="18"/>
          <w:highlight w:val="yellow"/>
        </w:rPr>
        <w:tab/>
        <w:t>Date</w:t>
      </w:r>
    </w:p>
    <w:p w:rsidR="002D34A8" w:rsidRPr="00321C7F" w:rsidRDefault="002D34A8" w:rsidP="002D34A8">
      <w:pPr>
        <w:jc w:val="both"/>
        <w:rPr>
          <w:sz w:val="18"/>
          <w:szCs w:val="18"/>
          <w:highlight w:val="yellow"/>
        </w:rPr>
      </w:pPr>
    </w:p>
    <w:p w:rsidR="002D34A8" w:rsidRDefault="002D34A8" w:rsidP="002D34A8">
      <w:pPr>
        <w:rPr>
          <w:sz w:val="18"/>
          <w:szCs w:val="18"/>
        </w:rPr>
      </w:pPr>
      <w:r w:rsidRPr="00321C7F">
        <w:rPr>
          <w:noProof/>
          <w:highlight w:val="yellow"/>
        </w:rPr>
        <mc:AlternateContent>
          <mc:Choice Requires="wps">
            <w:drawing>
              <wp:anchor distT="0" distB="0" distL="114300" distR="114300" simplePos="0" relativeHeight="251669504" behindDoc="0" locked="0" layoutInCell="1" allowOverlap="1">
                <wp:simplePos x="0" y="0"/>
                <wp:positionH relativeFrom="column">
                  <wp:posOffset>5329555</wp:posOffset>
                </wp:positionH>
                <wp:positionV relativeFrom="paragraph">
                  <wp:posOffset>160020</wp:posOffset>
                </wp:positionV>
                <wp:extent cx="1217295" cy="236220"/>
                <wp:effectExtent l="0" t="0" r="190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7295" cy="236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34A8" w:rsidRDefault="002D34A8" w:rsidP="002D34A8">
                            <w:pPr>
                              <w:rPr>
                                <w:rFonts w:ascii="HelveticaNeueLT Std" w:hAnsi="HelveticaNeueLT Std"/>
                                <w:color w:val="7F7F7F"/>
                                <w:sz w:val="18"/>
                                <w:szCs w:val="18"/>
                              </w:rPr>
                            </w:pPr>
                            <w:r>
                              <w:rPr>
                                <w:rFonts w:ascii="HelveticaNeueLT Std" w:hAnsi="HelveticaNeueLT Std"/>
                                <w:color w:val="7F7F7F"/>
                                <w:sz w:val="18"/>
                                <w:szCs w:val="18"/>
                              </w:rPr>
                              <w:t>PN561.04.2011.389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19.65pt;margin-top:12.6pt;width:95.85pt;height:18.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tYhAIAAA8FAAAOAAAAZHJzL2Uyb0RvYy54bWysVNuO2yAQfa/Uf0C8Z32pc7G1zmovTVVp&#10;e5F2+wEEcIyKgQKJva367x1wknUvD1VVP2BghsPMnDNcXg2dRAdundCqxtlFihFXVDOhdjX+9LiZ&#10;rTBynihGpFa8xk/c4av1yxeXval4rlstGbcIQJSrelPj1ntTJYmjLe+Iu9CGKzA22nbEw9LuEmZJ&#10;D+idTPI0XSS9tsxYTblzsHs3GvE64jcNp/5D0zjukawxxObjaOO4DWOyviTVzhLTCnoMg/xDFB0R&#10;Ci49Q90RT9Deit+gOkGtdrrxF1R3iW4aQXnMAbLJ0l+yeWiJ4TEXKI4z5zK5/wdL3x8+WiQYcIeR&#10;Ih1Q9MgHj270gLJQnd64CpweDLj5AbaDZ8jUmXtNPzuk9G1L1I5fW6v7lhMG0cWTyeToiOMCyLZ/&#10;pxlcQ/ZeR6ChsV0AhGIgQAeWns7MhFBouDLPlnk5x4iCLX+1yPNIXUKq02ljnX/DdYfCpMYWmI/o&#10;5HDvPOQBrieXGL2Wgm2ElHFhd9tbadGBgEo28QupwxE3dZMqOCsdjo3mcQeChDuCLYQbWf9WZnmR&#10;3uTlbLNYLWfFppjPymW6mqVZeVMu0qIs7jbfQ4BZUbWCMa7uheInBWbF3zF87IVRO1GDqK9xOc/n&#10;I0XT6N00yTR+f0qyEx4aUoquxquzE6kCsa8Vg7RJ5YmQ4zz5OfxYMqjB6R+rEmUQmB814IftAChB&#10;G1vNnkAQVgNfwDq8IjBptf2KUQ8dWWP3ZU8sx0i+VSCqMiuK0MJxUcyXIAFkp5bt1EIUBagae4zG&#10;6a0f235vrNi1cNMoY6WvQYiNiBp5jgpSCAvoupjM8YUIbT1dR6/nd2z9AwAA//8DAFBLAwQUAAYA&#10;CAAAACEAoJ5aAd8AAAAKAQAADwAAAGRycy9kb3ducmV2LnhtbEyPQW7CMBBF95V6B2sqdVMVhwQC&#10;hExQW6lVt1AOMIlNEhGPo9iQcPuaVbsczdP/7+e7yXTiqgfXWkaYzyIQmiurWq4Rjj+fr2sQzhMr&#10;6ixrhJt2sCseH3LKlB15r68HX4sQwi4jhMb7PpPSVY025Ga21xx+JzsY8uEcaqkGGkO46WQcRak0&#10;1HJoaKjXH42uzoeLQTh9jy/LzVh++eNqv0jfqV2V9ob4/DS9bUF4Pfk/GO76QR2K4FTaCysnOoR1&#10;skkCihAvYxB3IErmYV2JkMYLkEUu/08ofgEAAP//AwBQSwECLQAUAAYACAAAACEAtoM4kv4AAADh&#10;AQAAEwAAAAAAAAAAAAAAAAAAAAAAW0NvbnRlbnRfVHlwZXNdLnhtbFBLAQItABQABgAIAAAAIQA4&#10;/SH/1gAAAJQBAAALAAAAAAAAAAAAAAAAAC8BAABfcmVscy8ucmVsc1BLAQItABQABgAIAAAAIQCX&#10;X+tYhAIAAA8FAAAOAAAAAAAAAAAAAAAAAC4CAABkcnMvZTJvRG9jLnhtbFBLAQItABQABgAIAAAA&#10;IQCgnloB3wAAAAoBAAAPAAAAAAAAAAAAAAAAAN4EAABkcnMvZG93bnJldi54bWxQSwUGAAAAAAQA&#10;BADzAAAA6gUAAAAA&#10;" stroked="f">
                <v:textbox>
                  <w:txbxContent>
                    <w:p w:rsidR="002D34A8" w:rsidRDefault="002D34A8" w:rsidP="002D34A8">
                      <w:pPr>
                        <w:rPr>
                          <w:rFonts w:ascii="HelveticaNeueLT Std" w:hAnsi="HelveticaNeueLT Std"/>
                          <w:color w:val="7F7F7F"/>
                          <w:sz w:val="18"/>
                          <w:szCs w:val="18"/>
                        </w:rPr>
                      </w:pPr>
                      <w:r>
                        <w:rPr>
                          <w:rFonts w:ascii="HelveticaNeueLT Std" w:hAnsi="HelveticaNeueLT Std"/>
                          <w:color w:val="7F7F7F"/>
                          <w:sz w:val="18"/>
                          <w:szCs w:val="18"/>
                        </w:rPr>
                        <w:t>PN561.04.2011.389</w:t>
                      </w:r>
                    </w:p>
                  </w:txbxContent>
                </v:textbox>
              </v:shape>
            </w:pict>
          </mc:Fallback>
        </mc:AlternateContent>
      </w:r>
      <w:r w:rsidRPr="00321C7F">
        <w:rPr>
          <w:color w:val="FF0000"/>
          <w:sz w:val="18"/>
          <w:szCs w:val="18"/>
          <w:highlight w:val="yellow"/>
          <w:u w:val="single"/>
        </w:rPr>
        <w:sym w:font="Wingdings" w:char="F021"/>
      </w:r>
      <w:r w:rsidRPr="00321C7F">
        <w:rPr>
          <w:sz w:val="18"/>
          <w:szCs w:val="18"/>
          <w:highlight w:val="yellow"/>
        </w:rPr>
        <w:t>_________________</w:t>
      </w:r>
      <w:r w:rsidR="007921C1">
        <w:rPr>
          <w:sz w:val="18"/>
          <w:szCs w:val="18"/>
          <w:highlight w:val="yellow"/>
        </w:rPr>
        <w:t>_</w:t>
      </w:r>
      <w:r w:rsidRPr="00321C7F">
        <w:rPr>
          <w:sz w:val="18"/>
          <w:szCs w:val="18"/>
          <w:highlight w:val="yellow"/>
        </w:rPr>
        <w:t>_____________________________________________</w:t>
      </w:r>
      <w:r w:rsidRPr="00321C7F">
        <w:rPr>
          <w:color w:val="FF0000"/>
          <w:sz w:val="18"/>
          <w:szCs w:val="18"/>
          <w:highlight w:val="yellow"/>
        </w:rPr>
        <w:t xml:space="preserve">Address </w:t>
      </w:r>
      <w:r w:rsidRPr="00321C7F">
        <w:rPr>
          <w:i/>
          <w:color w:val="FF0000"/>
          <w:sz w:val="18"/>
          <w:szCs w:val="18"/>
          <w:highlight w:val="yellow"/>
        </w:rPr>
        <w:t>(Street, City, State, Zip Code)</w:t>
      </w:r>
    </w:p>
    <w:p w:rsidR="00486EBE" w:rsidRPr="00FB1C35" w:rsidRDefault="00486EBE" w:rsidP="00486EBE">
      <w:pPr>
        <w:rPr>
          <w:szCs w:val="20"/>
        </w:rPr>
      </w:pPr>
    </w:p>
    <w:sectPr w:rsidR="00486EBE" w:rsidRPr="00FB1C35" w:rsidSect="00FB1C35">
      <w:headerReference w:type="first" r:id="rId11"/>
      <w:footerReference w:type="first" r:id="rId12"/>
      <w:pgSz w:w="12240" w:h="15840" w:code="1"/>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52F37" w:rsidRDefault="00A52F37" w:rsidP="00B07ECA">
      <w:r>
        <w:separator/>
      </w:r>
    </w:p>
  </w:endnote>
  <w:endnote w:type="continuationSeparator" w:id="0">
    <w:p w:rsidR="00A52F37" w:rsidRDefault="00A52F37" w:rsidP="00B07E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embedRegular r:id="rId1" w:fontKey="{EF5CC04B-CAB1-4014-983E-DA0D52AE078C}"/>
  </w:font>
  <w:font w:name="Arial">
    <w:panose1 w:val="020B0604020202020204"/>
    <w:charset w:val="00"/>
    <w:family w:val="swiss"/>
    <w:pitch w:val="variable"/>
    <w:sig w:usb0="E0002EFF" w:usb1="C000785B" w:usb2="00000009" w:usb3="00000000" w:csb0="000001FF" w:csb1="00000000"/>
  </w:font>
  <w:font w:name="Archivo Narrow">
    <w:charset w:val="00"/>
    <w:family w:val="swiss"/>
    <w:pitch w:val="variable"/>
    <w:sig w:usb0="2000000F" w:usb1="00000001" w:usb2="00000000" w:usb3="00000000" w:csb0="00000193" w:csb1="00000000"/>
    <w:embedBold r:id="rId2" w:fontKey="{2BDBE9E6-4F11-41CF-BFB1-CBD4122260C7}"/>
  </w:font>
  <w:font w:name="Arial Narrow">
    <w:panose1 w:val="020B0606020202030204"/>
    <w:charset w:val="00"/>
    <w:family w:val="swiss"/>
    <w:pitch w:val="variable"/>
    <w:sig w:usb0="00000287" w:usb1="00000800" w:usb2="00000000" w:usb3="00000000" w:csb0="0000009F" w:csb1="00000000"/>
    <w:embedRegular r:id="rId3" w:fontKey="{B977C0A2-32C5-4427-88E9-F7674D959376}"/>
    <w:embedBold r:id="rId4" w:fontKey="{63EFF5F5-764D-427A-AB79-656AB4BAB541}"/>
    <w:embedItalic r:id="rId5" w:fontKey="{4B341DEF-B3F3-47B7-B5F6-E7B8A3EE8918}"/>
  </w:font>
  <w:font w:name="Open Sans Light">
    <w:panose1 w:val="020B0306030504020204"/>
    <w:charset w:val="00"/>
    <w:family w:val="swiss"/>
    <w:pitch w:val="variable"/>
    <w:sig w:usb0="E00002EF" w:usb1="4000205B" w:usb2="00000028" w:usb3="00000000" w:csb0="0000019F" w:csb1="00000000"/>
    <w:embedRegular r:id="rId6" w:fontKey="{DEFAB998-486F-4481-9C56-E3D23BD2D9F6}"/>
    <w:embedBold r:id="rId7" w:fontKey="{8AC9E82D-CD7F-416E-B1F4-66DE40800A8F}"/>
    <w:embedItalic r:id="rId8" w:fontKey="{18AFFA48-A543-429F-9F4D-6C257C0EC020}"/>
    <w:embedBoldItalic r:id="rId9" w:fontKey="{7452EC7A-C404-4811-8A20-3B791EF4B1A2}"/>
  </w:font>
  <w:font w:name="Segoe UI">
    <w:panose1 w:val="020B0502040204020203"/>
    <w:charset w:val="00"/>
    <w:family w:val="swiss"/>
    <w:pitch w:val="variable"/>
    <w:sig w:usb0="E4002EFF" w:usb1="C000E47F" w:usb2="00000009" w:usb3="00000000" w:csb0="000001FF" w:csb1="00000000"/>
    <w:embedRegular r:id="rId10" w:fontKey="{45FC117C-D45D-484C-BA65-54A5A33B1AEA}"/>
  </w:font>
  <w:font w:name="Impact">
    <w:panose1 w:val="020B0806030902050204"/>
    <w:charset w:val="00"/>
    <w:family w:val="swiss"/>
    <w:pitch w:val="variable"/>
    <w:sig w:usb0="00000287" w:usb1="00000000" w:usb2="00000000" w:usb3="00000000" w:csb0="0000009F" w:csb1="00000000"/>
    <w:embedRegular r:id="rId11" w:fontKey="{CF338BD8-2CE0-4A72-A634-B9621E273B57}"/>
    <w:embedBold r:id="rId12" w:fontKey="{4300597F-F9D0-4EC3-B3E9-3357AA550174}"/>
  </w:font>
  <w:font w:name="Open Sans Semibold">
    <w:altName w:val="Open Sans Semibold"/>
    <w:panose1 w:val="020B0706030804020204"/>
    <w:charset w:val="00"/>
    <w:family w:val="swiss"/>
    <w:pitch w:val="variable"/>
    <w:sig w:usb0="E00002EF" w:usb1="4000205B" w:usb2="00000028" w:usb3="00000000" w:csb0="0000019F" w:csb1="00000000"/>
    <w:embedRegular r:id="rId13" w:fontKey="{CFCCC490-F8E8-4BB4-AFA5-66BADBDB1164}"/>
    <w:embedBold r:id="rId14" w:fontKey="{F6499B7E-665F-4ADC-8810-3E59BA863AD1}"/>
    <w:embedItalic r:id="rId15" w:fontKey="{E74460DF-4C69-4535-8C06-83310D3DF1A7}"/>
    <w:embedBoldItalic r:id="rId16" w:fontKey="{B1A8A3E2-61CB-428A-8AF4-D9C5AE4C816F}"/>
  </w:font>
  <w:font w:name="Calibri Light">
    <w:panose1 w:val="020F0302020204030204"/>
    <w:charset w:val="00"/>
    <w:family w:val="swiss"/>
    <w:pitch w:val="variable"/>
    <w:sig w:usb0="E4002EFF" w:usb1="C000247B" w:usb2="00000009" w:usb3="00000000" w:csb0="000001FF" w:csb1="00000000"/>
    <w:embedRegular r:id="rId17" w:fontKey="{A5A9C3AC-766D-4E47-91D4-29CC51793B61}"/>
  </w:font>
  <w:font w:name="Segoe UI Light">
    <w:panose1 w:val="020B0502040204020203"/>
    <w:charset w:val="00"/>
    <w:family w:val="swiss"/>
    <w:pitch w:val="variable"/>
    <w:sig w:usb0="E4002EFF" w:usb1="C000E47F" w:usb2="00000009" w:usb3="00000000" w:csb0="000001FF" w:csb1="00000000"/>
    <w:embedRegular r:id="rId18" w:fontKey="{28D87D4B-5B24-4A68-9608-C2CA8C368A72}"/>
  </w:font>
  <w:font w:name="HelveticaNeueLT Std">
    <w:altName w:val="Arial"/>
    <w:panose1 w:val="00000000000000000000"/>
    <w:charset w:val="00"/>
    <w:family w:val="swiss"/>
    <w:notTrueType/>
    <w:pitch w:val="variable"/>
    <w:sig w:usb0="00000003"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0203765"/>
      <w:docPartObj>
        <w:docPartGallery w:val="Page Numbers (Bottom of Page)"/>
        <w:docPartUnique/>
      </w:docPartObj>
    </w:sdtPr>
    <w:sdtEndPr>
      <w:rPr>
        <w:noProof/>
      </w:rPr>
    </w:sdtEndPr>
    <w:sdtContent>
      <w:p w:rsidR="00486EBE" w:rsidRDefault="00486EBE">
        <w:pPr>
          <w:pStyle w:val="Footer"/>
          <w:jc w:val="right"/>
        </w:pPr>
        <w:r>
          <w:fldChar w:fldCharType="begin"/>
        </w:r>
        <w:r>
          <w:instrText xml:space="preserve"> PAGE   \* MERGEFORMAT </w:instrText>
        </w:r>
        <w:r>
          <w:fldChar w:fldCharType="separate"/>
        </w:r>
        <w:r>
          <w:rPr>
            <w:noProof/>
          </w:rPr>
          <w:t>3</w:t>
        </w:r>
        <w:r>
          <w:rPr>
            <w:noProof/>
          </w:rPr>
          <w:fldChar w:fldCharType="end"/>
        </w:r>
      </w:p>
    </w:sdtContent>
  </w:sdt>
  <w:p w:rsidR="00486EBE" w:rsidRDefault="00486EBE" w:rsidP="00E20821">
    <w:pPr>
      <w:pStyle w:val="Footer"/>
      <w:tabs>
        <w:tab w:val="center" w:pos="5040"/>
        <w:tab w:val="right" w:pos="14400"/>
      </w:tabs>
      <w:ind w:right="9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4233941"/>
      <w:docPartObj>
        <w:docPartGallery w:val="Page Numbers (Bottom of Page)"/>
        <w:docPartUnique/>
      </w:docPartObj>
    </w:sdtPr>
    <w:sdtEndPr>
      <w:rPr>
        <w:noProof/>
      </w:rPr>
    </w:sdtEndPr>
    <w:sdtContent>
      <w:p w:rsidR="00486EBE" w:rsidRDefault="00486EBE">
        <w:pPr>
          <w:pStyle w:val="Footer"/>
          <w:jc w:val="right"/>
        </w:pPr>
        <w:r>
          <w:fldChar w:fldCharType="begin"/>
        </w:r>
        <w:r>
          <w:instrText xml:space="preserve"> PAGE   \* MERGEFORMAT </w:instrText>
        </w:r>
        <w:r>
          <w:fldChar w:fldCharType="separate"/>
        </w:r>
        <w:r w:rsidR="007921C1">
          <w:rPr>
            <w:noProof/>
          </w:rPr>
          <w:t>7</w:t>
        </w:r>
        <w:r>
          <w:rPr>
            <w:noProof/>
          </w:rPr>
          <w:fldChar w:fldCharType="end"/>
        </w:r>
      </w:p>
    </w:sdtContent>
  </w:sdt>
  <w:p w:rsidR="00486EBE" w:rsidRDefault="00486EBE" w:rsidP="00E20821">
    <w:pPr>
      <w:pStyle w:val="Footer"/>
      <w:tabs>
        <w:tab w:val="center" w:pos="7110"/>
        <w:tab w:val="right" w:pos="14400"/>
      </w:tabs>
      <w:ind w:right="9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7ECA" w:rsidRDefault="00F94B1C">
    <w:pPr>
      <w:pStyle w:val="Footer"/>
    </w:pPr>
    <w:r>
      <w:rPr>
        <w:noProof/>
      </w:rPr>
      <w:drawing>
        <wp:anchor distT="0" distB="0" distL="114300" distR="114300" simplePos="0" relativeHeight="251659264" behindDoc="0" locked="1" layoutInCell="1" allowOverlap="1">
          <wp:simplePos x="0" y="0"/>
          <wp:positionH relativeFrom="margin">
            <wp:posOffset>967105</wp:posOffset>
          </wp:positionH>
          <wp:positionV relativeFrom="page">
            <wp:posOffset>9281160</wp:posOffset>
          </wp:positionV>
          <wp:extent cx="3776472" cy="173736"/>
          <wp:effectExtent l="0" t="0" r="0"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tterhead mott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76472" cy="173736"/>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52F37" w:rsidRDefault="00A52F37" w:rsidP="00B07ECA">
      <w:r>
        <w:separator/>
      </w:r>
    </w:p>
  </w:footnote>
  <w:footnote w:type="continuationSeparator" w:id="0">
    <w:p w:rsidR="00A52F37" w:rsidRDefault="00A52F37" w:rsidP="00B07E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7ECA" w:rsidRDefault="00B07ECA" w:rsidP="007B6318">
    <w:pPr>
      <w:pStyle w:val="Address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62B30"/>
    <w:multiLevelType w:val="hybridMultilevel"/>
    <w:tmpl w:val="AA144688"/>
    <w:lvl w:ilvl="0" w:tplc="D004C500">
      <w:numFmt w:val="bullet"/>
      <w:lvlText w:val=""/>
      <w:lvlJc w:val="left"/>
      <w:pPr>
        <w:tabs>
          <w:tab w:val="num" w:pos="990"/>
        </w:tabs>
        <w:ind w:left="990" w:hanging="360"/>
      </w:pPr>
      <w:rPr>
        <w:rFonts w:ascii="Symbol" w:eastAsia="Times New Roman" w:hAnsi="Symbol" w:cs="Times New Roman"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 w15:restartNumberingAfterBreak="0">
    <w:nsid w:val="04AB4921"/>
    <w:multiLevelType w:val="multilevel"/>
    <w:tmpl w:val="5D24B7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8294FEA"/>
    <w:multiLevelType w:val="hybridMultilevel"/>
    <w:tmpl w:val="F59E560E"/>
    <w:lvl w:ilvl="0" w:tplc="96A6FEEA">
      <w:start w:val="1"/>
      <w:numFmt w:val="bullet"/>
      <w:pStyle w:val="largeparagraphbullets"/>
      <w:lvlText w:val="="/>
      <w:lvlJc w:val="left"/>
      <w:pPr>
        <w:ind w:left="1440" w:hanging="360"/>
      </w:pPr>
      <w:rPr>
        <w:rFonts w:ascii="Webdings" w:hAnsi="Webdings" w:hint="default"/>
        <w:color w:val="00B497" w:themeColor="accent3"/>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D176B0C"/>
    <w:multiLevelType w:val="hybridMultilevel"/>
    <w:tmpl w:val="817E46B6"/>
    <w:lvl w:ilvl="0" w:tplc="0DFCE542">
      <w:start w:val="1"/>
      <w:numFmt w:val="bullet"/>
      <w:pStyle w:val="BodyTextBulleted"/>
      <w:lvlText w:val=""/>
      <w:lvlJc w:val="left"/>
      <w:pPr>
        <w:ind w:left="-1584" w:hanging="360"/>
      </w:pPr>
      <w:rPr>
        <w:rFonts w:ascii="Symbol" w:hAnsi="Symbol" w:hint="default"/>
      </w:rPr>
    </w:lvl>
    <w:lvl w:ilvl="1" w:tplc="04090003" w:tentative="1">
      <w:start w:val="1"/>
      <w:numFmt w:val="bullet"/>
      <w:lvlText w:val="o"/>
      <w:lvlJc w:val="left"/>
      <w:pPr>
        <w:ind w:left="-864" w:hanging="360"/>
      </w:pPr>
      <w:rPr>
        <w:rFonts w:ascii="Courier New" w:hAnsi="Courier New" w:cs="Courier New" w:hint="default"/>
      </w:rPr>
    </w:lvl>
    <w:lvl w:ilvl="2" w:tplc="04090005" w:tentative="1">
      <w:start w:val="1"/>
      <w:numFmt w:val="bullet"/>
      <w:lvlText w:val=""/>
      <w:lvlJc w:val="left"/>
      <w:pPr>
        <w:ind w:left="-144" w:hanging="360"/>
      </w:pPr>
      <w:rPr>
        <w:rFonts w:ascii="Wingdings" w:hAnsi="Wingdings" w:hint="default"/>
      </w:rPr>
    </w:lvl>
    <w:lvl w:ilvl="3" w:tplc="04090001" w:tentative="1">
      <w:start w:val="1"/>
      <w:numFmt w:val="bullet"/>
      <w:lvlText w:val=""/>
      <w:lvlJc w:val="left"/>
      <w:pPr>
        <w:ind w:left="576" w:hanging="360"/>
      </w:pPr>
      <w:rPr>
        <w:rFonts w:ascii="Symbol" w:hAnsi="Symbol" w:hint="default"/>
      </w:rPr>
    </w:lvl>
    <w:lvl w:ilvl="4" w:tplc="04090003" w:tentative="1">
      <w:start w:val="1"/>
      <w:numFmt w:val="bullet"/>
      <w:lvlText w:val="o"/>
      <w:lvlJc w:val="left"/>
      <w:pPr>
        <w:ind w:left="1296" w:hanging="360"/>
      </w:pPr>
      <w:rPr>
        <w:rFonts w:ascii="Courier New" w:hAnsi="Courier New" w:cs="Courier New" w:hint="default"/>
      </w:rPr>
    </w:lvl>
    <w:lvl w:ilvl="5" w:tplc="04090005" w:tentative="1">
      <w:start w:val="1"/>
      <w:numFmt w:val="bullet"/>
      <w:lvlText w:val=""/>
      <w:lvlJc w:val="left"/>
      <w:pPr>
        <w:ind w:left="2016" w:hanging="360"/>
      </w:pPr>
      <w:rPr>
        <w:rFonts w:ascii="Wingdings" w:hAnsi="Wingdings" w:hint="default"/>
      </w:rPr>
    </w:lvl>
    <w:lvl w:ilvl="6" w:tplc="04090001" w:tentative="1">
      <w:start w:val="1"/>
      <w:numFmt w:val="bullet"/>
      <w:lvlText w:val=""/>
      <w:lvlJc w:val="left"/>
      <w:pPr>
        <w:ind w:left="2736" w:hanging="360"/>
      </w:pPr>
      <w:rPr>
        <w:rFonts w:ascii="Symbol" w:hAnsi="Symbol" w:hint="default"/>
      </w:rPr>
    </w:lvl>
    <w:lvl w:ilvl="7" w:tplc="04090003" w:tentative="1">
      <w:start w:val="1"/>
      <w:numFmt w:val="bullet"/>
      <w:lvlText w:val="o"/>
      <w:lvlJc w:val="left"/>
      <w:pPr>
        <w:ind w:left="3456" w:hanging="360"/>
      </w:pPr>
      <w:rPr>
        <w:rFonts w:ascii="Courier New" w:hAnsi="Courier New" w:cs="Courier New" w:hint="default"/>
      </w:rPr>
    </w:lvl>
    <w:lvl w:ilvl="8" w:tplc="04090005" w:tentative="1">
      <w:start w:val="1"/>
      <w:numFmt w:val="bullet"/>
      <w:lvlText w:val=""/>
      <w:lvlJc w:val="left"/>
      <w:pPr>
        <w:ind w:left="4176" w:hanging="360"/>
      </w:pPr>
      <w:rPr>
        <w:rFonts w:ascii="Wingdings" w:hAnsi="Wingdings" w:hint="default"/>
      </w:rPr>
    </w:lvl>
  </w:abstractNum>
  <w:abstractNum w:abstractNumId="4" w15:restartNumberingAfterBreak="0">
    <w:nsid w:val="0FB25341"/>
    <w:multiLevelType w:val="hybridMultilevel"/>
    <w:tmpl w:val="F87A0560"/>
    <w:lvl w:ilvl="0" w:tplc="8BDE6DF0">
      <w:start w:val="1"/>
      <w:numFmt w:val="decimal"/>
      <w:lvlText w:val="%1."/>
      <w:lvlJc w:val="left"/>
      <w:pPr>
        <w:ind w:left="360" w:hanging="360"/>
      </w:pPr>
      <w:rPr>
        <w:rFonts w:ascii="Arial" w:hAnsi="Arial" w:hint="default"/>
        <w:b w:val="0"/>
        <w:color w:val="231F20"/>
        <w:sz w:val="22"/>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33A4A27"/>
    <w:multiLevelType w:val="multilevel"/>
    <w:tmpl w:val="0B1C9E7C"/>
    <w:lvl w:ilvl="0">
      <w:start w:val="1"/>
      <w:numFmt w:val="decimal"/>
      <w:pStyle w:val="table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86B6F78"/>
    <w:multiLevelType w:val="hybridMultilevel"/>
    <w:tmpl w:val="21BA3314"/>
    <w:lvl w:ilvl="0" w:tplc="4BAA4794">
      <w:start w:val="1"/>
      <w:numFmt w:val="bullet"/>
      <w:lvlText w:val="Q"/>
      <w:lvlJc w:val="left"/>
      <w:pPr>
        <w:ind w:left="360" w:hanging="360"/>
      </w:pPr>
      <w:rPr>
        <w:rFonts w:ascii="Archivo Narrow" w:hAnsi="Archivo Narrow" w:hint="default"/>
        <w:b/>
        <w:i w:val="0"/>
        <w:color w:val="00B497" w:themeColor="accent3"/>
        <w:sz w:val="4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B1403CC"/>
    <w:multiLevelType w:val="hybridMultilevel"/>
    <w:tmpl w:val="BC86DD10"/>
    <w:lvl w:ilvl="0" w:tplc="A7560BBA">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8" w15:restartNumberingAfterBreak="0">
    <w:nsid w:val="21F84CBE"/>
    <w:multiLevelType w:val="hybridMultilevel"/>
    <w:tmpl w:val="CAACCC5E"/>
    <w:lvl w:ilvl="0" w:tplc="BDD40572">
      <w:start w:val="1"/>
      <w:numFmt w:val="bullet"/>
      <w:lvlText w:val=""/>
      <w:lvlJc w:val="left"/>
      <w:pPr>
        <w:ind w:left="1440" w:hanging="360"/>
      </w:pPr>
      <w:rPr>
        <w:rFonts w:ascii="Symbol" w:hAnsi="Symbol" w:hint="default"/>
        <w:color w:val="115589" w:themeColor="accen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2AE3049"/>
    <w:multiLevelType w:val="hybridMultilevel"/>
    <w:tmpl w:val="1D804036"/>
    <w:lvl w:ilvl="0" w:tplc="814A56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757AC0"/>
    <w:multiLevelType w:val="hybridMultilevel"/>
    <w:tmpl w:val="16C60786"/>
    <w:lvl w:ilvl="0" w:tplc="EAAC8D64">
      <w:numFmt w:val="bullet"/>
      <w:pStyle w:val="Authoritalic"/>
      <w:lvlText w:val="-"/>
      <w:lvlJc w:val="left"/>
      <w:pPr>
        <w:ind w:left="504" w:hanging="360"/>
      </w:pPr>
      <w:rPr>
        <w:rFonts w:ascii="Arial Narrow" w:eastAsiaTheme="minorEastAsia" w:hAnsi="Arial Narrow" w:cstheme="minorBidi" w:hint="default"/>
        <w:i w:val="0"/>
        <w:sz w:val="18"/>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1" w15:restartNumberingAfterBreak="0">
    <w:nsid w:val="2D3B64D0"/>
    <w:multiLevelType w:val="hybridMultilevel"/>
    <w:tmpl w:val="9E1879E0"/>
    <w:lvl w:ilvl="0" w:tplc="4F9A3FB2">
      <w:numFmt w:val="bullet"/>
      <w:lvlText w:val="-"/>
      <w:lvlJc w:val="left"/>
      <w:pPr>
        <w:tabs>
          <w:tab w:val="num" w:pos="990"/>
        </w:tabs>
        <w:ind w:left="990" w:hanging="360"/>
      </w:pPr>
      <w:rPr>
        <w:rFonts w:ascii="Arial" w:eastAsia="Times New Roman" w:hAnsi="Arial" w:cs="Arial"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2" w15:restartNumberingAfterBreak="0">
    <w:nsid w:val="2E7D25D6"/>
    <w:multiLevelType w:val="hybridMultilevel"/>
    <w:tmpl w:val="677A3ABC"/>
    <w:lvl w:ilvl="0" w:tplc="8C809A58">
      <w:start w:val="1"/>
      <w:numFmt w:val="bullet"/>
      <w:lvlText w:val=""/>
      <w:lvlJc w:val="left"/>
      <w:pPr>
        <w:ind w:left="720" w:hanging="360"/>
      </w:pPr>
      <w:rPr>
        <w:rFonts w:ascii="Wingdings" w:hAnsi="Wingdings" w:hint="default"/>
        <w:color w:val="777777"/>
      </w:rPr>
    </w:lvl>
    <w:lvl w:ilvl="1" w:tplc="BDEE0EC0">
      <w:start w:val="1"/>
      <w:numFmt w:val="bullet"/>
      <w:lvlText w:val=""/>
      <w:lvlJc w:val="left"/>
      <w:pPr>
        <w:ind w:left="1440" w:hanging="360"/>
      </w:pPr>
      <w:rPr>
        <w:rFonts w:ascii="Symbol" w:hAnsi="Symbol" w:hint="default"/>
        <w:color w:val="39FFDE" w:themeColor="accent3" w:themeTint="99"/>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B2296D"/>
    <w:multiLevelType w:val="hybridMultilevel"/>
    <w:tmpl w:val="DA129386"/>
    <w:lvl w:ilvl="0" w:tplc="4F9A3FB2">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18433F"/>
    <w:multiLevelType w:val="hybridMultilevel"/>
    <w:tmpl w:val="FA6CBB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896DB7"/>
    <w:multiLevelType w:val="hybridMultilevel"/>
    <w:tmpl w:val="667E547A"/>
    <w:lvl w:ilvl="0" w:tplc="DCBCC190">
      <w:start w:val="9"/>
      <w:numFmt w:val="bullet"/>
      <w:lvlText w:val="-"/>
      <w:lvlJc w:val="left"/>
      <w:pPr>
        <w:ind w:left="1800" w:hanging="360"/>
      </w:pPr>
      <w:rPr>
        <w:rFonts w:ascii="Open Sans Light" w:eastAsia="Times New Roman" w:hAnsi="Open Sans Light" w:cs="Open Sans Light" w:hint="default"/>
        <w:b w:val="0"/>
        <w:sz w:val="2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42D80E2B"/>
    <w:multiLevelType w:val="hybridMultilevel"/>
    <w:tmpl w:val="88CC9728"/>
    <w:lvl w:ilvl="0" w:tplc="F000F67C">
      <w:start w:val="1"/>
      <w:numFmt w:val="bullet"/>
      <w:lvlText w:val=""/>
      <w:lvlJc w:val="left"/>
      <w:pPr>
        <w:ind w:left="720" w:hanging="360"/>
      </w:pPr>
      <w:rPr>
        <w:rFonts w:ascii="Wingdings" w:hAnsi="Wingdings" w:hint="default"/>
        <w:color w:val="77777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914204"/>
    <w:multiLevelType w:val="multilevel"/>
    <w:tmpl w:val="BCF461C2"/>
    <w:lvl w:ilvl="0">
      <w:start w:val="1"/>
      <w:numFmt w:val="decimal"/>
      <w:pStyle w:val="Questio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468E7976"/>
    <w:multiLevelType w:val="hybridMultilevel"/>
    <w:tmpl w:val="966C2EAA"/>
    <w:lvl w:ilvl="0" w:tplc="B3AA2562">
      <w:start w:val="1"/>
      <w:numFmt w:val="decimal"/>
      <w:pStyle w:val="Sidenumbers"/>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13B1510"/>
    <w:multiLevelType w:val="hybridMultilevel"/>
    <w:tmpl w:val="D7DE20B4"/>
    <w:lvl w:ilvl="0" w:tplc="3EC2F7AE">
      <w:numFmt w:val="bullet"/>
      <w:lvlText w:val="•"/>
      <w:lvlJc w:val="left"/>
      <w:pPr>
        <w:ind w:left="1080" w:hanging="720"/>
      </w:pPr>
      <w:rPr>
        <w:rFonts w:ascii="Segoe UI" w:eastAsiaTheme="minorEastAsia" w:hAnsi="Segoe UI" w:cs="Segoe U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CA3FF9"/>
    <w:multiLevelType w:val="hybridMultilevel"/>
    <w:tmpl w:val="BAC47286"/>
    <w:lvl w:ilvl="0" w:tplc="0409000F">
      <w:start w:val="3"/>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1" w15:restartNumberingAfterBreak="0">
    <w:nsid w:val="56AC3C69"/>
    <w:multiLevelType w:val="hybridMultilevel"/>
    <w:tmpl w:val="B7F4B1E4"/>
    <w:lvl w:ilvl="0" w:tplc="9078AE1E">
      <w:start w:val="1"/>
      <w:numFmt w:val="bullet"/>
      <w:pStyle w:val="TOC2"/>
      <w:lvlText w:val=""/>
      <w:lvlJc w:val="left"/>
      <w:pPr>
        <w:ind w:left="2520" w:hanging="360"/>
      </w:pPr>
      <w:rPr>
        <w:rFonts w:ascii="Wingdings" w:hAnsi="Wingdings" w:hint="default"/>
      </w:rPr>
    </w:lvl>
    <w:lvl w:ilvl="1" w:tplc="97A65044">
      <w:start w:val="1"/>
      <w:numFmt w:val="bullet"/>
      <w:lvlText w:val="o"/>
      <w:lvlJc w:val="left"/>
      <w:pPr>
        <w:ind w:left="3744" w:hanging="360"/>
      </w:pPr>
      <w:rPr>
        <w:rFonts w:ascii="Courier New" w:hAnsi="Courier New" w:cs="Courier New" w:hint="default"/>
      </w:rPr>
    </w:lvl>
    <w:lvl w:ilvl="2" w:tplc="05A01AEA">
      <w:start w:val="1"/>
      <w:numFmt w:val="bullet"/>
      <w:lvlText w:val=""/>
      <w:lvlJc w:val="left"/>
      <w:pPr>
        <w:ind w:left="4464" w:hanging="360"/>
      </w:pPr>
      <w:rPr>
        <w:rFonts w:ascii="Wingdings" w:hAnsi="Wingdings" w:hint="default"/>
      </w:rPr>
    </w:lvl>
    <w:lvl w:ilvl="3" w:tplc="55946F78">
      <w:start w:val="1"/>
      <w:numFmt w:val="bullet"/>
      <w:lvlText w:val=""/>
      <w:lvlJc w:val="left"/>
      <w:pPr>
        <w:ind w:left="5184" w:hanging="360"/>
      </w:pPr>
      <w:rPr>
        <w:rFonts w:ascii="Symbol" w:hAnsi="Symbol" w:hint="default"/>
      </w:rPr>
    </w:lvl>
    <w:lvl w:ilvl="4" w:tplc="04090003" w:tentative="1">
      <w:start w:val="1"/>
      <w:numFmt w:val="bullet"/>
      <w:lvlText w:val="o"/>
      <w:lvlJc w:val="left"/>
      <w:pPr>
        <w:ind w:left="5904" w:hanging="360"/>
      </w:pPr>
      <w:rPr>
        <w:rFonts w:ascii="Courier New" w:hAnsi="Courier New" w:cs="Courier New" w:hint="default"/>
      </w:rPr>
    </w:lvl>
    <w:lvl w:ilvl="5" w:tplc="04090005" w:tentative="1">
      <w:start w:val="1"/>
      <w:numFmt w:val="bullet"/>
      <w:lvlText w:val=""/>
      <w:lvlJc w:val="left"/>
      <w:pPr>
        <w:ind w:left="6624" w:hanging="360"/>
      </w:pPr>
      <w:rPr>
        <w:rFonts w:ascii="Wingdings" w:hAnsi="Wingdings" w:hint="default"/>
      </w:rPr>
    </w:lvl>
    <w:lvl w:ilvl="6" w:tplc="04090001" w:tentative="1">
      <w:start w:val="1"/>
      <w:numFmt w:val="bullet"/>
      <w:lvlText w:val=""/>
      <w:lvlJc w:val="left"/>
      <w:pPr>
        <w:ind w:left="7344" w:hanging="360"/>
      </w:pPr>
      <w:rPr>
        <w:rFonts w:ascii="Symbol" w:hAnsi="Symbol" w:hint="default"/>
      </w:rPr>
    </w:lvl>
    <w:lvl w:ilvl="7" w:tplc="04090003" w:tentative="1">
      <w:start w:val="1"/>
      <w:numFmt w:val="bullet"/>
      <w:lvlText w:val="o"/>
      <w:lvlJc w:val="left"/>
      <w:pPr>
        <w:ind w:left="8064" w:hanging="360"/>
      </w:pPr>
      <w:rPr>
        <w:rFonts w:ascii="Courier New" w:hAnsi="Courier New" w:cs="Courier New" w:hint="default"/>
      </w:rPr>
    </w:lvl>
    <w:lvl w:ilvl="8" w:tplc="04090005" w:tentative="1">
      <w:start w:val="1"/>
      <w:numFmt w:val="bullet"/>
      <w:lvlText w:val=""/>
      <w:lvlJc w:val="left"/>
      <w:pPr>
        <w:ind w:left="8784" w:hanging="360"/>
      </w:pPr>
      <w:rPr>
        <w:rFonts w:ascii="Wingdings" w:hAnsi="Wingdings" w:hint="default"/>
      </w:rPr>
    </w:lvl>
  </w:abstractNum>
  <w:abstractNum w:abstractNumId="22" w15:restartNumberingAfterBreak="0">
    <w:nsid w:val="57824C9E"/>
    <w:multiLevelType w:val="hybridMultilevel"/>
    <w:tmpl w:val="49CEB4FE"/>
    <w:lvl w:ilvl="0" w:tplc="07106C6A">
      <w:start w:val="1"/>
      <w:numFmt w:val="bullet"/>
      <w:lvlText w:val=""/>
      <w:lvlJc w:val="left"/>
      <w:pPr>
        <w:ind w:left="360" w:hanging="360"/>
      </w:pPr>
      <w:rPr>
        <w:rFonts w:ascii="Wingdings" w:hAnsi="Wingdings" w:hint="default"/>
        <w:color w:val="777777"/>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E023ED3"/>
    <w:multiLevelType w:val="hybridMultilevel"/>
    <w:tmpl w:val="35E04CAE"/>
    <w:lvl w:ilvl="0" w:tplc="1150A7CE">
      <w:start w:val="1"/>
      <w:numFmt w:val="bullet"/>
      <w:lvlText w:val=""/>
      <w:lvlJc w:val="left"/>
      <w:pPr>
        <w:ind w:left="160" w:hanging="90"/>
      </w:pPr>
      <w:rPr>
        <w:rFonts w:ascii="Wingdings" w:hAnsi="Wingdings" w:hint="default"/>
        <w:color w:val="777777"/>
        <w:w w:val="100"/>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830DB1"/>
    <w:multiLevelType w:val="multilevel"/>
    <w:tmpl w:val="D7601424"/>
    <w:lvl w:ilvl="0">
      <w:start w:val="1"/>
      <w:numFmt w:val="bullet"/>
      <w:lvlText w:val=""/>
      <w:lvlJc w:val="left"/>
      <w:pPr>
        <w:ind w:left="504" w:hanging="360"/>
      </w:pPr>
      <w:rPr>
        <w:rFonts w:ascii="Symbol" w:hAnsi="Symbol" w:hint="default"/>
        <w:color w:val="115589" w:themeColor="accent1"/>
      </w:rPr>
    </w:lvl>
    <w:lvl w:ilvl="1">
      <w:start w:val="1"/>
      <w:numFmt w:val="decimal"/>
      <w:pStyle w:val="Listparagraph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60206594"/>
    <w:multiLevelType w:val="hybridMultilevel"/>
    <w:tmpl w:val="6E6CAF0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696B6962"/>
    <w:multiLevelType w:val="multilevel"/>
    <w:tmpl w:val="22C89802"/>
    <w:lvl w:ilvl="0">
      <w:start w:val="1"/>
      <w:numFmt w:val="decimal"/>
      <w:pStyle w:val="Listparagraph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6AFD2F9E"/>
    <w:multiLevelType w:val="hybridMultilevel"/>
    <w:tmpl w:val="1982E0D4"/>
    <w:lvl w:ilvl="0" w:tplc="D468177A">
      <w:start w:val="1"/>
      <w:numFmt w:val="bullet"/>
      <w:pStyle w:val="RegBTBullets"/>
      <w:lvlText w:val=""/>
      <w:lvlJc w:val="left"/>
      <w:pPr>
        <w:ind w:left="1888" w:hanging="90"/>
      </w:pPr>
      <w:rPr>
        <w:rFonts w:ascii="Symbol" w:hAnsi="Symbol" w:hint="default"/>
        <w:color w:val="231F20"/>
        <w:w w:val="100"/>
        <w:sz w:val="16"/>
        <w:szCs w:val="16"/>
      </w:rPr>
    </w:lvl>
    <w:lvl w:ilvl="1" w:tplc="04090003" w:tentative="1">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28" w15:restartNumberingAfterBreak="0">
    <w:nsid w:val="6B8D56DD"/>
    <w:multiLevelType w:val="hybridMultilevel"/>
    <w:tmpl w:val="0900A742"/>
    <w:lvl w:ilvl="0" w:tplc="1860970E">
      <w:start w:val="1"/>
      <w:numFmt w:val="bullet"/>
      <w:pStyle w:val="ListParagraph"/>
      <w:lvlText w:val=""/>
      <w:lvlJc w:val="left"/>
      <w:pPr>
        <w:ind w:left="-216" w:hanging="360"/>
      </w:pPr>
      <w:rPr>
        <w:rFonts w:ascii="Symbol" w:hAnsi="Symbol" w:hint="default"/>
        <w:color w:val="404040" w:themeColor="text1" w:themeTint="BF"/>
      </w:rPr>
    </w:lvl>
    <w:lvl w:ilvl="1" w:tplc="04090003" w:tentative="1">
      <w:start w:val="1"/>
      <w:numFmt w:val="bullet"/>
      <w:lvlText w:val="o"/>
      <w:lvlJc w:val="left"/>
      <w:pPr>
        <w:ind w:left="504" w:hanging="360"/>
      </w:pPr>
      <w:rPr>
        <w:rFonts w:ascii="Courier New" w:hAnsi="Courier New" w:cs="Courier New" w:hint="default"/>
      </w:rPr>
    </w:lvl>
    <w:lvl w:ilvl="2" w:tplc="04090005" w:tentative="1">
      <w:start w:val="1"/>
      <w:numFmt w:val="bullet"/>
      <w:lvlText w:val=""/>
      <w:lvlJc w:val="left"/>
      <w:pPr>
        <w:ind w:left="1224" w:hanging="360"/>
      </w:pPr>
      <w:rPr>
        <w:rFonts w:ascii="Wingdings" w:hAnsi="Wingdings" w:hint="default"/>
      </w:rPr>
    </w:lvl>
    <w:lvl w:ilvl="3" w:tplc="04090001" w:tentative="1">
      <w:start w:val="1"/>
      <w:numFmt w:val="bullet"/>
      <w:lvlText w:val=""/>
      <w:lvlJc w:val="left"/>
      <w:pPr>
        <w:ind w:left="1944" w:hanging="360"/>
      </w:pPr>
      <w:rPr>
        <w:rFonts w:ascii="Symbol" w:hAnsi="Symbol" w:hint="default"/>
      </w:rPr>
    </w:lvl>
    <w:lvl w:ilvl="4" w:tplc="04090003" w:tentative="1">
      <w:start w:val="1"/>
      <w:numFmt w:val="bullet"/>
      <w:lvlText w:val="o"/>
      <w:lvlJc w:val="left"/>
      <w:pPr>
        <w:ind w:left="2664" w:hanging="360"/>
      </w:pPr>
      <w:rPr>
        <w:rFonts w:ascii="Courier New" w:hAnsi="Courier New" w:cs="Courier New" w:hint="default"/>
      </w:rPr>
    </w:lvl>
    <w:lvl w:ilvl="5" w:tplc="04090005" w:tentative="1">
      <w:start w:val="1"/>
      <w:numFmt w:val="bullet"/>
      <w:lvlText w:val=""/>
      <w:lvlJc w:val="left"/>
      <w:pPr>
        <w:ind w:left="3384" w:hanging="360"/>
      </w:pPr>
      <w:rPr>
        <w:rFonts w:ascii="Wingdings" w:hAnsi="Wingdings" w:hint="default"/>
      </w:rPr>
    </w:lvl>
    <w:lvl w:ilvl="6" w:tplc="04090001" w:tentative="1">
      <w:start w:val="1"/>
      <w:numFmt w:val="bullet"/>
      <w:lvlText w:val=""/>
      <w:lvlJc w:val="left"/>
      <w:pPr>
        <w:ind w:left="4104" w:hanging="360"/>
      </w:pPr>
      <w:rPr>
        <w:rFonts w:ascii="Symbol" w:hAnsi="Symbol" w:hint="default"/>
      </w:rPr>
    </w:lvl>
    <w:lvl w:ilvl="7" w:tplc="04090003" w:tentative="1">
      <w:start w:val="1"/>
      <w:numFmt w:val="bullet"/>
      <w:lvlText w:val="o"/>
      <w:lvlJc w:val="left"/>
      <w:pPr>
        <w:ind w:left="4824" w:hanging="360"/>
      </w:pPr>
      <w:rPr>
        <w:rFonts w:ascii="Courier New" w:hAnsi="Courier New" w:cs="Courier New" w:hint="default"/>
      </w:rPr>
    </w:lvl>
    <w:lvl w:ilvl="8" w:tplc="04090005" w:tentative="1">
      <w:start w:val="1"/>
      <w:numFmt w:val="bullet"/>
      <w:lvlText w:val=""/>
      <w:lvlJc w:val="left"/>
      <w:pPr>
        <w:ind w:left="5544" w:hanging="360"/>
      </w:pPr>
      <w:rPr>
        <w:rFonts w:ascii="Wingdings" w:hAnsi="Wingdings" w:hint="default"/>
      </w:rPr>
    </w:lvl>
  </w:abstractNum>
  <w:abstractNum w:abstractNumId="29" w15:restartNumberingAfterBreak="0">
    <w:nsid w:val="734455ED"/>
    <w:multiLevelType w:val="multilevel"/>
    <w:tmpl w:val="7B6C6ADC"/>
    <w:lvl w:ilvl="0">
      <w:start w:val="1"/>
      <w:numFmt w:val="decimal"/>
      <w:pStyle w:val="Whitequotebullet"/>
      <w:lvlText w:val="%1."/>
      <w:lvlJc w:val="left"/>
      <w:pPr>
        <w:tabs>
          <w:tab w:val="num" w:pos="720"/>
        </w:tabs>
        <w:ind w:left="720" w:hanging="720"/>
      </w:pPr>
    </w:lvl>
    <w:lvl w:ilvl="1">
      <w:start w:val="1"/>
      <w:numFmt w:val="decimal"/>
      <w:pStyle w:val="Whitequotebullet"/>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750F13F7"/>
    <w:multiLevelType w:val="hybridMultilevel"/>
    <w:tmpl w:val="CA604E0E"/>
    <w:lvl w:ilvl="0" w:tplc="DA14DF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756627F"/>
    <w:multiLevelType w:val="hybridMultilevel"/>
    <w:tmpl w:val="93B6445A"/>
    <w:lvl w:ilvl="0" w:tplc="8C809A58">
      <w:start w:val="1"/>
      <w:numFmt w:val="bullet"/>
      <w:pStyle w:val="Tablebullets2"/>
      <w:lvlText w:val=""/>
      <w:lvlJc w:val="left"/>
      <w:pPr>
        <w:ind w:left="360" w:hanging="360"/>
      </w:pPr>
      <w:rPr>
        <w:rFonts w:ascii="Wingdings" w:hAnsi="Wingdings" w:hint="default"/>
        <w:color w:val="777777"/>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A6710F1"/>
    <w:multiLevelType w:val="multilevel"/>
    <w:tmpl w:val="7116E0CC"/>
    <w:lvl w:ilvl="0">
      <w:start w:val="1"/>
      <w:numFmt w:val="decimal"/>
      <w:lvlText w:val="%1."/>
      <w:lvlJc w:val="left"/>
      <w:pPr>
        <w:ind w:left="360" w:hanging="360"/>
      </w:pPr>
      <w:rPr>
        <w:rFonts w:ascii="Arial" w:hAnsi="Arial" w:hint="default"/>
        <w:b w:val="0"/>
        <w:color w:val="231F20"/>
        <w:sz w:val="24"/>
        <w:szCs w:val="20"/>
      </w:rPr>
    </w:lvl>
    <w:lvl w:ilvl="1">
      <w:start w:val="2"/>
      <w:numFmt w:val="decimal"/>
      <w:isLgl/>
      <w:lvlText w:val="%1.%2"/>
      <w:lvlJc w:val="left"/>
      <w:pPr>
        <w:ind w:left="270" w:hanging="450"/>
      </w:pPr>
      <w:rPr>
        <w:rFonts w:hint="default"/>
        <w:b/>
      </w:rPr>
    </w:lvl>
    <w:lvl w:ilvl="2">
      <w:start w:val="1"/>
      <w:numFmt w:val="decimal"/>
      <w:isLgl/>
      <w:lvlText w:val="%1.%2.%3"/>
      <w:lvlJc w:val="left"/>
      <w:pPr>
        <w:ind w:left="540" w:hanging="720"/>
      </w:pPr>
      <w:rPr>
        <w:rFonts w:hint="default"/>
        <w:b/>
      </w:rPr>
    </w:lvl>
    <w:lvl w:ilvl="3">
      <w:start w:val="1"/>
      <w:numFmt w:val="decimal"/>
      <w:isLgl/>
      <w:lvlText w:val="%1.%2.%3.%4"/>
      <w:lvlJc w:val="left"/>
      <w:pPr>
        <w:ind w:left="540" w:hanging="720"/>
      </w:pPr>
      <w:rPr>
        <w:rFonts w:hint="default"/>
        <w:b/>
      </w:rPr>
    </w:lvl>
    <w:lvl w:ilvl="4">
      <w:start w:val="1"/>
      <w:numFmt w:val="decimal"/>
      <w:isLgl/>
      <w:lvlText w:val="%1.%2.%3.%4.%5"/>
      <w:lvlJc w:val="left"/>
      <w:pPr>
        <w:ind w:left="540" w:hanging="720"/>
      </w:pPr>
      <w:rPr>
        <w:rFonts w:hint="default"/>
        <w:b/>
      </w:rPr>
    </w:lvl>
    <w:lvl w:ilvl="5">
      <w:start w:val="1"/>
      <w:numFmt w:val="decimal"/>
      <w:isLgl/>
      <w:lvlText w:val="%1.%2.%3.%4.%5.%6"/>
      <w:lvlJc w:val="left"/>
      <w:pPr>
        <w:ind w:left="900" w:hanging="1080"/>
      </w:pPr>
      <w:rPr>
        <w:rFonts w:hint="default"/>
        <w:b/>
      </w:rPr>
    </w:lvl>
    <w:lvl w:ilvl="6">
      <w:start w:val="1"/>
      <w:numFmt w:val="decimal"/>
      <w:isLgl/>
      <w:lvlText w:val="%1.%2.%3.%4.%5.%6.%7"/>
      <w:lvlJc w:val="left"/>
      <w:pPr>
        <w:ind w:left="900" w:hanging="1080"/>
      </w:pPr>
      <w:rPr>
        <w:rFonts w:hint="default"/>
        <w:b/>
      </w:rPr>
    </w:lvl>
    <w:lvl w:ilvl="7">
      <w:start w:val="1"/>
      <w:numFmt w:val="decimal"/>
      <w:isLgl/>
      <w:lvlText w:val="%1.%2.%3.%4.%5.%6.%7.%8"/>
      <w:lvlJc w:val="left"/>
      <w:pPr>
        <w:ind w:left="1260" w:hanging="1440"/>
      </w:pPr>
      <w:rPr>
        <w:rFonts w:hint="default"/>
        <w:b/>
      </w:rPr>
    </w:lvl>
    <w:lvl w:ilvl="8">
      <w:start w:val="1"/>
      <w:numFmt w:val="decimal"/>
      <w:isLgl/>
      <w:lvlText w:val="%1.%2.%3.%4.%5.%6.%7.%8.%9"/>
      <w:lvlJc w:val="left"/>
      <w:pPr>
        <w:ind w:left="1260" w:hanging="1440"/>
      </w:pPr>
      <w:rPr>
        <w:rFonts w:hint="default"/>
        <w:b/>
      </w:rPr>
    </w:lvl>
  </w:abstractNum>
  <w:num w:numId="1">
    <w:abstractNumId w:val="6"/>
  </w:num>
  <w:num w:numId="2">
    <w:abstractNumId w:val="17"/>
  </w:num>
  <w:num w:numId="3">
    <w:abstractNumId w:val="24"/>
  </w:num>
  <w:num w:numId="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
  </w:num>
  <w:num w:numId="6">
    <w:abstractNumId w:val="22"/>
  </w:num>
  <w:num w:numId="7">
    <w:abstractNumId w:val="12"/>
  </w:num>
  <w:num w:numId="8">
    <w:abstractNumId w:val="10"/>
  </w:num>
  <w:num w:numId="9">
    <w:abstractNumId w:val="23"/>
  </w:num>
  <w:num w:numId="10">
    <w:abstractNumId w:val="27"/>
  </w:num>
  <w:num w:numId="11">
    <w:abstractNumId w:val="27"/>
  </w:num>
  <w:num w:numId="12">
    <w:abstractNumId w:val="4"/>
  </w:num>
  <w:num w:numId="13">
    <w:abstractNumId w:val="1"/>
  </w:num>
  <w:num w:numId="14">
    <w:abstractNumId w:val="32"/>
  </w:num>
  <w:num w:numId="15">
    <w:abstractNumId w:val="16"/>
  </w:num>
  <w:num w:numId="16">
    <w:abstractNumId w:val="19"/>
  </w:num>
  <w:num w:numId="17">
    <w:abstractNumId w:val="7"/>
  </w:num>
  <w:num w:numId="18">
    <w:abstractNumId w:val="19"/>
  </w:num>
  <w:num w:numId="19">
    <w:abstractNumId w:val="26"/>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num>
  <w:num w:numId="22">
    <w:abstractNumId w:val="18"/>
  </w:num>
  <w:num w:numId="23">
    <w:abstractNumId w:val="8"/>
  </w:num>
  <w:num w:numId="24">
    <w:abstractNumId w:val="24"/>
  </w:num>
  <w:num w:numId="25">
    <w:abstractNumId w:val="21"/>
  </w:num>
  <w:num w:numId="26">
    <w:abstractNumId w:val="21"/>
  </w:num>
  <w:num w:numId="27">
    <w:abstractNumId w:val="21"/>
  </w:num>
  <w:num w:numId="28">
    <w:abstractNumId w:val="24"/>
  </w:num>
  <w:num w:numId="29">
    <w:abstractNumId w:val="9"/>
  </w:num>
  <w:num w:numId="30">
    <w:abstractNumId w:val="9"/>
  </w:num>
  <w:num w:numId="31">
    <w:abstractNumId w:val="3"/>
  </w:num>
  <w:num w:numId="32">
    <w:abstractNumId w:val="3"/>
  </w:num>
  <w:num w:numId="33">
    <w:abstractNumId w:val="31"/>
  </w:num>
  <w:num w:numId="34">
    <w:abstractNumId w:val="5"/>
  </w:num>
  <w:num w:numId="35">
    <w:abstractNumId w:val="2"/>
  </w:num>
  <w:num w:numId="36">
    <w:abstractNumId w:val="28"/>
  </w:num>
  <w:num w:numId="37">
    <w:abstractNumId w:val="30"/>
  </w:num>
  <w:num w:numId="38">
    <w:abstractNumId w:val="0"/>
  </w:num>
  <w:num w:numId="39">
    <w:abstractNumId w:val="13"/>
  </w:num>
  <w:num w:numId="40">
    <w:abstractNumId w:val="11"/>
  </w:num>
  <w:num w:numId="41">
    <w:abstractNumId w:val="15"/>
  </w:num>
  <w:num w:numId="42">
    <w:abstractNumId w:val="21"/>
  </w:num>
  <w:num w:numId="43">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5"/>
  </w:num>
  <w:num w:numId="45">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7ECA"/>
    <w:rsid w:val="00003A28"/>
    <w:rsid w:val="0000642B"/>
    <w:rsid w:val="000102AD"/>
    <w:rsid w:val="00016313"/>
    <w:rsid w:val="00025D93"/>
    <w:rsid w:val="00033221"/>
    <w:rsid w:val="000606F6"/>
    <w:rsid w:val="00084842"/>
    <w:rsid w:val="00086ACC"/>
    <w:rsid w:val="000879AC"/>
    <w:rsid w:val="0009465D"/>
    <w:rsid w:val="000D308F"/>
    <w:rsid w:val="000E6A61"/>
    <w:rsid w:val="0010552C"/>
    <w:rsid w:val="0012785F"/>
    <w:rsid w:val="001503D4"/>
    <w:rsid w:val="00172BC5"/>
    <w:rsid w:val="001C37CA"/>
    <w:rsid w:val="001D0D20"/>
    <w:rsid w:val="002024E8"/>
    <w:rsid w:val="00204AD0"/>
    <w:rsid w:val="00205D7B"/>
    <w:rsid w:val="00214107"/>
    <w:rsid w:val="00224068"/>
    <w:rsid w:val="00262C55"/>
    <w:rsid w:val="002833BD"/>
    <w:rsid w:val="002B33A0"/>
    <w:rsid w:val="002D019A"/>
    <w:rsid w:val="002D34A8"/>
    <w:rsid w:val="0031128D"/>
    <w:rsid w:val="00312C98"/>
    <w:rsid w:val="00321C7F"/>
    <w:rsid w:val="00350762"/>
    <w:rsid w:val="0039446A"/>
    <w:rsid w:val="003C101C"/>
    <w:rsid w:val="003D060E"/>
    <w:rsid w:val="003D3602"/>
    <w:rsid w:val="003E6CC0"/>
    <w:rsid w:val="00431D21"/>
    <w:rsid w:val="00432526"/>
    <w:rsid w:val="00435715"/>
    <w:rsid w:val="004379B2"/>
    <w:rsid w:val="00456C16"/>
    <w:rsid w:val="00476170"/>
    <w:rsid w:val="00480262"/>
    <w:rsid w:val="00486EBE"/>
    <w:rsid w:val="004B605B"/>
    <w:rsid w:val="004C52E3"/>
    <w:rsid w:val="00503324"/>
    <w:rsid w:val="00523081"/>
    <w:rsid w:val="005252C4"/>
    <w:rsid w:val="0053430B"/>
    <w:rsid w:val="00534C32"/>
    <w:rsid w:val="005538E7"/>
    <w:rsid w:val="00553948"/>
    <w:rsid w:val="0058398E"/>
    <w:rsid w:val="005859C4"/>
    <w:rsid w:val="00586481"/>
    <w:rsid w:val="00587C03"/>
    <w:rsid w:val="005A02D0"/>
    <w:rsid w:val="005A0F42"/>
    <w:rsid w:val="005B5DF1"/>
    <w:rsid w:val="005C0326"/>
    <w:rsid w:val="005C48AE"/>
    <w:rsid w:val="005C6577"/>
    <w:rsid w:val="005F4B10"/>
    <w:rsid w:val="005F6C3B"/>
    <w:rsid w:val="00601A02"/>
    <w:rsid w:val="006029C3"/>
    <w:rsid w:val="00615A33"/>
    <w:rsid w:val="0061744E"/>
    <w:rsid w:val="006262C8"/>
    <w:rsid w:val="006273D9"/>
    <w:rsid w:val="006466D1"/>
    <w:rsid w:val="006A690C"/>
    <w:rsid w:val="006A7CCC"/>
    <w:rsid w:val="006C7DFC"/>
    <w:rsid w:val="006F7DFD"/>
    <w:rsid w:val="00710064"/>
    <w:rsid w:val="00736A55"/>
    <w:rsid w:val="00762AF9"/>
    <w:rsid w:val="00766E8D"/>
    <w:rsid w:val="007921C1"/>
    <w:rsid w:val="007B34ED"/>
    <w:rsid w:val="007B6318"/>
    <w:rsid w:val="007C0025"/>
    <w:rsid w:val="007D30F8"/>
    <w:rsid w:val="007E4332"/>
    <w:rsid w:val="0082061B"/>
    <w:rsid w:val="0082395C"/>
    <w:rsid w:val="008311AB"/>
    <w:rsid w:val="00850A5B"/>
    <w:rsid w:val="008938D1"/>
    <w:rsid w:val="008A572C"/>
    <w:rsid w:val="008C00A0"/>
    <w:rsid w:val="008C7191"/>
    <w:rsid w:val="008E6479"/>
    <w:rsid w:val="008F18D8"/>
    <w:rsid w:val="008F3DDA"/>
    <w:rsid w:val="00916C98"/>
    <w:rsid w:val="009603F8"/>
    <w:rsid w:val="009837BF"/>
    <w:rsid w:val="00993973"/>
    <w:rsid w:val="009C6E2F"/>
    <w:rsid w:val="009D4190"/>
    <w:rsid w:val="009F0FE7"/>
    <w:rsid w:val="00A52F37"/>
    <w:rsid w:val="00A6002E"/>
    <w:rsid w:val="00A7402A"/>
    <w:rsid w:val="00A82ACC"/>
    <w:rsid w:val="00A845AB"/>
    <w:rsid w:val="00A87598"/>
    <w:rsid w:val="00A943C4"/>
    <w:rsid w:val="00A96907"/>
    <w:rsid w:val="00A974FF"/>
    <w:rsid w:val="00AB4ACC"/>
    <w:rsid w:val="00AD74B7"/>
    <w:rsid w:val="00AE4C56"/>
    <w:rsid w:val="00AF681C"/>
    <w:rsid w:val="00AF68C8"/>
    <w:rsid w:val="00B01FC8"/>
    <w:rsid w:val="00B07ECA"/>
    <w:rsid w:val="00B576D3"/>
    <w:rsid w:val="00BB1720"/>
    <w:rsid w:val="00BD4873"/>
    <w:rsid w:val="00BE0B59"/>
    <w:rsid w:val="00BE6DA2"/>
    <w:rsid w:val="00C155E4"/>
    <w:rsid w:val="00C16312"/>
    <w:rsid w:val="00C514E0"/>
    <w:rsid w:val="00C51760"/>
    <w:rsid w:val="00C67300"/>
    <w:rsid w:val="00C82AC5"/>
    <w:rsid w:val="00C85097"/>
    <w:rsid w:val="00CC5DED"/>
    <w:rsid w:val="00D062EA"/>
    <w:rsid w:val="00D06504"/>
    <w:rsid w:val="00D461C5"/>
    <w:rsid w:val="00D51D38"/>
    <w:rsid w:val="00D62805"/>
    <w:rsid w:val="00DB1C3C"/>
    <w:rsid w:val="00DE1BD5"/>
    <w:rsid w:val="00DF4015"/>
    <w:rsid w:val="00DF5096"/>
    <w:rsid w:val="00E0701A"/>
    <w:rsid w:val="00E2412A"/>
    <w:rsid w:val="00E70476"/>
    <w:rsid w:val="00E72CF6"/>
    <w:rsid w:val="00E77612"/>
    <w:rsid w:val="00E87E5F"/>
    <w:rsid w:val="00EA2110"/>
    <w:rsid w:val="00EB0DF8"/>
    <w:rsid w:val="00EB4147"/>
    <w:rsid w:val="00EF4385"/>
    <w:rsid w:val="00F34D00"/>
    <w:rsid w:val="00F3733D"/>
    <w:rsid w:val="00F428B5"/>
    <w:rsid w:val="00F55CF5"/>
    <w:rsid w:val="00F7319F"/>
    <w:rsid w:val="00F7776C"/>
    <w:rsid w:val="00F94B1C"/>
    <w:rsid w:val="00FB1C35"/>
    <w:rsid w:val="00FE14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720AD1A"/>
  <w15:chartTrackingRefBased/>
  <w15:docId w15:val="{FB07CFE1-2FD1-41EF-ACD8-2743E3B6B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9465D"/>
    <w:pPr>
      <w:spacing w:after="0" w:line="240" w:lineRule="auto"/>
    </w:pPr>
    <w:rPr>
      <w:rFonts w:ascii="Open Sans Light" w:eastAsia="Times New Roman" w:hAnsi="Open Sans Light" w:cs="Times New Roman"/>
      <w:sz w:val="20"/>
      <w:szCs w:val="24"/>
    </w:rPr>
  </w:style>
  <w:style w:type="paragraph" w:styleId="Heading1">
    <w:name w:val="heading 1"/>
    <w:basedOn w:val="Normal"/>
    <w:next w:val="Normal"/>
    <w:link w:val="Heading1Char"/>
    <w:qFormat/>
    <w:rsid w:val="00C82AC5"/>
    <w:pPr>
      <w:keepNext/>
      <w:outlineLvl w:val="0"/>
    </w:pPr>
    <w:rPr>
      <w:rFonts w:ascii="Impact" w:hAnsi="Impact"/>
      <w:b/>
      <w:caps/>
      <w:color w:val="15254B"/>
      <w:spacing w:val="22"/>
      <w:kern w:val="28"/>
      <w:sz w:val="72"/>
      <w:szCs w:val="20"/>
    </w:rPr>
  </w:style>
  <w:style w:type="paragraph" w:styleId="Heading2">
    <w:name w:val="heading 2"/>
    <w:basedOn w:val="TOC2"/>
    <w:next w:val="Normal"/>
    <w:link w:val="Heading2Char"/>
    <w:uiPriority w:val="9"/>
    <w:unhideWhenUsed/>
    <w:qFormat/>
    <w:rsid w:val="00D461C5"/>
    <w:pPr>
      <w:tabs>
        <w:tab w:val="right" w:leader="dot" w:pos="8640"/>
      </w:tabs>
      <w:spacing w:before="240" w:after="120"/>
      <w:ind w:left="0"/>
      <w:outlineLvl w:val="1"/>
    </w:pPr>
    <w:rPr>
      <w:color w:val="000000" w:themeColor="text1"/>
      <w:sz w:val="32"/>
    </w:rPr>
  </w:style>
  <w:style w:type="paragraph" w:styleId="Heading3">
    <w:name w:val="heading 3"/>
    <w:basedOn w:val="Normal"/>
    <w:next w:val="Normal"/>
    <w:link w:val="Heading3Char"/>
    <w:uiPriority w:val="9"/>
    <w:unhideWhenUsed/>
    <w:qFormat/>
    <w:rsid w:val="00BD4873"/>
    <w:pPr>
      <w:keepNext/>
      <w:keepLines/>
      <w:spacing w:before="480" w:after="120"/>
      <w:outlineLvl w:val="2"/>
    </w:pPr>
    <w:rPr>
      <w:rFonts w:ascii="Open Sans Semibold" w:eastAsiaTheme="majorEastAsia" w:hAnsi="Open Sans Semibold" w:cstheme="majorBidi"/>
      <w:sz w:val="28"/>
      <w:szCs w:val="28"/>
    </w:rPr>
  </w:style>
  <w:style w:type="paragraph" w:styleId="Heading4">
    <w:name w:val="heading 4"/>
    <w:basedOn w:val="Normal"/>
    <w:next w:val="Normal"/>
    <w:link w:val="Heading4Char"/>
    <w:uiPriority w:val="9"/>
    <w:unhideWhenUsed/>
    <w:qFormat/>
    <w:rsid w:val="00BD4873"/>
    <w:pPr>
      <w:keepNext/>
      <w:keepLines/>
      <w:spacing w:before="240"/>
      <w:outlineLvl w:val="3"/>
    </w:pPr>
    <w:rPr>
      <w:rFonts w:ascii="Open Sans Semibold" w:eastAsiaTheme="majorEastAsia" w:hAnsi="Open Sans Semibold" w:cstheme="majorBidi"/>
      <w:iCs/>
      <w:color w:val="15254B"/>
    </w:rPr>
  </w:style>
  <w:style w:type="paragraph" w:styleId="Heading5">
    <w:name w:val="heading 5"/>
    <w:basedOn w:val="Normal"/>
    <w:next w:val="Normal"/>
    <w:link w:val="Heading5Char"/>
    <w:uiPriority w:val="9"/>
    <w:unhideWhenUsed/>
    <w:qFormat/>
    <w:rsid w:val="008A572C"/>
    <w:pPr>
      <w:keepNext/>
      <w:keepLines/>
      <w:spacing w:before="40" w:line="276" w:lineRule="auto"/>
      <w:outlineLvl w:val="4"/>
    </w:pPr>
    <w:rPr>
      <w:rFonts w:ascii="Arial" w:eastAsiaTheme="majorEastAsia" w:hAnsi="Arial" w:cstheme="majorBidi"/>
      <w:b/>
      <w:caps/>
      <w:color w:val="0C3F66" w:themeColor="accent1" w:themeShade="BF"/>
    </w:rPr>
  </w:style>
  <w:style w:type="paragraph" w:styleId="Heading8">
    <w:name w:val="heading 8"/>
    <w:basedOn w:val="Normal"/>
    <w:next w:val="Normal"/>
    <w:link w:val="Heading8Char"/>
    <w:uiPriority w:val="9"/>
    <w:unhideWhenUsed/>
    <w:qFormat/>
    <w:rsid w:val="00214107"/>
    <w:pPr>
      <w:keepNext/>
      <w:keepLines/>
      <w:spacing w:before="40"/>
      <w:outlineLvl w:val="7"/>
    </w:pPr>
    <w:rPr>
      <w:rFonts w:asciiTheme="majorHAnsi" w:eastAsiaTheme="majorEastAsia" w:hAnsiTheme="majorHAnsi" w:cstheme="majorBidi"/>
      <w:bCs/>
      <w:color w:val="12284C"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uestion">
    <w:name w:val="Question"/>
    <w:basedOn w:val="Heading2"/>
    <w:link w:val="QuestionChar"/>
    <w:qFormat/>
    <w:rsid w:val="008F18D8"/>
    <w:pPr>
      <w:numPr>
        <w:numId w:val="2"/>
      </w:numPr>
      <w:spacing w:before="80"/>
      <w:ind w:left="360" w:hanging="360"/>
    </w:pPr>
  </w:style>
  <w:style w:type="character" w:customStyle="1" w:styleId="QuestionChar">
    <w:name w:val="Question Char"/>
    <w:basedOn w:val="Heading2Char"/>
    <w:link w:val="Question"/>
    <w:rsid w:val="008F18D8"/>
    <w:rPr>
      <w:rFonts w:ascii="Arial Narrow" w:eastAsiaTheme="majorEastAsia" w:hAnsi="Arial Narrow" w:cstheme="majorBidi"/>
      <w:b w:val="0"/>
      <w:bCs w:val="0"/>
      <w:noProof/>
      <w:color w:val="404040" w:themeColor="text1" w:themeTint="BF"/>
      <w:spacing w:val="20"/>
      <w:sz w:val="28"/>
      <w:szCs w:val="28"/>
      <w:lang w:eastAsia="ko-KR" w:bidi="en-US"/>
    </w:rPr>
  </w:style>
  <w:style w:type="character" w:customStyle="1" w:styleId="Heading2Char">
    <w:name w:val="Heading 2 Char"/>
    <w:basedOn w:val="DefaultParagraphFont"/>
    <w:link w:val="Heading2"/>
    <w:uiPriority w:val="9"/>
    <w:rsid w:val="00D461C5"/>
    <w:rPr>
      <w:noProof/>
      <w:color w:val="000000" w:themeColor="text1"/>
      <w:sz w:val="32"/>
    </w:rPr>
  </w:style>
  <w:style w:type="paragraph" w:customStyle="1" w:styleId="Answer">
    <w:name w:val="Answer"/>
    <w:basedOn w:val="ListParagraph"/>
    <w:link w:val="AnswerChar"/>
    <w:qFormat/>
    <w:rsid w:val="008F18D8"/>
    <w:pPr>
      <w:tabs>
        <w:tab w:val="num" w:pos="720"/>
      </w:tabs>
    </w:pPr>
  </w:style>
  <w:style w:type="character" w:customStyle="1" w:styleId="AnswerChar">
    <w:name w:val="Answer Char"/>
    <w:basedOn w:val="DefaultParagraphFont"/>
    <w:link w:val="Answer"/>
    <w:rsid w:val="008F18D8"/>
    <w:rPr>
      <w:rFonts w:ascii="Arial Narrow" w:eastAsiaTheme="minorEastAsia" w:hAnsi="Arial Narrow"/>
      <w:sz w:val="18"/>
      <w:szCs w:val="18"/>
      <w:lang w:eastAsia="ko-KR"/>
    </w:rPr>
  </w:style>
  <w:style w:type="paragraph" w:styleId="ListParagraph">
    <w:name w:val="List Paragraph"/>
    <w:basedOn w:val="Normal"/>
    <w:uiPriority w:val="34"/>
    <w:qFormat/>
    <w:rsid w:val="000606F6"/>
    <w:pPr>
      <w:numPr>
        <w:numId w:val="36"/>
      </w:numPr>
      <w:ind w:left="288" w:hanging="144"/>
      <w:contextualSpacing/>
    </w:pPr>
    <w:rPr>
      <w:rFonts w:cs="Open Sans Semibold"/>
      <w:bCs/>
    </w:rPr>
  </w:style>
  <w:style w:type="character" w:styleId="Hyperlink">
    <w:name w:val="Hyperlink"/>
    <w:basedOn w:val="DefaultParagraphFont"/>
    <w:uiPriority w:val="99"/>
    <w:unhideWhenUsed/>
    <w:qFormat/>
    <w:rsid w:val="00BD4873"/>
    <w:rPr>
      <w:rFonts w:ascii="Open Sans Light" w:hAnsi="Open Sans Light"/>
      <w:b w:val="0"/>
      <w:i/>
      <w:color w:val="2654A0" w:themeColor="text2" w:themeTint="BF"/>
      <w:u w:val="none"/>
    </w:rPr>
  </w:style>
  <w:style w:type="paragraph" w:customStyle="1" w:styleId="Tablesidesections">
    <w:name w:val="Table side sections"/>
    <w:link w:val="TablesidesectionsChar"/>
    <w:qFormat/>
    <w:rsid w:val="00C67300"/>
    <w:pPr>
      <w:spacing w:after="0"/>
      <w:ind w:right="432"/>
      <w:jc w:val="right"/>
    </w:pPr>
    <w:rPr>
      <w:rFonts w:ascii="Arial" w:eastAsiaTheme="majorEastAsia" w:hAnsi="Arial" w:cstheme="majorBidi"/>
      <w:b/>
      <w:color w:val="FFFFFF" w:themeColor="background1"/>
      <w:spacing w:val="20"/>
      <w:w w:val="84"/>
      <w:sz w:val="24"/>
      <w:szCs w:val="32"/>
    </w:rPr>
  </w:style>
  <w:style w:type="character" w:customStyle="1" w:styleId="TablesidesectionsChar">
    <w:name w:val="Table side sections Char"/>
    <w:basedOn w:val="Heading1Char"/>
    <w:link w:val="Tablesidesections"/>
    <w:rsid w:val="00C67300"/>
    <w:rPr>
      <w:rFonts w:ascii="Arial" w:eastAsiaTheme="majorEastAsia" w:hAnsi="Arial" w:cstheme="majorBidi"/>
      <w:b w:val="0"/>
      <w:bCs w:val="0"/>
      <w:caps/>
      <w:color w:val="FFFFFF" w:themeColor="background1"/>
      <w:spacing w:val="20"/>
      <w:w w:val="84"/>
      <w:kern w:val="28"/>
      <w:sz w:val="24"/>
      <w:szCs w:val="32"/>
      <w:lang w:bidi="en-US"/>
    </w:rPr>
  </w:style>
  <w:style w:type="character" w:customStyle="1" w:styleId="Heading1Char">
    <w:name w:val="Heading 1 Char"/>
    <w:basedOn w:val="DefaultParagraphFont"/>
    <w:link w:val="Heading1"/>
    <w:rsid w:val="00C82AC5"/>
    <w:rPr>
      <w:rFonts w:ascii="Impact" w:eastAsia="Times New Roman" w:hAnsi="Impact" w:cs="Times New Roman"/>
      <w:b/>
      <w:caps/>
      <w:color w:val="15254B"/>
      <w:spacing w:val="22"/>
      <w:kern w:val="28"/>
      <w:sz w:val="72"/>
      <w:szCs w:val="20"/>
    </w:rPr>
  </w:style>
  <w:style w:type="paragraph" w:customStyle="1" w:styleId="listparagraph1">
    <w:name w:val="list paragraph 1"/>
    <w:basedOn w:val="Normal"/>
    <w:link w:val="listparagraph1Char"/>
    <w:rsid w:val="005A0F42"/>
    <w:pPr>
      <w:keepLines/>
      <w:spacing w:after="60"/>
    </w:pPr>
    <w:rPr>
      <w:rFonts w:eastAsiaTheme="minorHAnsi"/>
    </w:rPr>
  </w:style>
  <w:style w:type="character" w:customStyle="1" w:styleId="listparagraph1Char">
    <w:name w:val="list paragraph 1 Char"/>
    <w:basedOn w:val="DefaultParagraphFont"/>
    <w:link w:val="listparagraph1"/>
    <w:rsid w:val="00A6002E"/>
    <w:rPr>
      <w:rFonts w:ascii="Calibri Light" w:hAnsi="Calibri Light" w:cs="Times New Roman"/>
      <w:sz w:val="24"/>
      <w:szCs w:val="24"/>
    </w:rPr>
  </w:style>
  <w:style w:type="paragraph" w:customStyle="1" w:styleId="lettered">
    <w:name w:val="lettered"/>
    <w:basedOn w:val="listparagraph1"/>
    <w:link w:val="letteredChar"/>
    <w:qFormat/>
    <w:rsid w:val="002024E8"/>
    <w:pPr>
      <w:tabs>
        <w:tab w:val="num" w:pos="720"/>
      </w:tabs>
      <w:ind w:left="576" w:hanging="288"/>
    </w:pPr>
  </w:style>
  <w:style w:type="character" w:customStyle="1" w:styleId="letteredChar">
    <w:name w:val="lettered Char"/>
    <w:basedOn w:val="listparagraph1Char"/>
    <w:link w:val="lettered"/>
    <w:rsid w:val="002024E8"/>
    <w:rPr>
      <w:rFonts w:ascii="Arial Narrow" w:eastAsiaTheme="minorEastAsia" w:hAnsi="Arial Narrow" w:cs="Times New Roman"/>
      <w:sz w:val="20"/>
      <w:szCs w:val="24"/>
      <w:lang w:eastAsia="ko-KR"/>
    </w:rPr>
  </w:style>
  <w:style w:type="paragraph" w:customStyle="1" w:styleId="Listparagraph2">
    <w:name w:val="List paragraph 2"/>
    <w:basedOn w:val="Normal"/>
    <w:rsid w:val="005A0F42"/>
    <w:pPr>
      <w:keepLines/>
      <w:numPr>
        <w:ilvl w:val="1"/>
        <w:numId w:val="28"/>
      </w:numPr>
      <w:spacing w:after="60"/>
    </w:pPr>
  </w:style>
  <w:style w:type="paragraph" w:customStyle="1" w:styleId="Listparagraph3">
    <w:name w:val="List paragraph 3"/>
    <w:basedOn w:val="Normal"/>
    <w:link w:val="Listparagraph3Char"/>
    <w:qFormat/>
    <w:rsid w:val="008F3DDA"/>
    <w:pPr>
      <w:keepLines/>
      <w:numPr>
        <w:numId w:val="19"/>
      </w:numPr>
      <w:spacing w:after="60"/>
      <w:ind w:left="1008"/>
      <w:contextualSpacing/>
    </w:pPr>
    <w:rPr>
      <w:rFonts w:cstheme="minorHAnsi"/>
    </w:rPr>
  </w:style>
  <w:style w:type="character" w:customStyle="1" w:styleId="Listparagraph3Char">
    <w:name w:val="List paragraph 3 Char"/>
    <w:basedOn w:val="DefaultParagraphFont"/>
    <w:link w:val="Listparagraph3"/>
    <w:rsid w:val="008F3DDA"/>
    <w:rPr>
      <w:rFonts w:eastAsiaTheme="minorEastAsia" w:cstheme="minorHAnsi"/>
      <w:sz w:val="20"/>
      <w:szCs w:val="24"/>
      <w:lang w:eastAsia="ko-KR"/>
    </w:rPr>
  </w:style>
  <w:style w:type="paragraph" w:customStyle="1" w:styleId="Title2">
    <w:name w:val="Title 2"/>
    <w:qFormat/>
    <w:rsid w:val="00A6002E"/>
    <w:pPr>
      <w:spacing w:after="200" w:line="600" w:lineRule="exact"/>
    </w:pPr>
    <w:rPr>
      <w:rFonts w:ascii="Calibri Light" w:eastAsiaTheme="majorEastAsia" w:hAnsi="Calibri Light" w:cstheme="majorBidi"/>
      <w:caps/>
      <w:color w:val="B43025" w:themeColor="accent2"/>
      <w:spacing w:val="20"/>
      <w:sz w:val="32"/>
      <w:szCs w:val="84"/>
    </w:rPr>
  </w:style>
  <w:style w:type="paragraph" w:styleId="Title">
    <w:name w:val="Title"/>
    <w:basedOn w:val="Normal"/>
    <w:next w:val="Normal"/>
    <w:link w:val="TitleChar"/>
    <w:uiPriority w:val="10"/>
    <w:qFormat/>
    <w:rsid w:val="00B07ECA"/>
    <w:pPr>
      <w:spacing w:line="960" w:lineRule="exact"/>
      <w:contextualSpacing/>
    </w:pPr>
    <w:rPr>
      <w:rFonts w:ascii="Open Sans Semibold" w:eastAsiaTheme="majorEastAsia" w:hAnsi="Open Sans Semibold" w:cs="Arial"/>
      <w:noProof/>
      <w:color w:val="12284C" w:themeColor="text2"/>
      <w:spacing w:val="-15"/>
      <w:sz w:val="48"/>
      <w:szCs w:val="96"/>
    </w:rPr>
  </w:style>
  <w:style w:type="character" w:customStyle="1" w:styleId="TitleChar">
    <w:name w:val="Title Char"/>
    <w:basedOn w:val="DefaultParagraphFont"/>
    <w:link w:val="Title"/>
    <w:uiPriority w:val="10"/>
    <w:rsid w:val="00B07ECA"/>
    <w:rPr>
      <w:rFonts w:ascii="Open Sans Semibold" w:eastAsiaTheme="majorEastAsia" w:hAnsi="Open Sans Semibold" w:cs="Arial"/>
      <w:noProof/>
      <w:color w:val="12284C" w:themeColor="text2"/>
      <w:spacing w:val="-15"/>
      <w:sz w:val="48"/>
      <w:szCs w:val="96"/>
    </w:rPr>
  </w:style>
  <w:style w:type="paragraph" w:styleId="Quote">
    <w:name w:val="Quote"/>
    <w:basedOn w:val="Normal"/>
    <w:next w:val="Normal"/>
    <w:link w:val="QuoteChar"/>
    <w:uiPriority w:val="29"/>
    <w:qFormat/>
    <w:rsid w:val="008C00A0"/>
    <w:pPr>
      <w:spacing w:before="200"/>
      <w:ind w:left="864" w:right="864"/>
      <w:jc w:val="center"/>
    </w:pPr>
    <w:rPr>
      <w:b/>
      <w:i/>
      <w:iCs/>
      <w:color w:val="404040" w:themeColor="text1" w:themeTint="BF"/>
    </w:rPr>
  </w:style>
  <w:style w:type="character" w:customStyle="1" w:styleId="QuoteChar">
    <w:name w:val="Quote Char"/>
    <w:basedOn w:val="DefaultParagraphFont"/>
    <w:link w:val="Quote"/>
    <w:uiPriority w:val="29"/>
    <w:rsid w:val="008C00A0"/>
    <w:rPr>
      <w:b/>
      <w:i/>
      <w:iCs/>
      <w:color w:val="404040" w:themeColor="text1" w:themeTint="BF"/>
      <w:sz w:val="20"/>
    </w:rPr>
  </w:style>
  <w:style w:type="paragraph" w:customStyle="1" w:styleId="Picturebullet">
    <w:name w:val="Picture_bullet"/>
    <w:basedOn w:val="Normal"/>
    <w:link w:val="PicturebulletChar"/>
    <w:autoRedefine/>
    <w:qFormat/>
    <w:rsid w:val="008C00A0"/>
    <w:pPr>
      <w:tabs>
        <w:tab w:val="left" w:pos="360"/>
      </w:tabs>
      <w:ind w:left="432" w:hanging="432"/>
    </w:pPr>
  </w:style>
  <w:style w:type="character" w:customStyle="1" w:styleId="PicturebulletChar">
    <w:name w:val="Picture_bullet Char"/>
    <w:basedOn w:val="DefaultParagraphFont"/>
    <w:link w:val="Picturebullet"/>
    <w:rsid w:val="008C00A0"/>
    <w:rPr>
      <w:color w:val="000000"/>
    </w:rPr>
  </w:style>
  <w:style w:type="paragraph" w:styleId="NoSpacing">
    <w:name w:val="No Spacing"/>
    <w:link w:val="NoSpacingChar"/>
    <w:uiPriority w:val="1"/>
    <w:qFormat/>
    <w:rsid w:val="00F7776C"/>
    <w:pPr>
      <w:spacing w:after="0"/>
    </w:pPr>
    <w:rPr>
      <w:sz w:val="20"/>
    </w:rPr>
  </w:style>
  <w:style w:type="character" w:customStyle="1" w:styleId="NoSpacingChar">
    <w:name w:val="No Spacing Char"/>
    <w:basedOn w:val="DefaultParagraphFont"/>
    <w:link w:val="NoSpacing"/>
    <w:uiPriority w:val="1"/>
    <w:rsid w:val="00F7776C"/>
    <w:rPr>
      <w:sz w:val="20"/>
    </w:rPr>
  </w:style>
  <w:style w:type="paragraph" w:customStyle="1" w:styleId="TableBullets0">
    <w:name w:val="Table Bullets"/>
    <w:autoRedefine/>
    <w:qFormat/>
    <w:rsid w:val="007C0025"/>
    <w:pPr>
      <w:framePr w:hSpace="180" w:wrap="around" w:vAnchor="text" w:hAnchor="margin" w:y="296"/>
      <w:spacing w:after="120"/>
      <w:contextualSpacing/>
    </w:pPr>
    <w:rPr>
      <w:rFonts w:ascii="Arial Narrow" w:eastAsia="Arial Narrow" w:hAnsi="Arial Narrow" w:cs="Arial Narrow"/>
      <w:color w:val="231F20"/>
      <w:sz w:val="16"/>
      <w:szCs w:val="16"/>
    </w:rPr>
  </w:style>
  <w:style w:type="paragraph" w:styleId="TOC1">
    <w:name w:val="toc 1"/>
    <w:basedOn w:val="Normal"/>
    <w:next w:val="Normal"/>
    <w:autoRedefine/>
    <w:uiPriority w:val="39"/>
    <w:unhideWhenUsed/>
    <w:rsid w:val="00F3733D"/>
    <w:pPr>
      <w:tabs>
        <w:tab w:val="left" w:leader="dot" w:pos="9000"/>
        <w:tab w:val="right" w:leader="dot" w:pos="9360"/>
      </w:tabs>
      <w:ind w:left="2160" w:right="288"/>
    </w:pPr>
    <w:rPr>
      <w:caps/>
      <w:noProof/>
      <w:color w:val="000000" w:themeColor="text1"/>
      <w:spacing w:val="1"/>
      <w:sz w:val="18"/>
    </w:rPr>
  </w:style>
  <w:style w:type="paragraph" w:styleId="TOC2">
    <w:name w:val="toc 2"/>
    <w:basedOn w:val="Normal"/>
    <w:next w:val="Normal"/>
    <w:autoRedefine/>
    <w:uiPriority w:val="39"/>
    <w:unhideWhenUsed/>
    <w:rsid w:val="00F3733D"/>
    <w:pPr>
      <w:numPr>
        <w:numId w:val="27"/>
      </w:numPr>
      <w:tabs>
        <w:tab w:val="left" w:leader="dot" w:pos="9000"/>
      </w:tabs>
      <w:ind w:right="288"/>
      <w:contextualSpacing/>
    </w:pPr>
    <w:rPr>
      <w:noProof/>
      <w:color w:val="4D4D4D"/>
    </w:rPr>
  </w:style>
  <w:style w:type="paragraph" w:customStyle="1" w:styleId="Footer1">
    <w:name w:val="Footer1"/>
    <w:basedOn w:val="Normal"/>
    <w:next w:val="Normal"/>
    <w:qFormat/>
    <w:rsid w:val="008C00A0"/>
  </w:style>
  <w:style w:type="paragraph" w:styleId="TOCHeading">
    <w:name w:val="TOC Heading"/>
    <w:basedOn w:val="Heading1"/>
    <w:next w:val="Normal"/>
    <w:uiPriority w:val="39"/>
    <w:unhideWhenUsed/>
    <w:qFormat/>
    <w:rsid w:val="008C00A0"/>
    <w:pPr>
      <w:pBdr>
        <w:bottom w:val="single" w:sz="4" w:space="1" w:color="auto"/>
      </w:pBdr>
      <w:spacing w:after="120"/>
      <w:outlineLvl w:val="9"/>
    </w:pPr>
  </w:style>
  <w:style w:type="character" w:customStyle="1" w:styleId="Heading5Char">
    <w:name w:val="Heading 5 Char"/>
    <w:basedOn w:val="DefaultParagraphFont"/>
    <w:link w:val="Heading5"/>
    <w:uiPriority w:val="9"/>
    <w:rsid w:val="008A572C"/>
    <w:rPr>
      <w:rFonts w:ascii="Arial" w:eastAsiaTheme="majorEastAsia" w:hAnsi="Arial" w:cstheme="majorBidi"/>
      <w:b/>
      <w:caps/>
      <w:color w:val="0C3F66" w:themeColor="accent1" w:themeShade="BF"/>
    </w:rPr>
  </w:style>
  <w:style w:type="character" w:styleId="BookTitle">
    <w:name w:val="Book Title"/>
    <w:basedOn w:val="DefaultParagraphFont"/>
    <w:uiPriority w:val="33"/>
    <w:qFormat/>
    <w:rsid w:val="00C67300"/>
    <w:rPr>
      <w:b w:val="0"/>
      <w:bCs/>
      <w:i/>
      <w:iCs/>
      <w:spacing w:val="5"/>
    </w:rPr>
  </w:style>
  <w:style w:type="paragraph" w:customStyle="1" w:styleId="AN-8TableText">
    <w:name w:val="AN-8 Table Text"/>
    <w:basedOn w:val="Normal"/>
    <w:qFormat/>
    <w:rsid w:val="00C67300"/>
    <w:pPr>
      <w:spacing w:line="180" w:lineRule="exact"/>
    </w:pPr>
    <w:rPr>
      <w:sz w:val="16"/>
    </w:rPr>
  </w:style>
  <w:style w:type="paragraph" w:customStyle="1" w:styleId="Tablecoloredheaders">
    <w:name w:val="Table_colored_headers"/>
    <w:basedOn w:val="AN-8TableText"/>
    <w:qFormat/>
    <w:rsid w:val="00C67300"/>
    <w:pPr>
      <w:spacing w:before="60" w:after="60" w:line="160" w:lineRule="exact"/>
    </w:pPr>
    <w:rPr>
      <w:b/>
      <w:color w:val="FFFFFF" w:themeColor="background1"/>
      <w:sz w:val="24"/>
      <w:szCs w:val="28"/>
    </w:rPr>
  </w:style>
  <w:style w:type="paragraph" w:customStyle="1" w:styleId="KGLLHeader">
    <w:name w:val="KGLL Header"/>
    <w:basedOn w:val="Normal"/>
    <w:next w:val="Normal"/>
    <w:qFormat/>
    <w:rsid w:val="00C82AC5"/>
    <w:rPr>
      <w:spacing w:val="30"/>
      <w:sz w:val="28"/>
    </w:rPr>
  </w:style>
  <w:style w:type="paragraph" w:customStyle="1" w:styleId="Tablebullets2">
    <w:name w:val="Table bullets 2"/>
    <w:link w:val="Tablebullets2Char"/>
    <w:rsid w:val="00214107"/>
    <w:pPr>
      <w:numPr>
        <w:numId w:val="33"/>
      </w:numPr>
      <w:spacing w:after="120" w:line="264" w:lineRule="auto"/>
    </w:pPr>
    <w:rPr>
      <w:rFonts w:ascii="Arial Narrow" w:hAnsi="Arial Narrow"/>
      <w:sz w:val="18"/>
    </w:rPr>
  </w:style>
  <w:style w:type="paragraph" w:customStyle="1" w:styleId="RegularBT">
    <w:name w:val="Regular BT"/>
    <w:basedOn w:val="Normal"/>
    <w:link w:val="RegularBTChar"/>
    <w:qFormat/>
    <w:rsid w:val="00431D21"/>
    <w:pPr>
      <w:widowControl w:val="0"/>
      <w:spacing w:before="60" w:after="60"/>
    </w:pPr>
    <w:rPr>
      <w:rFonts w:eastAsiaTheme="minorHAnsi" w:cs="Arial"/>
      <w:color w:val="000000"/>
    </w:rPr>
  </w:style>
  <w:style w:type="character" w:customStyle="1" w:styleId="RegularBTChar">
    <w:name w:val="Regular BT Char"/>
    <w:basedOn w:val="DefaultParagraphFont"/>
    <w:link w:val="RegularBT"/>
    <w:rsid w:val="00431D21"/>
    <w:rPr>
      <w:rFonts w:cs="Arial"/>
      <w:color w:val="000000"/>
      <w:sz w:val="18"/>
      <w:szCs w:val="24"/>
    </w:rPr>
  </w:style>
  <w:style w:type="paragraph" w:customStyle="1" w:styleId="Whitequotebullet">
    <w:name w:val="White quote bullet"/>
    <w:basedOn w:val="ListParagraph"/>
    <w:link w:val="WhitequotebulletChar"/>
    <w:qFormat/>
    <w:rsid w:val="00C67300"/>
    <w:pPr>
      <w:numPr>
        <w:numId w:val="5"/>
      </w:numPr>
      <w:ind w:left="432" w:hanging="432"/>
    </w:pPr>
    <w:rPr>
      <w:i/>
      <w:color w:val="FFFFFF" w:themeColor="background1"/>
      <w:sz w:val="28"/>
      <w:szCs w:val="28"/>
    </w:rPr>
  </w:style>
  <w:style w:type="character" w:customStyle="1" w:styleId="WhitequotebulletChar">
    <w:name w:val="White quote bullet Char"/>
    <w:basedOn w:val="DefaultParagraphFont"/>
    <w:link w:val="Whitequotebullet"/>
    <w:rsid w:val="00C67300"/>
    <w:rPr>
      <w:rFonts w:ascii="Arial Narrow" w:eastAsiaTheme="minorEastAsia" w:hAnsi="Arial Narrow"/>
      <w:i/>
      <w:color w:val="FFFFFF" w:themeColor="background1"/>
      <w:sz w:val="28"/>
      <w:szCs w:val="28"/>
      <w:lang w:eastAsia="ko-KR"/>
    </w:rPr>
  </w:style>
  <w:style w:type="paragraph" w:customStyle="1" w:styleId="RegBTBullets">
    <w:name w:val="Reg BT Bullets"/>
    <w:qFormat/>
    <w:rsid w:val="00431D21"/>
    <w:pPr>
      <w:numPr>
        <w:numId w:val="11"/>
      </w:numPr>
      <w:spacing w:before="60" w:after="60"/>
    </w:pPr>
    <w:rPr>
      <w:rFonts w:ascii="Arial Narrow" w:hAnsi="Arial Narrow" w:cs="Times New Roman"/>
      <w:color w:val="000000"/>
      <w:sz w:val="18"/>
      <w:szCs w:val="24"/>
    </w:rPr>
  </w:style>
  <w:style w:type="paragraph" w:customStyle="1" w:styleId="References">
    <w:name w:val="References"/>
    <w:basedOn w:val="Normal"/>
    <w:autoRedefine/>
    <w:qFormat/>
    <w:rsid w:val="001D0D20"/>
    <w:pPr>
      <w:ind w:left="144" w:hanging="144"/>
    </w:pPr>
  </w:style>
  <w:style w:type="paragraph" w:customStyle="1" w:styleId="tablebullet3">
    <w:name w:val="table bullet 3"/>
    <w:basedOn w:val="Tablebullets2"/>
    <w:qFormat/>
    <w:rsid w:val="005C48AE"/>
    <w:pPr>
      <w:framePr w:wrap="around" w:hAnchor="text"/>
      <w:ind w:left="576"/>
    </w:pPr>
  </w:style>
  <w:style w:type="paragraph" w:customStyle="1" w:styleId="tablesectionsubheaders">
    <w:name w:val="table section subheaders"/>
    <w:basedOn w:val="AN-8TableText"/>
    <w:qFormat/>
    <w:rsid w:val="005C48AE"/>
    <w:pPr>
      <w:spacing w:after="60" w:line="240" w:lineRule="auto"/>
      <w:contextualSpacing/>
    </w:pPr>
    <w:rPr>
      <w:b/>
    </w:rPr>
  </w:style>
  <w:style w:type="paragraph" w:customStyle="1" w:styleId="ADDRESS">
    <w:name w:val="ADDRESS"/>
    <w:basedOn w:val="Normal"/>
    <w:qFormat/>
    <w:rsid w:val="00D51D38"/>
    <w:pPr>
      <w:spacing w:line="240" w:lineRule="exact"/>
    </w:pPr>
  </w:style>
  <w:style w:type="character" w:customStyle="1" w:styleId="Heading3Char">
    <w:name w:val="Heading 3 Char"/>
    <w:basedOn w:val="DefaultParagraphFont"/>
    <w:link w:val="Heading3"/>
    <w:uiPriority w:val="9"/>
    <w:rsid w:val="00BD4873"/>
    <w:rPr>
      <w:rFonts w:ascii="Open Sans Semibold" w:eastAsiaTheme="majorEastAsia" w:hAnsi="Open Sans Semibold" w:cstheme="majorBidi"/>
      <w:sz w:val="28"/>
      <w:szCs w:val="28"/>
    </w:rPr>
  </w:style>
  <w:style w:type="paragraph" w:customStyle="1" w:styleId="TableSideTOC">
    <w:name w:val="Table Side TOC"/>
    <w:basedOn w:val="Normal"/>
    <w:uiPriority w:val="99"/>
    <w:rsid w:val="00D51D38"/>
    <w:pPr>
      <w:suppressAutoHyphens/>
      <w:autoSpaceDE w:val="0"/>
      <w:autoSpaceDN w:val="0"/>
      <w:adjustRightInd w:val="0"/>
      <w:spacing w:line="288" w:lineRule="auto"/>
      <w:ind w:right="90"/>
      <w:jc w:val="right"/>
      <w:textAlignment w:val="center"/>
    </w:pPr>
    <w:rPr>
      <w:rFonts w:ascii="Arial" w:hAnsi="Arial" w:cs="Arial"/>
      <w:b/>
      <w:bCs/>
      <w:caps/>
      <w:color w:val="FFFFFF"/>
      <w:spacing w:val="20"/>
    </w:rPr>
  </w:style>
  <w:style w:type="paragraph" w:styleId="TOC4">
    <w:name w:val="toc 4"/>
    <w:basedOn w:val="Normal"/>
    <w:next w:val="Normal"/>
    <w:autoRedefine/>
    <w:uiPriority w:val="39"/>
    <w:unhideWhenUsed/>
    <w:rsid w:val="00850A5B"/>
    <w:pPr>
      <w:tabs>
        <w:tab w:val="right" w:leader="dot" w:pos="8370"/>
      </w:tabs>
      <w:ind w:left="1296"/>
    </w:pPr>
    <w:rPr>
      <w:noProof/>
      <w:sz w:val="16"/>
    </w:rPr>
  </w:style>
  <w:style w:type="paragraph" w:styleId="TOC3">
    <w:name w:val="toc 3"/>
    <w:basedOn w:val="Normal"/>
    <w:next w:val="Normal"/>
    <w:autoRedefine/>
    <w:uiPriority w:val="39"/>
    <w:unhideWhenUsed/>
    <w:rsid w:val="00D461C5"/>
    <w:pPr>
      <w:tabs>
        <w:tab w:val="left" w:leader="dot" w:pos="6480"/>
      </w:tabs>
      <w:spacing w:after="100"/>
      <w:ind w:left="446"/>
    </w:pPr>
    <w:rPr>
      <w:rFonts w:ascii="Arial Narrow" w:eastAsiaTheme="minorHAnsi" w:hAnsi="Arial Narrow"/>
      <w:color w:val="808080" w:themeColor="background1" w:themeShade="80"/>
    </w:rPr>
  </w:style>
  <w:style w:type="paragraph" w:customStyle="1" w:styleId="tablebullets">
    <w:name w:val="table bullets"/>
    <w:basedOn w:val="Tablebullets2"/>
    <w:link w:val="tablebulletsChar"/>
    <w:rsid w:val="001503D4"/>
    <w:pPr>
      <w:numPr>
        <w:numId w:val="34"/>
      </w:numPr>
      <w:spacing w:line="240" w:lineRule="auto"/>
      <w:ind w:left="432" w:hanging="288"/>
    </w:pPr>
    <w:rPr>
      <w:sz w:val="24"/>
    </w:rPr>
  </w:style>
  <w:style w:type="character" w:customStyle="1" w:styleId="tablebulletsChar">
    <w:name w:val="table bullets Char"/>
    <w:basedOn w:val="DefaultParagraphFont"/>
    <w:link w:val="tablebullets"/>
    <w:rsid w:val="001503D4"/>
    <w:rPr>
      <w:rFonts w:ascii="Arial Narrow" w:hAnsi="Arial Narrow"/>
      <w:sz w:val="24"/>
    </w:rPr>
  </w:style>
  <w:style w:type="paragraph" w:styleId="IntenseQuote">
    <w:name w:val="Intense Quote"/>
    <w:basedOn w:val="Normal"/>
    <w:next w:val="Normal"/>
    <w:link w:val="IntenseQuoteChar"/>
    <w:uiPriority w:val="30"/>
    <w:qFormat/>
    <w:rsid w:val="00B01FC8"/>
    <w:pPr>
      <w:spacing w:before="100" w:beforeAutospacing="1"/>
      <w:ind w:left="720"/>
    </w:pPr>
    <w:rPr>
      <w:rFonts w:eastAsiaTheme="majorEastAsia" w:cstheme="majorBidi"/>
      <w:color w:val="12284C" w:themeColor="text2"/>
      <w:spacing w:val="-6"/>
      <w:sz w:val="32"/>
      <w:szCs w:val="32"/>
    </w:rPr>
  </w:style>
  <w:style w:type="character" w:customStyle="1" w:styleId="IntenseQuoteChar">
    <w:name w:val="Intense Quote Char"/>
    <w:basedOn w:val="DefaultParagraphFont"/>
    <w:link w:val="IntenseQuote"/>
    <w:uiPriority w:val="30"/>
    <w:rsid w:val="00B01FC8"/>
    <w:rPr>
      <w:rFonts w:eastAsiaTheme="majorEastAsia" w:cstheme="majorBidi"/>
      <w:color w:val="12284C" w:themeColor="text2"/>
      <w:spacing w:val="-6"/>
      <w:sz w:val="32"/>
      <w:szCs w:val="32"/>
    </w:rPr>
  </w:style>
  <w:style w:type="character" w:customStyle="1" w:styleId="Tablebullets2Char">
    <w:name w:val="Table bullets 2 Char"/>
    <w:basedOn w:val="DefaultParagraphFont"/>
    <w:link w:val="Tablebullets2"/>
    <w:rsid w:val="00214107"/>
    <w:rPr>
      <w:rFonts w:ascii="Arial Narrow" w:hAnsi="Arial Narrow"/>
      <w:sz w:val="18"/>
    </w:rPr>
  </w:style>
  <w:style w:type="paragraph" w:customStyle="1" w:styleId="Authoritalic">
    <w:name w:val="Author italic"/>
    <w:qFormat/>
    <w:rsid w:val="00214107"/>
    <w:pPr>
      <w:numPr>
        <w:numId w:val="8"/>
      </w:numPr>
      <w:spacing w:after="120" w:line="264" w:lineRule="auto"/>
    </w:pPr>
    <w:rPr>
      <w:rFonts w:ascii="Arial Narrow" w:eastAsiaTheme="minorEastAsia" w:hAnsi="Arial Narrow"/>
      <w:i/>
      <w:sz w:val="16"/>
      <w:szCs w:val="20"/>
      <w:lang w:eastAsia="ko-KR"/>
    </w:rPr>
  </w:style>
  <w:style w:type="paragraph" w:customStyle="1" w:styleId="citatation">
    <w:name w:val="citatation"/>
    <w:qFormat/>
    <w:rsid w:val="00214107"/>
    <w:pPr>
      <w:spacing w:after="120" w:line="264" w:lineRule="auto"/>
      <w:ind w:left="720" w:hanging="432"/>
    </w:pPr>
    <w:rPr>
      <w:rFonts w:ascii="Arial Narrow" w:eastAsiaTheme="minorEastAsia" w:hAnsi="Arial Narrow"/>
      <w:sz w:val="18"/>
      <w:szCs w:val="20"/>
      <w:lang w:eastAsia="ko-KR"/>
    </w:rPr>
  </w:style>
  <w:style w:type="character" w:customStyle="1" w:styleId="Heading8Char">
    <w:name w:val="Heading 8 Char"/>
    <w:basedOn w:val="DefaultParagraphFont"/>
    <w:link w:val="Heading8"/>
    <w:uiPriority w:val="9"/>
    <w:rsid w:val="00214107"/>
    <w:rPr>
      <w:rFonts w:asciiTheme="majorHAnsi" w:eastAsiaTheme="majorEastAsia" w:hAnsiTheme="majorHAnsi" w:cstheme="majorBidi"/>
      <w:bCs/>
      <w:color w:val="12284C" w:themeColor="text2"/>
      <w:sz w:val="18"/>
    </w:rPr>
  </w:style>
  <w:style w:type="paragraph" w:customStyle="1" w:styleId="Largertextbody">
    <w:name w:val="Larger text body"/>
    <w:basedOn w:val="Normal"/>
    <w:qFormat/>
    <w:rsid w:val="0012785F"/>
    <w:pPr>
      <w:spacing w:before="120" w:after="120"/>
      <w:jc w:val="both"/>
    </w:pPr>
    <w:rPr>
      <w:rFonts w:ascii="Arial Narrow" w:hAnsi="Arial Narrow"/>
      <w:sz w:val="28"/>
    </w:rPr>
  </w:style>
  <w:style w:type="paragraph" w:styleId="Header">
    <w:name w:val="header"/>
    <w:basedOn w:val="Normal"/>
    <w:link w:val="HeaderChar"/>
    <w:uiPriority w:val="99"/>
    <w:unhideWhenUsed/>
    <w:rsid w:val="00587C03"/>
    <w:pPr>
      <w:tabs>
        <w:tab w:val="center" w:pos="4680"/>
        <w:tab w:val="right" w:pos="9360"/>
      </w:tabs>
    </w:pPr>
    <w:rPr>
      <w:rFonts w:eastAsiaTheme="minorHAnsi"/>
      <w:caps/>
      <w:spacing w:val="48"/>
      <w:sz w:val="14"/>
    </w:rPr>
  </w:style>
  <w:style w:type="character" w:customStyle="1" w:styleId="HeaderChar">
    <w:name w:val="Header Char"/>
    <w:basedOn w:val="DefaultParagraphFont"/>
    <w:link w:val="Header"/>
    <w:uiPriority w:val="99"/>
    <w:rsid w:val="00587C03"/>
    <w:rPr>
      <w:caps/>
      <w:spacing w:val="48"/>
      <w:sz w:val="14"/>
    </w:rPr>
  </w:style>
  <w:style w:type="paragraph" w:customStyle="1" w:styleId="textboxcaption">
    <w:name w:val="text box caption"/>
    <w:basedOn w:val="Normal"/>
    <w:link w:val="textboxcaptionChar"/>
    <w:qFormat/>
    <w:rsid w:val="009837BF"/>
    <w:rPr>
      <w:rFonts w:eastAsiaTheme="minorHAnsi"/>
      <w:i/>
      <w:color w:val="0C3F66" w:themeColor="accent1" w:themeShade="BF"/>
    </w:rPr>
  </w:style>
  <w:style w:type="character" w:customStyle="1" w:styleId="textboxcaptionChar">
    <w:name w:val="text box caption Char"/>
    <w:basedOn w:val="DefaultParagraphFont"/>
    <w:link w:val="textboxcaption"/>
    <w:rsid w:val="009837BF"/>
    <w:rPr>
      <w:i/>
      <w:color w:val="0C3F66" w:themeColor="accent1" w:themeShade="BF"/>
      <w:sz w:val="18"/>
    </w:rPr>
  </w:style>
  <w:style w:type="paragraph" w:styleId="Footer">
    <w:name w:val="footer"/>
    <w:basedOn w:val="Normal"/>
    <w:link w:val="FooterChar"/>
    <w:uiPriority w:val="99"/>
    <w:unhideWhenUsed/>
    <w:rsid w:val="00B01FC8"/>
    <w:pPr>
      <w:tabs>
        <w:tab w:val="center" w:pos="4680"/>
        <w:tab w:val="right" w:pos="9360"/>
      </w:tabs>
      <w:jc w:val="center"/>
    </w:pPr>
    <w:rPr>
      <w:rFonts w:eastAsiaTheme="minorHAnsi" w:cs="Arial"/>
      <w:spacing w:val="12"/>
      <w:sz w:val="16"/>
      <w:szCs w:val="16"/>
    </w:rPr>
  </w:style>
  <w:style w:type="character" w:customStyle="1" w:styleId="FooterChar">
    <w:name w:val="Footer Char"/>
    <w:basedOn w:val="DefaultParagraphFont"/>
    <w:link w:val="Footer"/>
    <w:uiPriority w:val="99"/>
    <w:rsid w:val="00B01FC8"/>
    <w:rPr>
      <w:rFonts w:cs="Arial"/>
      <w:spacing w:val="12"/>
      <w:sz w:val="16"/>
      <w:szCs w:val="16"/>
    </w:rPr>
  </w:style>
  <w:style w:type="paragraph" w:customStyle="1" w:styleId="Function">
    <w:name w:val="Function"/>
    <w:basedOn w:val="listparagraph1"/>
    <w:link w:val="FunctionChar"/>
    <w:qFormat/>
    <w:rsid w:val="00916C98"/>
    <w:pPr>
      <w:keepLines w:val="0"/>
      <w:widowControl w:val="0"/>
      <w:spacing w:before="60"/>
      <w:ind w:left="360" w:right="288" w:hanging="360"/>
    </w:pPr>
    <w:rPr>
      <w:rFonts w:cs="Arial"/>
      <w:color w:val="000000"/>
    </w:rPr>
  </w:style>
  <w:style w:type="character" w:customStyle="1" w:styleId="FunctionChar">
    <w:name w:val="Function Char"/>
    <w:basedOn w:val="listparagraph1Char"/>
    <w:link w:val="Function"/>
    <w:rsid w:val="00916C98"/>
    <w:rPr>
      <w:rFonts w:ascii="Arial Narrow" w:eastAsiaTheme="minorEastAsia" w:hAnsi="Arial Narrow" w:cs="Arial"/>
      <w:color w:val="000000"/>
      <w:sz w:val="20"/>
      <w:szCs w:val="24"/>
      <w:lang w:eastAsia="ko-KR"/>
    </w:rPr>
  </w:style>
  <w:style w:type="paragraph" w:customStyle="1" w:styleId="largerbodytext">
    <w:name w:val="larger body text"/>
    <w:basedOn w:val="RegularBT"/>
    <w:qFormat/>
    <w:rsid w:val="00431D21"/>
    <w:pPr>
      <w:spacing w:before="0"/>
    </w:pPr>
    <w:rPr>
      <w:rFonts w:ascii="Arial" w:hAnsi="Arial"/>
    </w:rPr>
  </w:style>
  <w:style w:type="paragraph" w:customStyle="1" w:styleId="note">
    <w:name w:val="note"/>
    <w:basedOn w:val="Normal"/>
    <w:link w:val="noteChar"/>
    <w:qFormat/>
    <w:rsid w:val="00431D21"/>
    <w:pPr>
      <w:spacing w:before="60" w:after="60"/>
      <w:ind w:left="720" w:hanging="576"/>
    </w:pPr>
    <w:rPr>
      <w:rFonts w:asciiTheme="majorHAnsi" w:eastAsiaTheme="minorHAnsi" w:hAnsiTheme="majorHAnsi"/>
      <w:i/>
      <w:color w:val="000000"/>
      <w:sz w:val="16"/>
    </w:rPr>
  </w:style>
  <w:style w:type="character" w:customStyle="1" w:styleId="noteChar">
    <w:name w:val="note Char"/>
    <w:basedOn w:val="DefaultParagraphFont"/>
    <w:link w:val="note"/>
    <w:rsid w:val="00431D21"/>
    <w:rPr>
      <w:rFonts w:asciiTheme="majorHAnsi" w:hAnsiTheme="majorHAnsi"/>
      <w:i/>
      <w:color w:val="000000"/>
      <w:sz w:val="16"/>
    </w:rPr>
  </w:style>
  <w:style w:type="paragraph" w:customStyle="1" w:styleId="BodyTextBulleted">
    <w:name w:val="Body Text Bulleted"/>
    <w:basedOn w:val="BodyText"/>
    <w:qFormat/>
    <w:rsid w:val="00432526"/>
    <w:pPr>
      <w:numPr>
        <w:numId w:val="32"/>
      </w:numPr>
      <w:tabs>
        <w:tab w:val="left" w:pos="0"/>
        <w:tab w:val="left" w:pos="720"/>
        <w:tab w:val="left" w:pos="2160"/>
        <w:tab w:val="left" w:pos="2880"/>
        <w:tab w:val="left" w:pos="3600"/>
        <w:tab w:val="left" w:pos="3934"/>
        <w:tab w:val="left" w:pos="4320"/>
        <w:tab w:val="left" w:pos="5040"/>
        <w:tab w:val="left" w:pos="5760"/>
        <w:tab w:val="left" w:pos="6480"/>
        <w:tab w:val="left" w:pos="7200"/>
        <w:tab w:val="left" w:pos="7920"/>
      </w:tabs>
      <w:contextualSpacing/>
    </w:pPr>
    <w:rPr>
      <w:rFonts w:ascii="Segoe UI" w:hAnsi="Segoe UI"/>
      <w:sz w:val="22"/>
      <w:szCs w:val="22"/>
    </w:rPr>
  </w:style>
  <w:style w:type="paragraph" w:styleId="BodyText">
    <w:name w:val="Body Text"/>
    <w:basedOn w:val="Normal"/>
    <w:link w:val="BodyTextChar"/>
    <w:uiPriority w:val="1"/>
    <w:qFormat/>
    <w:rsid w:val="00C82AC5"/>
    <w:pPr>
      <w:widowControl w:val="0"/>
      <w:autoSpaceDE w:val="0"/>
      <w:autoSpaceDN w:val="0"/>
      <w:spacing w:before="120" w:after="120"/>
      <w:jc w:val="both"/>
    </w:pPr>
    <w:rPr>
      <w:rFonts w:eastAsia="Segoe UI Light" w:cs="Segoe UI Light"/>
      <w:lang w:bidi="en-US"/>
    </w:rPr>
  </w:style>
  <w:style w:type="character" w:customStyle="1" w:styleId="BodyTextChar">
    <w:name w:val="Body Text Char"/>
    <w:basedOn w:val="DefaultParagraphFont"/>
    <w:link w:val="BodyText"/>
    <w:uiPriority w:val="1"/>
    <w:rsid w:val="00C82AC5"/>
    <w:rPr>
      <w:rFonts w:eastAsia="Segoe UI Light" w:cs="Segoe UI Light"/>
      <w:sz w:val="24"/>
      <w:szCs w:val="24"/>
      <w:lang w:bidi="en-US"/>
    </w:rPr>
  </w:style>
  <w:style w:type="paragraph" w:customStyle="1" w:styleId="tabletext">
    <w:name w:val="table text"/>
    <w:qFormat/>
    <w:rsid w:val="00C51760"/>
    <w:pPr>
      <w:spacing w:after="0"/>
    </w:pPr>
    <w:rPr>
      <w:rFonts w:ascii="Segoe UI" w:eastAsiaTheme="minorEastAsia" w:hAnsi="Segoe UI"/>
      <w:sz w:val="20"/>
    </w:rPr>
  </w:style>
  <w:style w:type="paragraph" w:customStyle="1" w:styleId="StyleHeading2LatinSegoeUI">
    <w:name w:val="Style Heading 2 + (Latin) Segoe UI"/>
    <w:basedOn w:val="Heading2"/>
    <w:rsid w:val="00C51760"/>
    <w:rPr>
      <w:b/>
      <w:color w:val="0C3F66" w:themeColor="accent1" w:themeShade="BF"/>
      <w:szCs w:val="32"/>
    </w:rPr>
  </w:style>
  <w:style w:type="paragraph" w:customStyle="1" w:styleId="btbullets">
    <w:name w:val="bt bullets"/>
    <w:link w:val="btbulletsChar"/>
    <w:qFormat/>
    <w:rsid w:val="008F3DDA"/>
    <w:pPr>
      <w:tabs>
        <w:tab w:val="num" w:pos="720"/>
      </w:tabs>
      <w:ind w:left="576" w:hanging="288"/>
      <w:contextualSpacing/>
    </w:pPr>
    <w:rPr>
      <w:rFonts w:ascii="Segoe UI" w:eastAsiaTheme="minorEastAsia" w:hAnsi="Segoe UI"/>
      <w:sz w:val="20"/>
      <w:szCs w:val="20"/>
      <w:lang w:eastAsia="ko-KR"/>
    </w:rPr>
  </w:style>
  <w:style w:type="character" w:customStyle="1" w:styleId="btbulletsChar">
    <w:name w:val="bt bullets Char"/>
    <w:basedOn w:val="DefaultParagraphFont"/>
    <w:link w:val="btbullets"/>
    <w:rsid w:val="008F3DDA"/>
    <w:rPr>
      <w:rFonts w:ascii="Segoe UI" w:eastAsiaTheme="minorEastAsia" w:hAnsi="Segoe UI"/>
      <w:sz w:val="20"/>
      <w:szCs w:val="20"/>
      <w:lang w:eastAsia="ko-KR"/>
    </w:rPr>
  </w:style>
  <w:style w:type="paragraph" w:customStyle="1" w:styleId="Sidenumbers">
    <w:name w:val="Side numbers"/>
    <w:qFormat/>
    <w:rsid w:val="00A845AB"/>
    <w:pPr>
      <w:numPr>
        <w:numId w:val="22"/>
      </w:numPr>
      <w:spacing w:after="60"/>
    </w:pPr>
    <w:rPr>
      <w:rFonts w:eastAsiaTheme="minorEastAsia"/>
      <w:sz w:val="18"/>
    </w:rPr>
  </w:style>
  <w:style w:type="paragraph" w:customStyle="1" w:styleId="SystemsTitle">
    <w:name w:val="Systems Title"/>
    <w:basedOn w:val="Heading2"/>
    <w:qFormat/>
    <w:rsid w:val="00A845AB"/>
    <w:pPr>
      <w:spacing w:before="120" w:line="380" w:lineRule="exact"/>
      <w:outlineLvl w:val="9"/>
    </w:pPr>
    <w:rPr>
      <w:sz w:val="40"/>
      <w:szCs w:val="32"/>
    </w:rPr>
  </w:style>
  <w:style w:type="paragraph" w:customStyle="1" w:styleId="Levels">
    <w:name w:val="Levels"/>
    <w:basedOn w:val="Normal"/>
    <w:qFormat/>
    <w:rsid w:val="00A845AB"/>
    <w:pPr>
      <w:spacing w:line="200" w:lineRule="exact"/>
      <w:contextualSpacing/>
    </w:pPr>
    <w:rPr>
      <w:rFonts w:eastAsiaTheme="majorEastAsia" w:cstheme="majorBidi"/>
      <w:b/>
      <w:caps/>
      <w:spacing w:val="10"/>
      <w:szCs w:val="72"/>
    </w:rPr>
  </w:style>
  <w:style w:type="paragraph" w:customStyle="1" w:styleId="strand">
    <w:name w:val="strand"/>
    <w:basedOn w:val="NoSpacing"/>
    <w:qFormat/>
    <w:rsid w:val="00A845AB"/>
    <w:rPr>
      <w:rFonts w:ascii="Arial Narrow" w:eastAsia="Times New Roman" w:hAnsi="Arial Narrow"/>
      <w:b/>
      <w:color w:val="0C3F66" w:themeColor="accent1" w:themeShade="BF"/>
      <w:sz w:val="18"/>
    </w:rPr>
  </w:style>
  <w:style w:type="paragraph" w:customStyle="1" w:styleId="careertechnotoc">
    <w:name w:val="career tech no toc"/>
    <w:basedOn w:val="Normal"/>
    <w:qFormat/>
    <w:rsid w:val="00A845AB"/>
    <w:pPr>
      <w:contextualSpacing/>
    </w:pPr>
    <w:rPr>
      <w:rFonts w:cstheme="majorBidi"/>
      <w:b/>
      <w:caps/>
      <w:spacing w:val="4"/>
      <w:szCs w:val="72"/>
    </w:rPr>
  </w:style>
  <w:style w:type="paragraph" w:customStyle="1" w:styleId="Tabletext9pt">
    <w:name w:val="Table text 9 pt"/>
    <w:basedOn w:val="Normal"/>
    <w:qFormat/>
    <w:rsid w:val="00A845AB"/>
    <w:rPr>
      <w:szCs w:val="18"/>
    </w:rPr>
  </w:style>
  <w:style w:type="paragraph" w:customStyle="1" w:styleId="CreationDate">
    <w:name w:val="Creation Date"/>
    <w:basedOn w:val="NoSpacing"/>
    <w:qFormat/>
    <w:rsid w:val="0082395C"/>
    <w:rPr>
      <w:caps/>
      <w:color w:val="B5B5B5" w:themeColor="background2" w:themeShade="BF"/>
      <w:sz w:val="12"/>
    </w:rPr>
  </w:style>
  <w:style w:type="character" w:customStyle="1" w:styleId="OrangeTitle">
    <w:name w:val="Orange Title"/>
    <w:basedOn w:val="DefaultParagraphFont"/>
    <w:uiPriority w:val="1"/>
    <w:qFormat/>
    <w:rsid w:val="0082395C"/>
    <w:rPr>
      <w:color w:val="FFA400"/>
    </w:rPr>
  </w:style>
  <w:style w:type="paragraph" w:customStyle="1" w:styleId="Largeparagraph">
    <w:name w:val="Large paragraph"/>
    <w:basedOn w:val="Normal"/>
    <w:qFormat/>
    <w:rsid w:val="0082395C"/>
    <w:rPr>
      <w:rFonts w:eastAsiaTheme="minorHAnsi"/>
      <w:sz w:val="28"/>
    </w:rPr>
  </w:style>
  <w:style w:type="paragraph" w:customStyle="1" w:styleId="Address0">
    <w:name w:val="Address"/>
    <w:basedOn w:val="Normal"/>
    <w:qFormat/>
    <w:rsid w:val="00B07ECA"/>
    <w:rPr>
      <w:rFonts w:eastAsiaTheme="minorHAnsi"/>
      <w:noProof/>
      <w:color w:val="12284C" w:themeColor="text2"/>
      <w:sz w:val="16"/>
      <w:szCs w:val="16"/>
    </w:rPr>
  </w:style>
  <w:style w:type="character" w:customStyle="1" w:styleId="Heading4Char">
    <w:name w:val="Heading 4 Char"/>
    <w:basedOn w:val="DefaultParagraphFont"/>
    <w:link w:val="Heading4"/>
    <w:uiPriority w:val="9"/>
    <w:rsid w:val="00BD4873"/>
    <w:rPr>
      <w:rFonts w:ascii="Open Sans Semibold" w:eastAsiaTheme="majorEastAsia" w:hAnsi="Open Sans Semibold" w:cstheme="majorBidi"/>
      <w:iCs/>
      <w:color w:val="15254B"/>
      <w:sz w:val="20"/>
      <w:szCs w:val="24"/>
    </w:rPr>
  </w:style>
  <w:style w:type="character" w:customStyle="1" w:styleId="functionemphasis">
    <w:name w:val="function emphasis"/>
    <w:basedOn w:val="DefaultParagraphFont"/>
    <w:uiPriority w:val="1"/>
    <w:qFormat/>
    <w:rsid w:val="00D461C5"/>
    <w:rPr>
      <w:rFonts w:asciiTheme="minorHAnsi" w:hAnsiTheme="minorHAnsi"/>
      <w:b/>
      <w:caps/>
      <w:smallCaps w:val="0"/>
      <w:color w:val="365DC0"/>
      <w:sz w:val="32"/>
      <w:u w:val="none"/>
    </w:rPr>
  </w:style>
  <w:style w:type="paragraph" w:customStyle="1" w:styleId="KnowlegeHangingIndent">
    <w:name w:val="Knowlege Hanging Indent"/>
    <w:basedOn w:val="Normal"/>
    <w:qFormat/>
    <w:rsid w:val="00D461C5"/>
    <w:pPr>
      <w:spacing w:after="120"/>
      <w:ind w:left="1152" w:hanging="1152"/>
    </w:pPr>
    <w:rPr>
      <w:rFonts w:eastAsiaTheme="minorHAnsi" w:cs="Arial"/>
    </w:rPr>
  </w:style>
  <w:style w:type="paragraph" w:styleId="Date">
    <w:name w:val="Date"/>
    <w:basedOn w:val="Normal"/>
    <w:next w:val="Normal"/>
    <w:link w:val="DateChar"/>
    <w:uiPriority w:val="99"/>
    <w:unhideWhenUsed/>
    <w:rsid w:val="00A974FF"/>
    <w:pPr>
      <w:widowControl w:val="0"/>
      <w:autoSpaceDE w:val="0"/>
      <w:autoSpaceDN w:val="0"/>
    </w:pPr>
    <w:rPr>
      <w:rFonts w:eastAsia="Open Sans Light" w:cs="Open Sans Light"/>
      <w:lang w:bidi="en-US"/>
    </w:rPr>
  </w:style>
  <w:style w:type="character" w:customStyle="1" w:styleId="DateChar">
    <w:name w:val="Date Char"/>
    <w:basedOn w:val="DefaultParagraphFont"/>
    <w:link w:val="Date"/>
    <w:uiPriority w:val="99"/>
    <w:rsid w:val="00A974FF"/>
    <w:rPr>
      <w:rFonts w:ascii="Open Sans Light" w:eastAsia="Open Sans Light" w:hAnsi="Open Sans Light" w:cs="Open Sans Light"/>
      <w:sz w:val="24"/>
      <w:szCs w:val="24"/>
      <w:lang w:bidi="en-US"/>
    </w:rPr>
  </w:style>
  <w:style w:type="character" w:customStyle="1" w:styleId="PageNumber">
    <w:name w:val="PageNumber"/>
    <w:basedOn w:val="DefaultParagraphFont"/>
    <w:uiPriority w:val="1"/>
    <w:qFormat/>
    <w:rsid w:val="00B01FC8"/>
    <w:rPr>
      <w:b/>
      <w:sz w:val="24"/>
    </w:rPr>
  </w:style>
  <w:style w:type="paragraph" w:customStyle="1" w:styleId="TitleSmallKSDE">
    <w:name w:val="Title Small KSDE"/>
    <w:basedOn w:val="Title"/>
    <w:qFormat/>
    <w:rsid w:val="00586481"/>
    <w:rPr>
      <w:rFonts w:ascii="Arial Narrow" w:hAnsi="Arial Narrow" w:cstheme="majorBidi"/>
      <w:caps/>
      <w:spacing w:val="28"/>
      <w:sz w:val="32"/>
      <w:szCs w:val="72"/>
    </w:rPr>
  </w:style>
  <w:style w:type="paragraph" w:customStyle="1" w:styleId="Step">
    <w:name w:val="Step"/>
    <w:basedOn w:val="NoSpacing"/>
    <w:qFormat/>
    <w:rsid w:val="00A96907"/>
    <w:pPr>
      <w:spacing w:line="240" w:lineRule="auto"/>
      <w:jc w:val="right"/>
    </w:pPr>
    <w:rPr>
      <w:rFonts w:ascii="Impact" w:eastAsiaTheme="minorEastAsia" w:hAnsi="Impact"/>
      <w:color w:val="000000" w:themeColor="text1"/>
      <w:spacing w:val="24"/>
      <w:sz w:val="24"/>
    </w:rPr>
  </w:style>
  <w:style w:type="paragraph" w:customStyle="1" w:styleId="largeparagraphbullets">
    <w:name w:val="large paragraph bullets"/>
    <w:basedOn w:val="Normal"/>
    <w:qFormat/>
    <w:rsid w:val="008A572C"/>
    <w:pPr>
      <w:numPr>
        <w:numId w:val="35"/>
      </w:numPr>
      <w:spacing w:after="120"/>
    </w:pPr>
    <w:rPr>
      <w:sz w:val="28"/>
    </w:rPr>
  </w:style>
  <w:style w:type="paragraph" w:customStyle="1" w:styleId="KSDEHeader">
    <w:name w:val="KSDE Header"/>
    <w:basedOn w:val="NoSpacing"/>
    <w:uiPriority w:val="1"/>
    <w:qFormat/>
    <w:rsid w:val="00C82AC5"/>
    <w:pPr>
      <w:widowControl w:val="0"/>
      <w:autoSpaceDE w:val="0"/>
      <w:autoSpaceDN w:val="0"/>
      <w:spacing w:line="240" w:lineRule="auto"/>
    </w:pPr>
    <w:rPr>
      <w:rFonts w:ascii="Arial Narrow" w:eastAsia="Open Sans Light" w:hAnsi="Arial Narrow" w:cs="Open Sans Light"/>
      <w:caps/>
      <w:spacing w:val="40"/>
      <w:sz w:val="36"/>
      <w:lang w:bidi="en-US"/>
    </w:rPr>
  </w:style>
  <w:style w:type="character" w:customStyle="1" w:styleId="choice">
    <w:name w:val="choice"/>
    <w:basedOn w:val="DefaultParagraphFont"/>
    <w:uiPriority w:val="1"/>
    <w:qFormat/>
    <w:rsid w:val="00C82AC5"/>
    <w:rPr>
      <w:rFonts w:ascii="Arial Narrow" w:hAnsi="Arial Narrow"/>
      <w:b/>
      <w:caps/>
      <w:smallCaps w:val="0"/>
      <w:spacing w:val="22"/>
      <w:sz w:val="36"/>
    </w:rPr>
  </w:style>
  <w:style w:type="paragraph" w:customStyle="1" w:styleId="tableheader">
    <w:name w:val="table header"/>
    <w:basedOn w:val="tabletext"/>
    <w:qFormat/>
    <w:rsid w:val="0082061B"/>
    <w:pPr>
      <w:spacing w:line="180" w:lineRule="exact"/>
    </w:pPr>
    <w:rPr>
      <w:rFonts w:asciiTheme="minorHAnsi" w:hAnsiTheme="minorHAnsi"/>
      <w:b/>
      <w:bCs/>
      <w:caps/>
      <w:sz w:val="18"/>
      <w:szCs w:val="20"/>
    </w:rPr>
  </w:style>
  <w:style w:type="table" w:styleId="TableGrid">
    <w:name w:val="Table Grid"/>
    <w:basedOn w:val="TableNormal"/>
    <w:uiPriority w:val="39"/>
    <w:rsid w:val="00F94B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5">
    <w:name w:val="Grid Table 1 Light Accent 5"/>
    <w:basedOn w:val="TableNormal"/>
    <w:uiPriority w:val="46"/>
    <w:rsid w:val="00A974FF"/>
    <w:pPr>
      <w:spacing w:after="0" w:line="240" w:lineRule="auto"/>
    </w:pPr>
    <w:tblPr>
      <w:tblStyleRowBandSize w:val="1"/>
      <w:tblStyleColBandSize w:val="1"/>
      <w:tblBorders>
        <w:top w:val="single" w:sz="4" w:space="0" w:color="789EDF" w:themeColor="accent5" w:themeTint="66"/>
        <w:left w:val="single" w:sz="4" w:space="0" w:color="789EDF" w:themeColor="accent5" w:themeTint="66"/>
        <w:bottom w:val="single" w:sz="4" w:space="0" w:color="789EDF" w:themeColor="accent5" w:themeTint="66"/>
        <w:right w:val="single" w:sz="4" w:space="0" w:color="789EDF" w:themeColor="accent5" w:themeTint="66"/>
        <w:insideH w:val="single" w:sz="4" w:space="0" w:color="789EDF" w:themeColor="accent5" w:themeTint="66"/>
        <w:insideV w:val="single" w:sz="4" w:space="0" w:color="789EDF" w:themeColor="accent5" w:themeTint="66"/>
      </w:tblBorders>
    </w:tblPr>
    <w:tblStylePr w:type="firstRow">
      <w:rPr>
        <w:b/>
        <w:bCs/>
      </w:rPr>
      <w:tblPr/>
      <w:tcPr>
        <w:tcBorders>
          <w:bottom w:val="single" w:sz="12" w:space="0" w:color="356FCF" w:themeColor="accent5" w:themeTint="99"/>
        </w:tcBorders>
      </w:tcPr>
    </w:tblStylePr>
    <w:tblStylePr w:type="lastRow">
      <w:rPr>
        <w:b/>
        <w:bCs/>
      </w:rPr>
      <w:tblPr/>
      <w:tcPr>
        <w:tcBorders>
          <w:top w:val="double" w:sz="2" w:space="0" w:color="356FCF" w:themeColor="accent5" w:themeTint="99"/>
        </w:tcBorders>
      </w:tcPr>
    </w:tblStylePr>
    <w:tblStylePr w:type="firstCol">
      <w:rPr>
        <w:b/>
        <w:bCs/>
      </w:rPr>
    </w:tblStylePr>
    <w:tblStylePr w:type="lastCol">
      <w:rPr>
        <w:b/>
        <w:bCs/>
      </w:rPr>
    </w:tblStylePr>
  </w:style>
  <w:style w:type="table" w:styleId="PlainTable3">
    <w:name w:val="Plain Table 3"/>
    <w:basedOn w:val="TableNormal"/>
    <w:uiPriority w:val="43"/>
    <w:rsid w:val="008C7191"/>
    <w:pPr>
      <w:spacing w:after="0" w:line="240" w:lineRule="auto"/>
    </w:pPr>
    <w:rPr>
      <w:rFonts w:ascii="Open Sans Light" w:hAnsi="Open Sans Light"/>
      <w:sz w:val="20"/>
    </w:rPr>
    <w:tblPr>
      <w:tblStyleRowBandSize w:val="1"/>
      <w:tblStyleColBandSize w:val="1"/>
    </w:tblPr>
    <w:tblStylePr w:type="firstRow">
      <w:rPr>
        <w:rFonts w:ascii="Open Sans Semibold" w:hAnsi="Open Sans Semibold"/>
        <w:b/>
        <w:bCs/>
        <w:caps/>
        <w:spacing w:val="20"/>
        <w:sz w:val="20"/>
      </w:rPr>
      <w:tblPr/>
      <w:tcPr>
        <w:tcBorders>
          <w:bottom w:val="single" w:sz="4" w:space="0" w:color="7F7F7F" w:themeColor="text1" w:themeTint="80"/>
        </w:tcBorders>
      </w:tcPr>
    </w:tblStylePr>
    <w:tblStylePr w:type="lastRow">
      <w:rPr>
        <w:rFonts w:ascii="Open Sans Light" w:hAnsi="Open Sans Light"/>
        <w:b/>
        <w:bCs/>
        <w:caps/>
        <w:color w:val="auto"/>
        <w:sz w:val="20"/>
      </w:rPr>
      <w:tblPr/>
      <w:tcPr>
        <w:tcBorders>
          <w:top w:val="single" w:sz="4" w:space="0" w:color="12284C" w:themeColor="text2"/>
        </w:tcBorders>
      </w:tcPr>
    </w:tblStylePr>
    <w:tblStylePr w:type="firstCol">
      <w:rPr>
        <w:rFonts w:ascii="Open Sans Semibold" w:hAnsi="Open Sans Semibold"/>
        <w:b w:val="0"/>
        <w:bCs/>
        <w:i w:val="0"/>
        <w:caps w:val="0"/>
        <w:sz w:val="20"/>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UnresolvedMention1">
    <w:name w:val="Unresolved Mention1"/>
    <w:basedOn w:val="DefaultParagraphFont"/>
    <w:uiPriority w:val="99"/>
    <w:semiHidden/>
    <w:unhideWhenUsed/>
    <w:rsid w:val="00DF5096"/>
    <w:rPr>
      <w:color w:val="605E5C"/>
      <w:shd w:val="clear" w:color="auto" w:fill="E1DFDD"/>
    </w:rPr>
  </w:style>
  <w:style w:type="paragraph" w:styleId="BodyText2">
    <w:name w:val="Body Text 2"/>
    <w:basedOn w:val="Normal"/>
    <w:link w:val="BodyText2Char"/>
    <w:uiPriority w:val="99"/>
    <w:semiHidden/>
    <w:unhideWhenUsed/>
    <w:rsid w:val="002D34A8"/>
    <w:pPr>
      <w:spacing w:after="120" w:line="480" w:lineRule="auto"/>
    </w:pPr>
  </w:style>
  <w:style w:type="character" w:customStyle="1" w:styleId="BodyText2Char">
    <w:name w:val="Body Text 2 Char"/>
    <w:basedOn w:val="DefaultParagraphFont"/>
    <w:link w:val="BodyText2"/>
    <w:uiPriority w:val="99"/>
    <w:semiHidden/>
    <w:rsid w:val="002D34A8"/>
    <w:rPr>
      <w:rFonts w:ascii="Open Sans Light" w:eastAsia="Times New Roman" w:hAnsi="Open Sans Light" w:cs="Times New Roman"/>
      <w:sz w:val="20"/>
      <w:szCs w:val="24"/>
    </w:rPr>
  </w:style>
  <w:style w:type="character" w:styleId="UnresolvedMention">
    <w:name w:val="Unresolved Mention"/>
    <w:basedOn w:val="DefaultParagraphFont"/>
    <w:uiPriority w:val="99"/>
    <w:semiHidden/>
    <w:unhideWhenUsed/>
    <w:rsid w:val="00205D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8498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kkn@ksde.or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nikkn@ksde.org" TargetMode="Externa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KSDE 2018">
      <a:dk1>
        <a:sysClr val="windowText" lastClr="000000"/>
      </a:dk1>
      <a:lt1>
        <a:sysClr val="window" lastClr="FFFFFF"/>
      </a:lt1>
      <a:dk2>
        <a:srgbClr val="12284C"/>
      </a:dk2>
      <a:lt2>
        <a:srgbClr val="F2F2F2"/>
      </a:lt2>
      <a:accent1>
        <a:srgbClr val="115589"/>
      </a:accent1>
      <a:accent2>
        <a:srgbClr val="B43025"/>
      </a:accent2>
      <a:accent3>
        <a:srgbClr val="00B497"/>
      </a:accent3>
      <a:accent4>
        <a:srgbClr val="FFA400"/>
      </a:accent4>
      <a:accent5>
        <a:srgbClr val="12284C"/>
      </a:accent5>
      <a:accent6>
        <a:srgbClr val="4E131E"/>
      </a:accent6>
      <a:hlink>
        <a:srgbClr val="67686B"/>
      </a:hlink>
      <a:folHlink>
        <a:srgbClr val="81A8BC"/>
      </a:folHlink>
    </a:clrScheme>
    <a:fontScheme name="New Branding">
      <a:majorFont>
        <a:latin typeface="Open Sans Semibold"/>
        <a:ea typeface=""/>
        <a:cs typeface=""/>
      </a:majorFont>
      <a:minorFont>
        <a:latin typeface="Open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3683</Words>
  <Characters>20996</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KSDE</Company>
  <LinksUpToDate>false</LinksUpToDate>
  <CharactersWithSpaces>24630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Cheryl Franklin</dc:creator>
  <cp:keywords/>
  <dc:description/>
  <cp:lastModifiedBy>Nikkolas J. Nelson</cp:lastModifiedBy>
  <cp:revision>2</cp:revision>
  <cp:lastPrinted>2019-06-14T18:19:00Z</cp:lastPrinted>
  <dcterms:created xsi:type="dcterms:W3CDTF">2022-02-22T20:03:00Z</dcterms:created>
  <dcterms:modified xsi:type="dcterms:W3CDTF">2022-02-22T20:03:00Z</dcterms:modified>
</cp:coreProperties>
</file>